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0B7D37" w14:textId="77777777" w:rsidR="00275D6E" w:rsidRPr="00A721B5" w:rsidRDefault="002D493D" w:rsidP="00275D6E">
      <w:pPr>
        <w:jc w:val="center"/>
        <w:rPr>
          <w:rFonts w:ascii="Arial" w:hAnsi="Arial" w:cs="Arial"/>
          <w:b/>
          <w:sz w:val="40"/>
          <w:szCs w:val="40"/>
          <w:u w:val="single"/>
        </w:rPr>
      </w:pPr>
      <w:r>
        <w:rPr>
          <w:rFonts w:ascii="Arial" w:hAnsi="Arial" w:cs="Arial"/>
          <w:b/>
          <w:sz w:val="44"/>
          <w:szCs w:val="44"/>
          <w:u w:val="single"/>
        </w:rPr>
        <w:t>Single Particle Excitations</w:t>
      </w:r>
    </w:p>
    <w:p w14:paraId="06CF8086" w14:textId="77777777" w:rsidR="00275D6E" w:rsidRDefault="00275D6E" w:rsidP="00275D6E">
      <w:pPr>
        <w:rPr>
          <w:color w:val="FF0000"/>
        </w:rPr>
      </w:pPr>
    </w:p>
    <w:p w14:paraId="61824A7A" w14:textId="77777777" w:rsidR="007743AC" w:rsidRDefault="007743AC" w:rsidP="00275D6E">
      <w:pPr>
        <w:rPr>
          <w:rFonts w:ascii="Calibri" w:hAnsi="Calibri" w:cs="Calibri"/>
        </w:rPr>
      </w:pPr>
    </w:p>
    <w:p w14:paraId="5E701431" w14:textId="77777777" w:rsidR="005B48D3" w:rsidRDefault="005915AB" w:rsidP="001237C4">
      <w:pPr>
        <w:rPr>
          <w:rFonts w:ascii="Calibri" w:hAnsi="Calibri" w:cs="Calibri"/>
        </w:rPr>
      </w:pPr>
      <w:r>
        <w:rPr>
          <w:rFonts w:ascii="Calibri" w:hAnsi="Calibri" w:cs="Calibri"/>
        </w:rPr>
        <w:t>Now let’s do a few calculations.  We’ll start with the main contribution to our self energy now,</w:t>
      </w:r>
    </w:p>
    <w:p w14:paraId="0CC38EE5" w14:textId="77777777" w:rsidR="005915AB" w:rsidRDefault="005915AB" w:rsidP="001237C4">
      <w:pPr>
        <w:rPr>
          <w:rFonts w:ascii="Calibri" w:hAnsi="Calibri" w:cs="Calibri"/>
        </w:rPr>
      </w:pPr>
    </w:p>
    <w:p w14:paraId="454D9AAB" w14:textId="77777777" w:rsidR="005915AB" w:rsidRPr="00530C8F" w:rsidRDefault="005915AB" w:rsidP="001237C4">
      <w:pPr>
        <w:rPr>
          <w:rFonts w:ascii="Calibri" w:hAnsi="Calibri" w:cs="Calibri"/>
        </w:rPr>
      </w:pPr>
      <w:r w:rsidRPr="00BB2639">
        <w:rPr>
          <w:position w:val="-32"/>
        </w:rPr>
        <w:object w:dxaOrig="6500" w:dyaOrig="740" w14:anchorId="34A27BB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5.1pt;height:37.1pt" o:ole="">
            <v:imagedata r:id="rId5" o:title=""/>
          </v:shape>
          <o:OLEObject Type="Embed" ProgID="Equation.DSMT4" ShapeID="_x0000_i1025" DrawAspect="Content" ObjectID="_1724170665" r:id="rId6"/>
        </w:object>
      </w:r>
    </w:p>
    <w:p w14:paraId="4D3363CB" w14:textId="77777777" w:rsidR="007A58BE" w:rsidRDefault="007A58BE" w:rsidP="001237C4">
      <w:pPr>
        <w:rPr>
          <w:rFonts w:ascii="Calibri" w:hAnsi="Calibri" w:cs="Calibri"/>
        </w:rPr>
      </w:pPr>
    </w:p>
    <w:p w14:paraId="47883C23" w14:textId="77777777" w:rsidR="00530C8F" w:rsidRPr="005915AB" w:rsidRDefault="00530C8F" w:rsidP="00530C8F">
      <w:pPr>
        <w:rPr>
          <w:rFonts w:ascii="Calibri" w:hAnsi="Calibri" w:cs="Calibri"/>
          <w:b/>
        </w:rPr>
      </w:pPr>
      <w:r w:rsidRPr="005915AB">
        <w:rPr>
          <w:rFonts w:ascii="Calibri" w:hAnsi="Calibri" w:cs="Calibri"/>
          <w:b/>
        </w:rPr>
        <w:t xml:space="preserve">Scattering time </w:t>
      </w:r>
      <w:r w:rsidR="00EE47E8" w:rsidRPr="005915AB">
        <w:rPr>
          <w:rFonts w:ascii="Calibri" w:hAnsi="Calibri" w:cs="Calibri"/>
          <w:b/>
        </w:rPr>
        <w:t>near</w:t>
      </w:r>
      <w:r w:rsidRPr="005915AB">
        <w:rPr>
          <w:rFonts w:ascii="Calibri" w:hAnsi="Calibri" w:cs="Calibri"/>
          <w:b/>
        </w:rPr>
        <w:t xml:space="preserve"> k</w:t>
      </w:r>
      <w:r w:rsidRPr="005915AB">
        <w:rPr>
          <w:rFonts w:ascii="Calibri" w:hAnsi="Calibri" w:cs="Calibri"/>
          <w:b/>
          <w:vertAlign w:val="subscript"/>
        </w:rPr>
        <w:t>F</w:t>
      </w:r>
      <w:r w:rsidRPr="005915AB">
        <w:rPr>
          <w:rFonts w:ascii="Calibri" w:hAnsi="Calibri" w:cs="Calibri"/>
          <w:b/>
        </w:rPr>
        <w:t xml:space="preserve"> within the screened</w:t>
      </w:r>
      <w:r w:rsidR="000544BD" w:rsidRPr="005915AB">
        <w:rPr>
          <w:rFonts w:ascii="Calibri" w:hAnsi="Calibri" w:cs="Calibri"/>
          <w:b/>
        </w:rPr>
        <w:t xml:space="preserve"> (RPA)</w:t>
      </w:r>
      <w:r w:rsidRPr="005915AB">
        <w:rPr>
          <w:rFonts w:ascii="Calibri" w:hAnsi="Calibri" w:cs="Calibri"/>
          <w:b/>
        </w:rPr>
        <w:t xml:space="preserve"> F</w:t>
      </w:r>
      <w:r w:rsidR="00B42F9F" w:rsidRPr="005915AB">
        <w:rPr>
          <w:rFonts w:ascii="Calibri" w:hAnsi="Calibri" w:cs="Calibri"/>
          <w:b/>
        </w:rPr>
        <w:t>ock</w:t>
      </w:r>
      <w:r w:rsidRPr="005915AB">
        <w:rPr>
          <w:rFonts w:ascii="Calibri" w:hAnsi="Calibri" w:cs="Calibri"/>
          <w:b/>
        </w:rPr>
        <w:t xml:space="preserve"> approximation</w:t>
      </w:r>
      <w:r w:rsidR="00B42F9F" w:rsidRPr="005915AB">
        <w:rPr>
          <w:rFonts w:ascii="Calibri" w:hAnsi="Calibri" w:cs="Calibri"/>
          <w:b/>
        </w:rPr>
        <w:t>, Σ</w:t>
      </w:r>
      <w:r w:rsidR="00B42F9F" w:rsidRPr="005915AB">
        <w:rPr>
          <w:rFonts w:ascii="Calibri" w:hAnsi="Calibri" w:cs="Calibri"/>
          <w:b/>
          <w:vertAlign w:val="subscript"/>
        </w:rPr>
        <w:t>F(screen)</w:t>
      </w:r>
    </w:p>
    <w:p w14:paraId="5077D8F0" w14:textId="71C90198" w:rsidR="00530C8F" w:rsidRPr="00975FB1" w:rsidRDefault="00530C8F" w:rsidP="00530C8F">
      <w:pPr>
        <w:rPr>
          <w:rFonts w:ascii="Calibri" w:hAnsi="Calibri" w:cs="Calibri"/>
        </w:rPr>
      </w:pPr>
      <w:r w:rsidRPr="00663D6B">
        <w:rPr>
          <w:rFonts w:ascii="Calibri" w:hAnsi="Calibri" w:cs="Calibri"/>
          <w:color w:val="0070C0"/>
        </w:rPr>
        <w:t>Luttinger’s theorem</w:t>
      </w:r>
      <w:r w:rsidR="00B870F9" w:rsidRPr="00663D6B">
        <w:rPr>
          <w:rFonts w:ascii="Calibri" w:hAnsi="Calibri" w:cs="Calibri"/>
          <w:color w:val="0070C0"/>
        </w:rPr>
        <w:t xml:space="preserve"> is that the scattering time for a </w:t>
      </w:r>
      <w:r w:rsidR="00B870F9" w:rsidRPr="00663D6B">
        <w:rPr>
          <w:rFonts w:ascii="Calibri" w:hAnsi="Calibri" w:cs="Calibri"/>
          <w:b/>
          <w:color w:val="0070C0"/>
        </w:rPr>
        <w:t>k</w:t>
      </w:r>
      <w:r w:rsidR="00B870F9" w:rsidRPr="00663D6B">
        <w:rPr>
          <w:rFonts w:ascii="Calibri" w:hAnsi="Calibri" w:cs="Calibri"/>
          <w:color w:val="0070C0"/>
        </w:rPr>
        <w:t xml:space="preserve">-state electron approaches nill as </w:t>
      </w:r>
      <w:r w:rsidR="00EE47E8" w:rsidRPr="00663D6B">
        <w:rPr>
          <w:rFonts w:ascii="Calibri" w:hAnsi="Calibri" w:cs="Calibri"/>
          <w:b/>
          <w:color w:val="0070C0"/>
        </w:rPr>
        <w:t>k</w:t>
      </w:r>
      <w:r w:rsidR="00B870F9" w:rsidRPr="00663D6B">
        <w:rPr>
          <w:rFonts w:ascii="Calibri" w:hAnsi="Calibri" w:cs="Calibri"/>
          <w:b/>
          <w:color w:val="0070C0"/>
        </w:rPr>
        <w:t xml:space="preserve"> </w:t>
      </w:r>
      <w:r w:rsidR="00B870F9" w:rsidRPr="00663D6B">
        <w:rPr>
          <w:rFonts w:ascii="Calibri" w:hAnsi="Calibri" w:cs="Calibri"/>
          <w:color w:val="0070C0"/>
        </w:rPr>
        <w:t xml:space="preserve">approaches </w:t>
      </w:r>
      <w:r w:rsidR="00B870F9" w:rsidRPr="00663D6B">
        <w:rPr>
          <w:rFonts w:ascii="Calibri" w:hAnsi="Calibri" w:cs="Calibri"/>
          <w:b/>
          <w:color w:val="0070C0"/>
        </w:rPr>
        <w:t>k</w:t>
      </w:r>
      <w:r w:rsidR="00B870F9" w:rsidRPr="00663D6B">
        <w:rPr>
          <w:rFonts w:ascii="Calibri" w:hAnsi="Calibri" w:cs="Calibri"/>
          <w:color w:val="0070C0"/>
          <w:vertAlign w:val="subscript"/>
        </w:rPr>
        <w:t>F</w:t>
      </w:r>
      <w:r w:rsidR="00D9578C" w:rsidRPr="00663D6B">
        <w:rPr>
          <w:rFonts w:ascii="Calibri" w:hAnsi="Calibri" w:cs="Calibri"/>
          <w:color w:val="0070C0"/>
        </w:rPr>
        <w:t>,</w:t>
      </w:r>
      <w:r w:rsidR="00B870F9" w:rsidRPr="00663D6B">
        <w:rPr>
          <w:rFonts w:ascii="Calibri" w:hAnsi="Calibri" w:cs="Calibri"/>
          <w:color w:val="0070C0"/>
        </w:rPr>
        <w:t xml:space="preserve"> at least for the e-e interaction</w:t>
      </w:r>
      <w:r w:rsidR="00D9578C">
        <w:rPr>
          <w:rFonts w:ascii="Calibri" w:hAnsi="Calibri" w:cs="Calibri"/>
        </w:rPr>
        <w:t xml:space="preserve">  (and that coincidentally G</w:t>
      </w:r>
      <w:r w:rsidR="00D9578C">
        <w:rPr>
          <w:rFonts w:ascii="Calibri" w:hAnsi="Calibri" w:cs="Calibri"/>
          <w:vertAlign w:val="superscript"/>
        </w:rPr>
        <w:t>C</w:t>
      </w:r>
      <w:r w:rsidR="001A5D8C">
        <w:rPr>
          <w:rFonts w:ascii="Calibri" w:hAnsi="Calibri" w:cs="Calibri"/>
        </w:rPr>
        <w:t xml:space="preserve">(k,ω) </w:t>
      </w:r>
      <w:r w:rsidR="00D9578C">
        <w:rPr>
          <w:rFonts w:ascii="Calibri" w:hAnsi="Calibri" w:cs="Calibri"/>
        </w:rPr>
        <w:t>- real time causal GF - has a discontinuity at k</w:t>
      </w:r>
      <w:r w:rsidR="00D9578C">
        <w:rPr>
          <w:rFonts w:ascii="Calibri" w:hAnsi="Calibri" w:cs="Calibri"/>
          <w:vertAlign w:val="subscript"/>
        </w:rPr>
        <w:t>F</w:t>
      </w:r>
      <w:r w:rsidR="00D9578C">
        <w:rPr>
          <w:rFonts w:ascii="Calibri" w:hAnsi="Calibri" w:cs="Calibri"/>
        </w:rPr>
        <w:t xml:space="preserve"> too, just like it does in the non-interacting case)</w:t>
      </w:r>
      <w:r w:rsidR="00B870F9">
        <w:rPr>
          <w:rFonts w:ascii="Calibri" w:hAnsi="Calibri" w:cs="Calibri"/>
        </w:rPr>
        <w:t>.  W</w:t>
      </w:r>
      <w:r>
        <w:rPr>
          <w:rFonts w:ascii="Calibri" w:hAnsi="Calibri" w:cs="Calibri"/>
        </w:rPr>
        <w:t xml:space="preserve">e can calculate it for the case of a </w:t>
      </w:r>
      <w:r w:rsidR="00B870F9">
        <w:rPr>
          <w:rFonts w:ascii="Calibri" w:hAnsi="Calibri" w:cs="Calibri"/>
        </w:rPr>
        <w:t>Fock</w:t>
      </w:r>
      <w:r>
        <w:rPr>
          <w:rFonts w:ascii="Calibri" w:hAnsi="Calibri" w:cs="Calibri"/>
        </w:rPr>
        <w:t xml:space="preserve"> screened interaction self-energy term</w:t>
      </w:r>
      <w:r w:rsidR="00AB5224">
        <w:rPr>
          <w:rFonts w:ascii="Calibri" w:hAnsi="Calibri" w:cs="Calibri"/>
        </w:rPr>
        <w:t xml:space="preserve"> (this is a little more general than our Σ at the top of the page as we’re replacing G</w:t>
      </w:r>
      <w:r w:rsidR="00AB5224">
        <w:rPr>
          <w:rFonts w:ascii="Calibri" w:hAnsi="Calibri" w:cs="Calibri"/>
          <w:vertAlign w:val="subscript"/>
        </w:rPr>
        <w:t>0</w:t>
      </w:r>
      <w:r w:rsidR="00AB5224">
        <w:rPr>
          <w:rFonts w:ascii="Calibri" w:hAnsi="Calibri" w:cs="Calibri"/>
        </w:rPr>
        <w:t xml:space="preserve"> with G, but I’m going to undo this in a second)</w:t>
      </w:r>
      <w:r>
        <w:rPr>
          <w:rFonts w:ascii="Calibri" w:hAnsi="Calibri" w:cs="Calibri"/>
        </w:rPr>
        <w:t>.</w:t>
      </w:r>
    </w:p>
    <w:p w14:paraId="20CA614E" w14:textId="77777777" w:rsidR="00530C8F" w:rsidRPr="007B7D6A" w:rsidRDefault="00530C8F" w:rsidP="00530C8F">
      <w:pPr>
        <w:rPr>
          <w:rFonts w:ascii="Calibri" w:hAnsi="Calibri" w:cs="Calibri"/>
        </w:rPr>
      </w:pPr>
    </w:p>
    <w:p w14:paraId="0F03B951" w14:textId="450555F2" w:rsidR="00530C8F" w:rsidRDefault="005C2304" w:rsidP="00530C8F">
      <w:pPr>
        <w:rPr>
          <w:rFonts w:ascii="Calibri" w:hAnsi="Calibri" w:cs="Calibri"/>
        </w:rPr>
      </w:pPr>
      <w:r w:rsidRPr="00E84D55">
        <w:rPr>
          <w:rFonts w:ascii="Calibri" w:hAnsi="Calibri" w:cs="Calibri"/>
          <w:noProof/>
        </w:rPr>
        <w:drawing>
          <wp:inline distT="0" distB="0" distL="0" distR="0" wp14:anchorId="58703F3E" wp14:editId="398BD8B4">
            <wp:extent cx="3366770" cy="155194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66770" cy="1551940"/>
                    </a:xfrm>
                    <a:prstGeom prst="rect">
                      <a:avLst/>
                    </a:prstGeom>
                    <a:noFill/>
                    <a:ln>
                      <a:noFill/>
                    </a:ln>
                  </pic:spPr>
                </pic:pic>
              </a:graphicData>
            </a:graphic>
          </wp:inline>
        </w:drawing>
      </w:r>
    </w:p>
    <w:p w14:paraId="1CE912F2" w14:textId="77777777" w:rsidR="00A97949" w:rsidRPr="007B7D6A" w:rsidRDefault="00A97949" w:rsidP="00530C8F">
      <w:pPr>
        <w:rPr>
          <w:rFonts w:ascii="Calibri" w:hAnsi="Calibri" w:cs="Calibri"/>
        </w:rPr>
      </w:pPr>
    </w:p>
    <w:p w14:paraId="3488A26F" w14:textId="77777777" w:rsidR="00530C8F" w:rsidRPr="007B7D6A" w:rsidRDefault="00EE47E8" w:rsidP="00530C8F">
      <w:pPr>
        <w:rPr>
          <w:rFonts w:ascii="Calibri" w:hAnsi="Calibri" w:cs="Calibri"/>
        </w:rPr>
      </w:pPr>
      <w:r>
        <w:rPr>
          <w:rFonts w:ascii="Calibri" w:hAnsi="Calibri" w:cs="Calibri"/>
        </w:rPr>
        <w:t xml:space="preserve">(remember I’m presuming momentum going against arrows)  </w:t>
      </w:r>
      <w:r w:rsidR="00B870F9">
        <w:rPr>
          <w:rFonts w:ascii="Calibri" w:hAnsi="Calibri" w:cs="Calibri"/>
        </w:rPr>
        <w:t>So,</w:t>
      </w:r>
    </w:p>
    <w:p w14:paraId="78CC51F7" w14:textId="77777777" w:rsidR="00530C8F" w:rsidRPr="007B7D6A" w:rsidRDefault="00530C8F" w:rsidP="00530C8F">
      <w:pPr>
        <w:rPr>
          <w:rFonts w:ascii="Calibri" w:hAnsi="Calibri" w:cs="Calibri"/>
        </w:rPr>
      </w:pPr>
    </w:p>
    <w:p w14:paraId="5171622C" w14:textId="77777777" w:rsidR="00530C8F" w:rsidRPr="007B7D6A" w:rsidRDefault="00100437" w:rsidP="00530C8F">
      <w:pPr>
        <w:rPr>
          <w:rFonts w:ascii="Calibri" w:hAnsi="Calibri" w:cs="Calibri"/>
        </w:rPr>
      </w:pPr>
      <w:r w:rsidRPr="007B7D6A">
        <w:rPr>
          <w:rFonts w:ascii="Calibri" w:hAnsi="Calibri" w:cs="Calibri"/>
          <w:position w:val="-30"/>
        </w:rPr>
        <w:object w:dxaOrig="7100" w:dyaOrig="720" w14:anchorId="653716B9">
          <v:shape id="_x0000_i1026" type="#_x0000_t75" style="width:355.1pt;height:36pt" o:ole="">
            <v:imagedata r:id="rId8" o:title=""/>
          </v:shape>
          <o:OLEObject Type="Embed" ProgID="Equation.DSMT4" ShapeID="_x0000_i1026" DrawAspect="Content" ObjectID="_1724170666" r:id="rId9"/>
        </w:object>
      </w:r>
    </w:p>
    <w:p w14:paraId="05D00C21" w14:textId="77777777" w:rsidR="00530C8F" w:rsidRPr="007B7D6A" w:rsidRDefault="00530C8F" w:rsidP="00530C8F">
      <w:pPr>
        <w:rPr>
          <w:rFonts w:ascii="Calibri" w:hAnsi="Calibri" w:cs="Calibri"/>
        </w:rPr>
      </w:pPr>
    </w:p>
    <w:p w14:paraId="196DEECF" w14:textId="77777777" w:rsidR="00530C8F" w:rsidRPr="007B7D6A" w:rsidRDefault="00EE47E8" w:rsidP="00530C8F">
      <w:pPr>
        <w:rPr>
          <w:rFonts w:ascii="Calibri" w:hAnsi="Calibri" w:cs="Calibri"/>
        </w:rPr>
      </w:pPr>
      <w:r>
        <w:rPr>
          <w:rFonts w:ascii="Calibri" w:hAnsi="Calibri" w:cs="Calibri"/>
        </w:rPr>
        <w:t>(where G</w:t>
      </w:r>
      <w:r>
        <w:rPr>
          <w:rFonts w:ascii="Calibri" w:hAnsi="Calibri" w:cs="Calibri"/>
          <w:vertAlign w:val="superscript"/>
        </w:rPr>
        <w:t>C*</w:t>
      </w:r>
      <w:r>
        <w:rPr>
          <w:rFonts w:ascii="Calibri" w:hAnsi="Calibri" w:cs="Calibri"/>
        </w:rPr>
        <w:t xml:space="preserve"> is the the GF with Σ</w:t>
      </w:r>
      <w:r>
        <w:rPr>
          <w:rFonts w:ascii="Calibri" w:hAnsi="Calibri" w:cs="Calibri"/>
          <w:vertAlign w:val="subscript"/>
        </w:rPr>
        <w:t>F(screen)</w:t>
      </w:r>
      <w:r>
        <w:rPr>
          <w:rFonts w:ascii="Calibri" w:hAnsi="Calibri" w:cs="Calibri"/>
          <w:vertAlign w:val="superscript"/>
        </w:rPr>
        <w:t>C*</w:t>
      </w:r>
      <w:r>
        <w:rPr>
          <w:rFonts w:ascii="Calibri" w:hAnsi="Calibri" w:cs="Calibri"/>
        </w:rPr>
        <w:t xml:space="preserve"> as its self-energy.  </w:t>
      </w:r>
      <w:r w:rsidR="00530C8F" w:rsidRPr="007B7D6A">
        <w:rPr>
          <w:rFonts w:ascii="Calibri" w:hAnsi="Calibri" w:cs="Calibri"/>
        </w:rPr>
        <w:t>In order to obtain an estimate of the quasi-particle lifetime, let us replace G</w:t>
      </w:r>
      <w:r>
        <w:rPr>
          <w:rFonts w:ascii="Calibri" w:hAnsi="Calibri" w:cs="Calibri"/>
          <w:vertAlign w:val="superscript"/>
        </w:rPr>
        <w:t>C*</w:t>
      </w:r>
      <w:r w:rsidR="00530C8F" w:rsidRPr="007B7D6A">
        <w:rPr>
          <w:rFonts w:ascii="Calibri" w:hAnsi="Calibri" w:cs="Calibri"/>
        </w:rPr>
        <w:t xml:space="preserve"> with G</w:t>
      </w:r>
      <w:r>
        <w:rPr>
          <w:rFonts w:ascii="Calibri" w:hAnsi="Calibri" w:cs="Calibri"/>
          <w:vertAlign w:val="subscript"/>
        </w:rPr>
        <w:t>0</w:t>
      </w:r>
      <w:r>
        <w:rPr>
          <w:rFonts w:ascii="Calibri" w:hAnsi="Calibri" w:cs="Calibri"/>
          <w:vertAlign w:val="superscript"/>
        </w:rPr>
        <w:t>C*</w:t>
      </w:r>
      <w:r>
        <w:rPr>
          <w:rFonts w:ascii="Calibri" w:hAnsi="Calibri" w:cs="Calibri"/>
        </w:rPr>
        <w:t>, and then we’ll just have our simple above estimate accurate to O(V</w:t>
      </w:r>
      <w:r>
        <w:rPr>
          <w:rFonts w:ascii="Calibri" w:hAnsi="Calibri" w:cs="Calibri"/>
          <w:vertAlign w:val="superscript"/>
        </w:rPr>
        <w:t>2</w:t>
      </w:r>
      <w:r>
        <w:rPr>
          <w:rFonts w:ascii="Calibri" w:hAnsi="Calibri" w:cs="Calibri"/>
        </w:rPr>
        <w:t>)</w:t>
      </w:r>
      <w:r w:rsidR="00530C8F" w:rsidRPr="007B7D6A">
        <w:rPr>
          <w:rFonts w:ascii="Calibri" w:hAnsi="Calibri" w:cs="Calibri"/>
        </w:rPr>
        <w:t>:</w:t>
      </w:r>
    </w:p>
    <w:p w14:paraId="296F441B" w14:textId="77777777" w:rsidR="00530C8F" w:rsidRDefault="00530C8F" w:rsidP="00530C8F">
      <w:pPr>
        <w:rPr>
          <w:rFonts w:ascii="Calibri" w:hAnsi="Calibri" w:cs="Calibri"/>
        </w:rPr>
      </w:pPr>
    </w:p>
    <w:p w14:paraId="2C948F89" w14:textId="75E47418" w:rsidR="00530C8F" w:rsidRDefault="000544BD" w:rsidP="00530C8F">
      <w:pPr>
        <w:rPr>
          <w:rFonts w:ascii="Calibri" w:hAnsi="Calibri" w:cs="Calibri"/>
        </w:rPr>
      </w:pPr>
      <w:r w:rsidRPr="004C19CD">
        <w:rPr>
          <w:rFonts w:ascii="Calibri" w:hAnsi="Calibri" w:cs="Calibri"/>
          <w:position w:val="-34"/>
        </w:rPr>
        <w:object w:dxaOrig="9340" w:dyaOrig="760" w14:anchorId="0D6F91F3">
          <v:shape id="_x0000_i1027" type="#_x0000_t75" style="width:466.9pt;height:38.2pt" o:ole="">
            <v:imagedata r:id="rId10" o:title=""/>
          </v:shape>
          <o:OLEObject Type="Embed" ProgID="Equation.DSMT4" ShapeID="_x0000_i1027" DrawAspect="Content" ObjectID="_1724170667" r:id="rId11"/>
        </w:object>
      </w:r>
    </w:p>
    <w:p w14:paraId="5846ADB6" w14:textId="77777777" w:rsidR="005C2304" w:rsidRPr="007B7D6A" w:rsidRDefault="005C2304" w:rsidP="00530C8F">
      <w:pPr>
        <w:rPr>
          <w:rFonts w:ascii="Calibri" w:hAnsi="Calibri" w:cs="Calibri"/>
        </w:rPr>
      </w:pPr>
    </w:p>
    <w:p w14:paraId="5A53386F" w14:textId="77777777" w:rsidR="00530C8F" w:rsidRPr="007B7D6A" w:rsidRDefault="00530C8F" w:rsidP="00530C8F">
      <w:pPr>
        <w:rPr>
          <w:rFonts w:ascii="Calibri" w:hAnsi="Calibri" w:cs="Calibri"/>
        </w:rPr>
      </w:pPr>
      <w:r>
        <w:rPr>
          <w:rFonts w:ascii="Calibri" w:hAnsi="Calibri" w:cs="Calibri"/>
        </w:rPr>
        <w:t xml:space="preserve">Let’s try to evaluate this quantity.  </w:t>
      </w:r>
      <w:r w:rsidR="00EE47E8">
        <w:rPr>
          <w:rFonts w:ascii="Calibri" w:hAnsi="Calibri" w:cs="Calibri"/>
        </w:rPr>
        <w:t>I’m going to be using some properties of ε</w:t>
      </w:r>
      <w:r w:rsidR="00EE47E8">
        <w:rPr>
          <w:rFonts w:ascii="Calibri" w:hAnsi="Calibri" w:cs="Calibri"/>
          <w:vertAlign w:val="subscript"/>
        </w:rPr>
        <w:t>RPA</w:t>
      </w:r>
      <w:r w:rsidR="00EE47E8">
        <w:rPr>
          <w:rFonts w:ascii="Calibri" w:hAnsi="Calibri" w:cs="Calibri"/>
        </w:rPr>
        <w:t xml:space="preserve"> that we’ll get into later I guess.  </w:t>
      </w:r>
      <w:r w:rsidRPr="007B7D6A">
        <w:rPr>
          <w:rFonts w:ascii="Calibri" w:hAnsi="Calibri" w:cs="Calibri"/>
        </w:rPr>
        <w:t xml:space="preserve">Since </w:t>
      </w:r>
      <w:r>
        <w:rPr>
          <w:rFonts w:ascii="Calibri" w:hAnsi="Calibri" w:cs="Calibri"/>
        </w:rPr>
        <w:t>|ε</w:t>
      </w:r>
      <w:r>
        <w:rPr>
          <w:rFonts w:ascii="Calibri" w:hAnsi="Calibri" w:cs="Calibri"/>
          <w:vertAlign w:val="subscript"/>
        </w:rPr>
        <w:t>RPA</w:t>
      </w:r>
      <w:r>
        <w:rPr>
          <w:rFonts w:ascii="Calibri" w:hAnsi="Calibri" w:cs="Calibri"/>
        </w:rPr>
        <w:t>(q,z)| ~ |z|</w:t>
      </w:r>
      <w:r>
        <w:rPr>
          <w:rFonts w:ascii="Calibri" w:hAnsi="Calibri" w:cs="Calibri"/>
          <w:vertAlign w:val="superscript"/>
        </w:rPr>
        <w:t>2</w:t>
      </w:r>
      <w:r w:rsidRPr="007B7D6A">
        <w:rPr>
          <w:rFonts w:ascii="Calibri" w:hAnsi="Calibri" w:cs="Calibri"/>
        </w:rPr>
        <w:t xml:space="preserve"> for large z, we can evaluate S using the contour integral method. </w:t>
      </w:r>
      <w:r>
        <w:rPr>
          <w:rFonts w:ascii="Calibri" w:hAnsi="Calibri" w:cs="Calibri"/>
        </w:rPr>
        <w:t xml:space="preserve"> Note ε</w:t>
      </w:r>
      <w:r>
        <w:rPr>
          <w:rFonts w:ascii="Calibri" w:hAnsi="Calibri" w:cs="Calibri"/>
          <w:vertAlign w:val="subscript"/>
        </w:rPr>
        <w:t>RPA</w:t>
      </w:r>
      <w:r>
        <w:rPr>
          <w:rFonts w:ascii="Calibri" w:hAnsi="Calibri" w:cs="Calibri"/>
        </w:rPr>
        <w:t xml:space="preserve">(q,z) will have zeros on the real axis (‘cause there </w:t>
      </w:r>
      <w:r>
        <w:rPr>
          <w:rFonts w:ascii="Calibri" w:hAnsi="Calibri" w:cs="Calibri"/>
        </w:rPr>
        <w:lastRenderedPageBreak/>
        <w:t>are plasma oscillations there up until the point where it acquires and imaginary part’)</w:t>
      </w:r>
      <w:r w:rsidR="00EE47E8">
        <w:rPr>
          <w:rFonts w:ascii="Calibri" w:hAnsi="Calibri" w:cs="Calibri"/>
        </w:rPr>
        <w:t xml:space="preserve">. </w:t>
      </w:r>
      <w:r w:rsidRPr="007B7D6A">
        <w:rPr>
          <w:rFonts w:ascii="Calibri" w:hAnsi="Calibri" w:cs="Calibri"/>
        </w:rPr>
        <w:t xml:space="preserve"> To avoid finding the zeroes of ε</w:t>
      </w:r>
      <w:r w:rsidR="00DE55C8">
        <w:rPr>
          <w:rFonts w:ascii="Calibri" w:hAnsi="Calibri" w:cs="Calibri"/>
          <w:vertAlign w:val="subscript"/>
        </w:rPr>
        <w:t>RPA</w:t>
      </w:r>
      <w:r w:rsidRPr="007B7D6A">
        <w:rPr>
          <w:rFonts w:ascii="Calibri" w:hAnsi="Calibri" w:cs="Calibri"/>
        </w:rPr>
        <w:t>(q,z) on the real axis, we introduce a branch cut.  Then,</w:t>
      </w:r>
      <w:r>
        <w:rPr>
          <w:rFonts w:ascii="Calibri" w:hAnsi="Calibri" w:cs="Calibri"/>
        </w:rPr>
        <w:t xml:space="preserve"> where f(z) is the S summand</w:t>
      </w:r>
      <w:r w:rsidR="00660B6F">
        <w:rPr>
          <w:rFonts w:ascii="Calibri" w:hAnsi="Calibri" w:cs="Calibri"/>
        </w:rPr>
        <w:t xml:space="preserve"> (see Stat Mech folder, Math Appendix)</w:t>
      </w:r>
      <w:r>
        <w:rPr>
          <w:rFonts w:ascii="Calibri" w:hAnsi="Calibri" w:cs="Calibri"/>
        </w:rPr>
        <w:t>:</w:t>
      </w:r>
    </w:p>
    <w:p w14:paraId="45A8E6F8" w14:textId="77777777" w:rsidR="00530C8F" w:rsidRPr="007B7D6A" w:rsidRDefault="00530C8F" w:rsidP="00530C8F">
      <w:pPr>
        <w:rPr>
          <w:rFonts w:ascii="Calibri" w:hAnsi="Calibri" w:cs="Calibri"/>
        </w:rPr>
      </w:pPr>
    </w:p>
    <w:p w14:paraId="7BB1A077" w14:textId="2A82F5A9" w:rsidR="00530C8F" w:rsidRDefault="00100437" w:rsidP="00530C8F">
      <w:pPr>
        <w:rPr>
          <w:rFonts w:ascii="Calibri" w:hAnsi="Calibri" w:cs="Calibri"/>
        </w:rPr>
      </w:pPr>
      <w:r w:rsidRPr="00DA4206">
        <w:rPr>
          <w:rFonts w:ascii="Calibri" w:hAnsi="Calibri" w:cs="Calibri"/>
          <w:position w:val="-112"/>
        </w:rPr>
        <w:object w:dxaOrig="8880" w:dyaOrig="2280" w14:anchorId="0C3EC97C">
          <v:shape id="_x0000_i1028" type="#_x0000_t75" style="width:444pt;height:114pt" o:ole="">
            <v:imagedata r:id="rId12" o:title=""/>
          </v:shape>
          <o:OLEObject Type="Embed" ProgID="Equation.DSMT4" ShapeID="_x0000_i1028" DrawAspect="Content" ObjectID="_1724170668" r:id="rId13"/>
        </w:object>
      </w:r>
    </w:p>
    <w:p w14:paraId="7D17265D" w14:textId="77777777" w:rsidR="005C2304" w:rsidRPr="007B7D6A" w:rsidRDefault="005C2304" w:rsidP="00530C8F">
      <w:pPr>
        <w:rPr>
          <w:rFonts w:ascii="Calibri" w:hAnsi="Calibri" w:cs="Calibri"/>
        </w:rPr>
      </w:pPr>
    </w:p>
    <w:p w14:paraId="6865F668" w14:textId="77777777" w:rsidR="00530C8F" w:rsidRPr="007B7D6A" w:rsidRDefault="00530C8F" w:rsidP="00530C8F">
      <w:pPr>
        <w:rPr>
          <w:rFonts w:ascii="Calibri" w:hAnsi="Calibri" w:cs="Calibri"/>
        </w:rPr>
      </w:pPr>
      <w:r>
        <w:rPr>
          <w:rFonts w:ascii="Calibri" w:hAnsi="Calibri" w:cs="Calibri"/>
        </w:rPr>
        <w:t xml:space="preserve">where we have the last line, </w:t>
      </w:r>
      <w:r w:rsidRPr="007B7D6A">
        <w:rPr>
          <w:rFonts w:ascii="Calibri" w:hAnsi="Calibri" w:cs="Calibri"/>
        </w:rPr>
        <w:t xml:space="preserve">since </w:t>
      </w:r>
    </w:p>
    <w:p w14:paraId="2AAAD351" w14:textId="77777777" w:rsidR="00530C8F" w:rsidRPr="007B7D6A" w:rsidRDefault="00530C8F" w:rsidP="00530C8F">
      <w:pPr>
        <w:rPr>
          <w:rFonts w:ascii="Calibri" w:hAnsi="Calibri" w:cs="Calibri"/>
        </w:rPr>
      </w:pPr>
    </w:p>
    <w:p w14:paraId="7679949A" w14:textId="77777777" w:rsidR="00530C8F" w:rsidRPr="007B7D6A" w:rsidRDefault="00100437" w:rsidP="00530C8F">
      <w:pPr>
        <w:rPr>
          <w:rFonts w:ascii="Calibri" w:hAnsi="Calibri" w:cs="Calibri"/>
        </w:rPr>
      </w:pPr>
      <w:r w:rsidRPr="00100437">
        <w:rPr>
          <w:rFonts w:ascii="Calibri" w:hAnsi="Calibri" w:cs="Calibri"/>
          <w:position w:val="-14"/>
        </w:rPr>
        <w:object w:dxaOrig="3180" w:dyaOrig="440" w14:anchorId="5FC441FB">
          <v:shape id="_x0000_i1029" type="#_x0000_t75" style="width:159.25pt;height:21.8pt" o:ole="">
            <v:imagedata r:id="rId14" o:title=""/>
          </v:shape>
          <o:OLEObject Type="Embed" ProgID="Equation.DSMT4" ShapeID="_x0000_i1029" DrawAspect="Content" ObjectID="_1724170669" r:id="rId15"/>
        </w:object>
      </w:r>
    </w:p>
    <w:p w14:paraId="3146D168" w14:textId="77777777" w:rsidR="00530C8F" w:rsidRPr="007B7D6A" w:rsidRDefault="00530C8F" w:rsidP="00530C8F">
      <w:pPr>
        <w:rPr>
          <w:rFonts w:ascii="Calibri" w:hAnsi="Calibri" w:cs="Calibri"/>
        </w:rPr>
      </w:pPr>
    </w:p>
    <w:p w14:paraId="04DC4732" w14:textId="77777777" w:rsidR="00530C8F" w:rsidRPr="004B36D6" w:rsidRDefault="00DE55C8" w:rsidP="00530C8F">
      <w:pPr>
        <w:rPr>
          <w:rFonts w:ascii="Calibri" w:hAnsi="Calibri" w:cs="Calibri"/>
        </w:rPr>
      </w:pPr>
      <w:r>
        <w:rPr>
          <w:rFonts w:ascii="Calibri" w:hAnsi="Calibri" w:cs="Calibri"/>
        </w:rPr>
        <w:t>Remember our GF, with the self-energy, is of form, G</w:t>
      </w:r>
      <w:r>
        <w:rPr>
          <w:rFonts w:ascii="Calibri" w:hAnsi="Calibri" w:cs="Calibri"/>
          <w:vertAlign w:val="superscript"/>
        </w:rPr>
        <w:t>C*</w:t>
      </w:r>
      <w:r>
        <w:rPr>
          <w:rFonts w:ascii="Calibri" w:hAnsi="Calibri" w:cs="Calibri"/>
        </w:rPr>
        <w:t>(k,iω</w:t>
      </w:r>
      <w:r>
        <w:rPr>
          <w:rFonts w:ascii="Calibri" w:hAnsi="Calibri" w:cs="Calibri"/>
          <w:vertAlign w:val="subscript"/>
        </w:rPr>
        <w:t>n</w:t>
      </w:r>
      <w:r>
        <w:rPr>
          <w:rFonts w:ascii="Calibri" w:hAnsi="Calibri" w:cs="Calibri"/>
        </w:rPr>
        <w:t>) = 1/[iω</w:t>
      </w:r>
      <w:r>
        <w:rPr>
          <w:rFonts w:ascii="Calibri" w:hAnsi="Calibri" w:cs="Calibri"/>
          <w:vertAlign w:val="subscript"/>
        </w:rPr>
        <w:t>n</w:t>
      </w:r>
      <w:r>
        <w:rPr>
          <w:rFonts w:ascii="Calibri" w:hAnsi="Calibri" w:cs="Calibri"/>
        </w:rPr>
        <w:t xml:space="preserve"> – ξ</w:t>
      </w:r>
      <w:r>
        <w:rPr>
          <w:rFonts w:ascii="Calibri" w:hAnsi="Calibri" w:cs="Calibri"/>
          <w:vertAlign w:val="subscript"/>
        </w:rPr>
        <w:t>k</w:t>
      </w:r>
      <w:r>
        <w:rPr>
          <w:rFonts w:ascii="Calibri" w:hAnsi="Calibri" w:cs="Calibri"/>
        </w:rPr>
        <w:t xml:space="preserve"> – Σ</w:t>
      </w:r>
      <w:r>
        <w:rPr>
          <w:rFonts w:ascii="Calibri" w:hAnsi="Calibri" w:cs="Calibri"/>
          <w:vertAlign w:val="superscript"/>
        </w:rPr>
        <w:t>C*</w:t>
      </w:r>
      <w:r>
        <w:rPr>
          <w:rFonts w:ascii="Calibri" w:hAnsi="Calibri" w:cs="Calibri"/>
        </w:rPr>
        <w:t>(k,iω</w:t>
      </w:r>
      <w:r>
        <w:rPr>
          <w:rFonts w:ascii="Calibri" w:hAnsi="Calibri" w:cs="Calibri"/>
          <w:vertAlign w:val="subscript"/>
        </w:rPr>
        <w:t>n</w:t>
      </w:r>
      <w:r>
        <w:rPr>
          <w:rFonts w:ascii="Calibri" w:hAnsi="Calibri" w:cs="Calibri"/>
        </w:rPr>
        <w:t>)].  To get the lifetime we need ImΣ</w:t>
      </w:r>
      <w:r>
        <w:rPr>
          <w:rFonts w:ascii="Calibri" w:hAnsi="Calibri" w:cs="Calibri"/>
          <w:vertAlign w:val="superscript"/>
        </w:rPr>
        <w:t>R</w:t>
      </w:r>
      <w:r>
        <w:rPr>
          <w:rFonts w:ascii="Calibri" w:hAnsi="Calibri" w:cs="Calibri"/>
        </w:rPr>
        <w:t>(k,ω) and to first order, we can approximate the self-energy by simply evaluating it at ω = ξ</w:t>
      </w:r>
      <w:r>
        <w:rPr>
          <w:rFonts w:ascii="Calibri" w:hAnsi="Calibri" w:cs="Calibri"/>
          <w:vertAlign w:val="subscript"/>
        </w:rPr>
        <w:t>k</w:t>
      </w:r>
      <w:r>
        <w:rPr>
          <w:rFonts w:ascii="Calibri" w:hAnsi="Calibri" w:cs="Calibri"/>
        </w:rPr>
        <w:t xml:space="preserve">.  </w:t>
      </w:r>
      <w:r w:rsidR="004B36D6">
        <w:rPr>
          <w:rFonts w:ascii="Calibri" w:hAnsi="Calibri" w:cs="Calibri"/>
        </w:rPr>
        <w:t>So then analytically continuing iω</w:t>
      </w:r>
      <w:r w:rsidR="004B36D6">
        <w:rPr>
          <w:rFonts w:ascii="Calibri" w:hAnsi="Calibri" w:cs="Calibri"/>
          <w:vertAlign w:val="subscript"/>
        </w:rPr>
        <w:t>n</w:t>
      </w:r>
      <w:r w:rsidR="004B36D6">
        <w:rPr>
          <w:rFonts w:ascii="Calibri" w:hAnsi="Calibri" w:cs="Calibri"/>
        </w:rPr>
        <w:t xml:space="preserve"> → ω + iη, and making the approximation, we have:</w:t>
      </w:r>
    </w:p>
    <w:p w14:paraId="11A3F66D" w14:textId="77777777" w:rsidR="00DE55C8" w:rsidRDefault="00DE55C8" w:rsidP="00530C8F">
      <w:pPr>
        <w:rPr>
          <w:rFonts w:ascii="Calibri" w:hAnsi="Calibri" w:cs="Calibri"/>
        </w:rPr>
      </w:pPr>
    </w:p>
    <w:p w14:paraId="5A315BFC" w14:textId="7C27B30B" w:rsidR="00530C8F" w:rsidRDefault="00100437" w:rsidP="00530C8F">
      <w:pPr>
        <w:rPr>
          <w:rFonts w:ascii="Calibri" w:hAnsi="Calibri" w:cs="Calibri"/>
        </w:rPr>
      </w:pPr>
      <w:r w:rsidRPr="004B36D6">
        <w:rPr>
          <w:rFonts w:ascii="Calibri" w:hAnsi="Calibri" w:cs="Calibri"/>
          <w:position w:val="-152"/>
        </w:rPr>
        <w:object w:dxaOrig="11299" w:dyaOrig="3159" w14:anchorId="07243346">
          <v:shape id="_x0000_i1030" type="#_x0000_t75" style="width:512.2pt;height:143.45pt" o:ole="">
            <v:imagedata r:id="rId16" o:title=""/>
          </v:shape>
          <o:OLEObject Type="Embed" ProgID="Equation.DSMT4" ShapeID="_x0000_i1030" DrawAspect="Content" ObjectID="_1724170670" r:id="rId17"/>
        </w:object>
      </w:r>
    </w:p>
    <w:p w14:paraId="1A0CB78B" w14:textId="77777777" w:rsidR="005C2304" w:rsidRDefault="005C2304" w:rsidP="00530C8F">
      <w:pPr>
        <w:rPr>
          <w:rFonts w:ascii="Calibri" w:hAnsi="Calibri" w:cs="Calibri"/>
        </w:rPr>
      </w:pPr>
    </w:p>
    <w:p w14:paraId="32A2A8B7" w14:textId="77777777" w:rsidR="00530C8F" w:rsidRPr="007B7D6A" w:rsidRDefault="00530C8F" w:rsidP="00530C8F">
      <w:pPr>
        <w:rPr>
          <w:rFonts w:ascii="Calibri" w:hAnsi="Calibri" w:cs="Calibri"/>
        </w:rPr>
      </w:pPr>
      <w:r>
        <w:rPr>
          <w:rFonts w:ascii="Calibri" w:hAnsi="Calibri" w:cs="Calibri"/>
        </w:rPr>
        <w:t>So then we have:</w:t>
      </w:r>
    </w:p>
    <w:p w14:paraId="252F49FA" w14:textId="77777777" w:rsidR="00530C8F" w:rsidRPr="007B7D6A" w:rsidRDefault="00530C8F" w:rsidP="00530C8F">
      <w:pPr>
        <w:rPr>
          <w:rFonts w:ascii="Calibri" w:hAnsi="Calibri" w:cs="Calibri"/>
        </w:rPr>
      </w:pPr>
    </w:p>
    <w:p w14:paraId="2235B8F7" w14:textId="77777777" w:rsidR="00530C8F" w:rsidRPr="007B7D6A" w:rsidRDefault="00100437" w:rsidP="00530C8F">
      <w:pPr>
        <w:rPr>
          <w:rFonts w:ascii="Calibri" w:hAnsi="Calibri" w:cs="Calibri"/>
        </w:rPr>
      </w:pPr>
      <w:r w:rsidRPr="007B7D6A">
        <w:rPr>
          <w:rFonts w:ascii="Calibri" w:hAnsi="Calibri" w:cs="Calibri"/>
          <w:position w:val="-52"/>
        </w:rPr>
        <w:object w:dxaOrig="6780" w:dyaOrig="1160" w14:anchorId="12CFA5ED">
          <v:shape id="_x0000_i1031" type="#_x0000_t75" style="width:339.25pt;height:57.8pt" o:ole="">
            <v:imagedata r:id="rId18" o:title=""/>
          </v:shape>
          <o:OLEObject Type="Embed" ProgID="Equation.DSMT4" ShapeID="_x0000_i1031" DrawAspect="Content" ObjectID="_1724170671" r:id="rId19"/>
        </w:object>
      </w:r>
    </w:p>
    <w:p w14:paraId="0205979A" w14:textId="77777777" w:rsidR="00530C8F" w:rsidRPr="007B7D6A" w:rsidRDefault="00530C8F" w:rsidP="00530C8F">
      <w:pPr>
        <w:rPr>
          <w:rFonts w:ascii="Calibri" w:hAnsi="Calibri" w:cs="Calibri"/>
        </w:rPr>
      </w:pPr>
    </w:p>
    <w:p w14:paraId="2B95A771" w14:textId="77777777" w:rsidR="00530C8F" w:rsidRPr="007B7D6A" w:rsidRDefault="00530C8F" w:rsidP="00530C8F">
      <w:pPr>
        <w:rPr>
          <w:rFonts w:ascii="Calibri" w:hAnsi="Calibri" w:cs="Calibri"/>
        </w:rPr>
      </w:pPr>
      <w:r w:rsidRPr="007B7D6A">
        <w:rPr>
          <w:rFonts w:ascii="Calibri" w:hAnsi="Calibri" w:cs="Calibri"/>
        </w:rPr>
        <w:t>Now take the T → 0 limit,</w:t>
      </w:r>
    </w:p>
    <w:p w14:paraId="2745723F" w14:textId="77777777" w:rsidR="00530C8F" w:rsidRPr="007B7D6A" w:rsidRDefault="00530C8F" w:rsidP="00530C8F">
      <w:pPr>
        <w:rPr>
          <w:rFonts w:ascii="Calibri" w:hAnsi="Calibri" w:cs="Calibri"/>
        </w:rPr>
      </w:pPr>
    </w:p>
    <w:p w14:paraId="2E3C9D59" w14:textId="77777777" w:rsidR="00530C8F" w:rsidRPr="007B7D6A" w:rsidRDefault="00530C8F" w:rsidP="00530C8F">
      <w:pPr>
        <w:rPr>
          <w:rFonts w:ascii="Calibri" w:hAnsi="Calibri" w:cs="Calibri"/>
        </w:rPr>
      </w:pPr>
      <w:r w:rsidRPr="007B7D6A">
        <w:rPr>
          <w:rFonts w:ascii="Calibri" w:hAnsi="Calibri" w:cs="Calibri"/>
          <w:position w:val="-12"/>
        </w:rPr>
        <w:object w:dxaOrig="3720" w:dyaOrig="360" w14:anchorId="431D2FFE">
          <v:shape id="_x0000_i1032" type="#_x0000_t75" style="width:186pt;height:18pt" o:ole="">
            <v:imagedata r:id="rId20" o:title=""/>
          </v:shape>
          <o:OLEObject Type="Embed" ProgID="Equation.DSMT4" ShapeID="_x0000_i1032" DrawAspect="Content" ObjectID="_1724170672" r:id="rId21"/>
        </w:object>
      </w:r>
    </w:p>
    <w:p w14:paraId="666D3D97" w14:textId="77777777" w:rsidR="00530C8F" w:rsidRPr="007B7D6A" w:rsidRDefault="00530C8F" w:rsidP="00530C8F">
      <w:pPr>
        <w:rPr>
          <w:rFonts w:ascii="Calibri" w:hAnsi="Calibri" w:cs="Calibri"/>
        </w:rPr>
      </w:pPr>
    </w:p>
    <w:p w14:paraId="07E0B708" w14:textId="77777777" w:rsidR="00530C8F" w:rsidRPr="007B7D6A" w:rsidRDefault="00530C8F" w:rsidP="00530C8F">
      <w:pPr>
        <w:rPr>
          <w:rFonts w:ascii="Calibri" w:hAnsi="Calibri" w:cs="Calibri"/>
        </w:rPr>
      </w:pPr>
      <w:r w:rsidRPr="007B7D6A">
        <w:rPr>
          <w:rFonts w:ascii="Calibri" w:hAnsi="Calibri" w:cs="Calibri"/>
        </w:rPr>
        <w:t xml:space="preserve">Then </w:t>
      </w:r>
    </w:p>
    <w:p w14:paraId="52DA53F8" w14:textId="77777777" w:rsidR="00530C8F" w:rsidRPr="007B7D6A" w:rsidRDefault="00530C8F" w:rsidP="00530C8F">
      <w:pPr>
        <w:rPr>
          <w:rFonts w:ascii="Calibri" w:hAnsi="Calibri" w:cs="Calibri"/>
        </w:rPr>
      </w:pPr>
    </w:p>
    <w:p w14:paraId="1CD4356D" w14:textId="77777777" w:rsidR="00530C8F" w:rsidRPr="007B7D6A" w:rsidRDefault="00B35790" w:rsidP="00530C8F">
      <w:pPr>
        <w:rPr>
          <w:rFonts w:ascii="Calibri" w:hAnsi="Calibri" w:cs="Calibri"/>
        </w:rPr>
      </w:pPr>
      <w:r w:rsidRPr="007B7D6A">
        <w:rPr>
          <w:rFonts w:ascii="Calibri" w:hAnsi="Calibri" w:cs="Calibri"/>
          <w:position w:val="-32"/>
        </w:rPr>
        <w:object w:dxaOrig="4860" w:dyaOrig="760" w14:anchorId="51C6F445">
          <v:shape id="_x0000_i1033" type="#_x0000_t75" style="width:243.25pt;height:38.2pt" o:ole="">
            <v:imagedata r:id="rId22" o:title=""/>
          </v:shape>
          <o:OLEObject Type="Embed" ProgID="Equation.DSMT4" ShapeID="_x0000_i1033" DrawAspect="Content" ObjectID="_1724170673" r:id="rId23"/>
        </w:object>
      </w:r>
    </w:p>
    <w:p w14:paraId="14125265" w14:textId="77777777" w:rsidR="00530C8F" w:rsidRPr="007B7D6A" w:rsidRDefault="00530C8F" w:rsidP="00530C8F">
      <w:pPr>
        <w:rPr>
          <w:rFonts w:ascii="Calibri" w:hAnsi="Calibri" w:cs="Calibri"/>
        </w:rPr>
      </w:pPr>
    </w:p>
    <w:p w14:paraId="1DEF9E39" w14:textId="77777777" w:rsidR="00530C8F" w:rsidRPr="007B7D6A" w:rsidRDefault="00530C8F" w:rsidP="00530C8F">
      <w:pPr>
        <w:rPr>
          <w:rFonts w:ascii="Calibri" w:hAnsi="Calibri" w:cs="Calibri"/>
        </w:rPr>
      </w:pPr>
      <w:r w:rsidRPr="007B7D6A">
        <w:rPr>
          <w:rFonts w:ascii="Calibri" w:hAnsi="Calibri" w:cs="Calibri"/>
        </w:rPr>
        <w:t>which means only a small shell of q-space contributes to the lifetime.  Also, for small |ω|.</w:t>
      </w:r>
    </w:p>
    <w:p w14:paraId="0C95A6A9" w14:textId="77777777" w:rsidR="00530C8F" w:rsidRPr="007B7D6A" w:rsidRDefault="00530C8F" w:rsidP="00530C8F">
      <w:pPr>
        <w:rPr>
          <w:rFonts w:ascii="Calibri" w:hAnsi="Calibri" w:cs="Calibri"/>
        </w:rPr>
      </w:pPr>
    </w:p>
    <w:p w14:paraId="64274C7A" w14:textId="77777777" w:rsidR="00530C8F" w:rsidRPr="007B7D6A" w:rsidRDefault="00100437" w:rsidP="00530C8F">
      <w:pPr>
        <w:rPr>
          <w:rFonts w:ascii="Calibri" w:hAnsi="Calibri" w:cs="Calibri"/>
        </w:rPr>
      </w:pPr>
      <w:r w:rsidRPr="007B7D6A">
        <w:rPr>
          <w:rFonts w:ascii="Calibri" w:hAnsi="Calibri" w:cs="Calibri"/>
          <w:position w:val="-12"/>
        </w:rPr>
        <w:object w:dxaOrig="3260" w:dyaOrig="360" w14:anchorId="5895E277">
          <v:shape id="_x0000_i1034" type="#_x0000_t75" style="width:163.1pt;height:18pt" o:ole="">
            <v:imagedata r:id="rId24" o:title=""/>
          </v:shape>
          <o:OLEObject Type="Embed" ProgID="Equation.DSMT4" ShapeID="_x0000_i1034" DrawAspect="Content" ObjectID="_1724170674" r:id="rId25"/>
        </w:object>
      </w:r>
    </w:p>
    <w:p w14:paraId="52ADCF2B" w14:textId="77777777" w:rsidR="00530C8F" w:rsidRPr="007B7D6A" w:rsidRDefault="00530C8F" w:rsidP="00530C8F">
      <w:pPr>
        <w:rPr>
          <w:rFonts w:ascii="Calibri" w:hAnsi="Calibri" w:cs="Calibri"/>
        </w:rPr>
      </w:pPr>
    </w:p>
    <w:p w14:paraId="70F17F35" w14:textId="77777777" w:rsidR="00530C8F" w:rsidRPr="007B7D6A" w:rsidRDefault="00530C8F" w:rsidP="00530C8F">
      <w:pPr>
        <w:rPr>
          <w:rFonts w:ascii="Calibri" w:hAnsi="Calibri" w:cs="Calibri"/>
        </w:rPr>
      </w:pPr>
      <w:r w:rsidRPr="007B7D6A">
        <w:rPr>
          <w:rFonts w:ascii="Calibri" w:hAnsi="Calibri" w:cs="Calibri"/>
        </w:rPr>
        <w:t>So,</w:t>
      </w:r>
    </w:p>
    <w:p w14:paraId="7BAA053E" w14:textId="77777777" w:rsidR="00530C8F" w:rsidRPr="007B7D6A" w:rsidRDefault="00530C8F" w:rsidP="00530C8F">
      <w:pPr>
        <w:rPr>
          <w:rFonts w:ascii="Calibri" w:hAnsi="Calibri" w:cs="Calibri"/>
        </w:rPr>
      </w:pPr>
    </w:p>
    <w:p w14:paraId="4498186E" w14:textId="77777777" w:rsidR="00530C8F" w:rsidRPr="007B7D6A" w:rsidRDefault="00100437" w:rsidP="00530C8F">
      <w:pPr>
        <w:rPr>
          <w:rFonts w:ascii="Calibri" w:hAnsi="Calibri" w:cs="Calibri"/>
        </w:rPr>
      </w:pPr>
      <w:r w:rsidRPr="007B7D6A">
        <w:rPr>
          <w:rFonts w:ascii="Calibri" w:hAnsi="Calibri" w:cs="Calibri"/>
          <w:position w:val="-30"/>
        </w:rPr>
        <w:object w:dxaOrig="3080" w:dyaOrig="680" w14:anchorId="091DE28C">
          <v:shape id="_x0000_i1035" type="#_x0000_t75" style="width:153.8pt;height:33.8pt" o:ole="">
            <v:imagedata r:id="rId26" o:title=""/>
          </v:shape>
          <o:OLEObject Type="Embed" ProgID="Equation.DSMT4" ShapeID="_x0000_i1035" DrawAspect="Content" ObjectID="_1724170675" r:id="rId27"/>
        </w:object>
      </w:r>
    </w:p>
    <w:p w14:paraId="19EE0603" w14:textId="77777777" w:rsidR="00530C8F" w:rsidRPr="007B7D6A" w:rsidRDefault="00530C8F" w:rsidP="00530C8F">
      <w:pPr>
        <w:rPr>
          <w:rFonts w:ascii="Calibri" w:hAnsi="Calibri" w:cs="Calibri"/>
        </w:rPr>
      </w:pPr>
    </w:p>
    <w:p w14:paraId="5B695098" w14:textId="77777777" w:rsidR="00530C8F" w:rsidRPr="007B7D6A" w:rsidRDefault="00530C8F" w:rsidP="00530C8F">
      <w:pPr>
        <w:rPr>
          <w:rFonts w:ascii="Calibri" w:hAnsi="Calibri" w:cs="Calibri"/>
        </w:rPr>
      </w:pPr>
      <w:r w:rsidRPr="007B7D6A">
        <w:rPr>
          <w:rFonts w:ascii="Calibri" w:hAnsi="Calibri" w:cs="Calibri"/>
        </w:rPr>
        <w:t>Using the Lindhard form,</w:t>
      </w:r>
    </w:p>
    <w:p w14:paraId="7245B733" w14:textId="77777777" w:rsidR="00530C8F" w:rsidRPr="007B7D6A" w:rsidRDefault="00530C8F" w:rsidP="00530C8F">
      <w:pPr>
        <w:rPr>
          <w:rFonts w:ascii="Calibri" w:hAnsi="Calibri" w:cs="Calibri"/>
        </w:rPr>
      </w:pPr>
    </w:p>
    <w:p w14:paraId="77921383" w14:textId="77777777" w:rsidR="00530C8F" w:rsidRPr="007B7D6A" w:rsidRDefault="00100437" w:rsidP="00530C8F">
      <w:pPr>
        <w:rPr>
          <w:rFonts w:ascii="Calibri" w:hAnsi="Calibri" w:cs="Calibri"/>
        </w:rPr>
      </w:pPr>
      <w:r w:rsidRPr="00FB6F01">
        <w:rPr>
          <w:rFonts w:ascii="Calibri" w:hAnsi="Calibri" w:cs="Calibri"/>
          <w:position w:val="-34"/>
        </w:rPr>
        <w:object w:dxaOrig="4580" w:dyaOrig="760" w14:anchorId="5A88DD3D">
          <v:shape id="_x0000_i1036" type="#_x0000_t75" style="width:229.1pt;height:38.2pt" o:ole="">
            <v:imagedata r:id="rId28" o:title=""/>
          </v:shape>
          <o:OLEObject Type="Embed" ProgID="Equation.DSMT4" ShapeID="_x0000_i1036" DrawAspect="Content" ObjectID="_1724170676" r:id="rId29"/>
        </w:object>
      </w:r>
    </w:p>
    <w:p w14:paraId="3A038FB0" w14:textId="77777777" w:rsidR="00530C8F" w:rsidRPr="007B7D6A" w:rsidRDefault="00530C8F" w:rsidP="00530C8F">
      <w:pPr>
        <w:rPr>
          <w:rFonts w:ascii="Calibri" w:hAnsi="Calibri" w:cs="Calibri"/>
        </w:rPr>
      </w:pPr>
    </w:p>
    <w:p w14:paraId="35AC1999" w14:textId="77777777" w:rsidR="00530C8F" w:rsidRPr="007B7D6A" w:rsidRDefault="00530C8F" w:rsidP="00530C8F">
      <w:pPr>
        <w:rPr>
          <w:rFonts w:ascii="Calibri" w:hAnsi="Calibri" w:cs="Calibri"/>
        </w:rPr>
      </w:pPr>
      <w:r w:rsidRPr="007B7D6A">
        <w:rPr>
          <w:rFonts w:ascii="Calibri" w:hAnsi="Calibri" w:cs="Calibri"/>
        </w:rPr>
        <w:t>We see that at T = 0,</w:t>
      </w:r>
    </w:p>
    <w:p w14:paraId="265EC113" w14:textId="77777777" w:rsidR="00530C8F" w:rsidRPr="007B7D6A" w:rsidRDefault="00530C8F" w:rsidP="00530C8F">
      <w:pPr>
        <w:rPr>
          <w:rFonts w:ascii="Calibri" w:hAnsi="Calibri" w:cs="Calibri"/>
        </w:rPr>
      </w:pPr>
    </w:p>
    <w:p w14:paraId="1C21BC1D" w14:textId="77777777" w:rsidR="00530C8F" w:rsidRPr="007B7D6A" w:rsidRDefault="00100437" w:rsidP="00530C8F">
      <w:pPr>
        <w:rPr>
          <w:rFonts w:ascii="Calibri" w:hAnsi="Calibri" w:cs="Calibri"/>
        </w:rPr>
      </w:pPr>
      <w:r w:rsidRPr="00FB6F01">
        <w:rPr>
          <w:rFonts w:ascii="Calibri" w:hAnsi="Calibri" w:cs="Calibri"/>
          <w:position w:val="-30"/>
        </w:rPr>
        <w:object w:dxaOrig="6520" w:dyaOrig="720" w14:anchorId="4F9C58D5">
          <v:shape id="_x0000_i1037" type="#_x0000_t75" style="width:326.2pt;height:36pt" o:ole="">
            <v:imagedata r:id="rId30" o:title=""/>
          </v:shape>
          <o:OLEObject Type="Embed" ProgID="Equation.DSMT4" ShapeID="_x0000_i1037" DrawAspect="Content" ObjectID="_1724170677" r:id="rId31"/>
        </w:object>
      </w:r>
    </w:p>
    <w:p w14:paraId="553A5F94" w14:textId="77777777" w:rsidR="00530C8F" w:rsidRPr="007B7D6A" w:rsidRDefault="00530C8F" w:rsidP="00530C8F">
      <w:pPr>
        <w:rPr>
          <w:rFonts w:ascii="Calibri" w:hAnsi="Calibri" w:cs="Calibri"/>
        </w:rPr>
      </w:pPr>
    </w:p>
    <w:p w14:paraId="3B718FB3" w14:textId="77777777" w:rsidR="00530C8F" w:rsidRPr="007B7D6A" w:rsidRDefault="00530C8F" w:rsidP="00530C8F">
      <w:pPr>
        <w:rPr>
          <w:rFonts w:ascii="Calibri" w:hAnsi="Calibri" w:cs="Calibri"/>
        </w:rPr>
      </w:pPr>
      <w:r w:rsidRPr="007B7D6A">
        <w:rPr>
          <w:rFonts w:ascii="Calibri" w:hAnsi="Calibri" w:cs="Calibri"/>
        </w:rPr>
        <w:t xml:space="preserve">which gets contributions only from a shell of k-space inside the Fermi surface.  Combining everything, </w:t>
      </w:r>
    </w:p>
    <w:p w14:paraId="0EA2A531" w14:textId="77777777" w:rsidR="00530C8F" w:rsidRPr="007B7D6A" w:rsidRDefault="00530C8F" w:rsidP="00530C8F">
      <w:pPr>
        <w:rPr>
          <w:rFonts w:ascii="Calibri" w:hAnsi="Calibri" w:cs="Calibri"/>
        </w:rPr>
      </w:pPr>
    </w:p>
    <w:p w14:paraId="10A7F024" w14:textId="74E9FD6D" w:rsidR="00530C8F" w:rsidRDefault="00100437" w:rsidP="00530C8F">
      <w:pPr>
        <w:rPr>
          <w:rFonts w:ascii="Calibri" w:hAnsi="Calibri" w:cs="Calibri"/>
        </w:rPr>
      </w:pPr>
      <w:r w:rsidRPr="00FB6F01">
        <w:rPr>
          <w:rFonts w:ascii="Calibri" w:hAnsi="Calibri" w:cs="Calibri"/>
          <w:position w:val="-32"/>
        </w:rPr>
        <w:object w:dxaOrig="9960" w:dyaOrig="800" w14:anchorId="3C08BDE5">
          <v:shape id="_x0000_i1038" type="#_x0000_t75" style="width:498pt;height:39.8pt" o:ole="">
            <v:imagedata r:id="rId32" o:title=""/>
          </v:shape>
          <o:OLEObject Type="Embed" ProgID="Equation.DSMT4" ShapeID="_x0000_i1038" DrawAspect="Content" ObjectID="_1724170678" r:id="rId33"/>
        </w:object>
      </w:r>
    </w:p>
    <w:p w14:paraId="4FAC25B3" w14:textId="77777777" w:rsidR="005C2304" w:rsidRPr="007B7D6A" w:rsidRDefault="005C2304" w:rsidP="00530C8F">
      <w:pPr>
        <w:rPr>
          <w:rFonts w:ascii="Calibri" w:hAnsi="Calibri" w:cs="Calibri"/>
        </w:rPr>
      </w:pPr>
    </w:p>
    <w:p w14:paraId="15B4566B" w14:textId="77777777" w:rsidR="00530C8F" w:rsidRPr="007B7D6A" w:rsidRDefault="00530C8F" w:rsidP="00530C8F">
      <w:pPr>
        <w:rPr>
          <w:rFonts w:ascii="Calibri" w:hAnsi="Calibri" w:cs="Calibri"/>
        </w:rPr>
      </w:pPr>
      <w:r w:rsidRPr="007B7D6A">
        <w:rPr>
          <w:rFonts w:ascii="Calibri" w:hAnsi="Calibri" w:cs="Calibri"/>
        </w:rPr>
        <w:t>In 3D, the integrals give,</w:t>
      </w:r>
    </w:p>
    <w:p w14:paraId="42640955" w14:textId="77777777" w:rsidR="00530C8F" w:rsidRPr="007B7D6A" w:rsidRDefault="00530C8F" w:rsidP="00530C8F">
      <w:pPr>
        <w:rPr>
          <w:rFonts w:ascii="Calibri" w:hAnsi="Calibri" w:cs="Calibri"/>
        </w:rPr>
      </w:pPr>
    </w:p>
    <w:p w14:paraId="12C6E024" w14:textId="77777777" w:rsidR="00530C8F" w:rsidRPr="007B7D6A" w:rsidRDefault="00530C8F" w:rsidP="00530C8F">
      <w:pPr>
        <w:rPr>
          <w:rFonts w:ascii="Calibri" w:hAnsi="Calibri" w:cs="Calibri"/>
        </w:rPr>
      </w:pPr>
      <w:r w:rsidRPr="007B7D6A">
        <w:rPr>
          <w:rFonts w:ascii="Calibri" w:hAnsi="Calibri" w:cs="Calibri"/>
          <w:position w:val="-32"/>
        </w:rPr>
        <w:object w:dxaOrig="2079" w:dyaOrig="800" w14:anchorId="3669BDDA">
          <v:shape id="_x0000_i1039" type="#_x0000_t75" style="width:104.2pt;height:39.8pt" o:ole="">
            <v:imagedata r:id="rId34" o:title=""/>
          </v:shape>
          <o:OLEObject Type="Embed" ProgID="Equation.DSMT4" ShapeID="_x0000_i1039" DrawAspect="Content" ObjectID="_1724170679" r:id="rId35"/>
        </w:object>
      </w:r>
    </w:p>
    <w:p w14:paraId="72918BE2" w14:textId="77777777" w:rsidR="00530C8F" w:rsidRPr="007B7D6A" w:rsidRDefault="00530C8F" w:rsidP="00530C8F">
      <w:pPr>
        <w:rPr>
          <w:rFonts w:ascii="Calibri" w:hAnsi="Calibri" w:cs="Calibri"/>
        </w:rPr>
      </w:pPr>
    </w:p>
    <w:p w14:paraId="54B04FE4" w14:textId="77777777" w:rsidR="002F3C5D" w:rsidRDefault="00530C8F" w:rsidP="00530C8F">
      <w:pPr>
        <w:rPr>
          <w:rFonts w:ascii="Calibri" w:hAnsi="Calibri" w:cs="Calibri"/>
        </w:rPr>
      </w:pPr>
      <w:r w:rsidRPr="007B7D6A">
        <w:rPr>
          <w:rFonts w:ascii="Calibri" w:hAnsi="Calibri" w:cs="Calibri"/>
        </w:rPr>
        <w:t xml:space="preserve">Remember that </w:t>
      </w:r>
      <w:r>
        <w:rPr>
          <w:rFonts w:ascii="Calibri" w:hAnsi="Calibri" w:cs="Calibri"/>
        </w:rPr>
        <w:t>ξ</w:t>
      </w:r>
      <w:r w:rsidRPr="007B7D6A">
        <w:rPr>
          <w:rFonts w:ascii="Calibri" w:hAnsi="Calibri" w:cs="Calibri"/>
          <w:vertAlign w:val="subscript"/>
        </w:rPr>
        <w:t>k</w:t>
      </w:r>
      <w:r w:rsidRPr="007B7D6A">
        <w:rPr>
          <w:rFonts w:ascii="Calibri" w:hAnsi="Calibri" w:cs="Calibri"/>
        </w:rPr>
        <w:t xml:space="preserve"> measures energies from the chemical potential (or Fermi surface at T = 0).  </w:t>
      </w:r>
      <w:r w:rsidRPr="00243964">
        <w:rPr>
          <w:rFonts w:ascii="Calibri" w:hAnsi="Calibri" w:cs="Calibri"/>
          <w:color w:val="0070C0"/>
        </w:rPr>
        <w:t xml:space="preserve">The key point is that </w:t>
      </w:r>
      <w:r w:rsidR="00663D6B">
        <w:rPr>
          <w:rFonts w:ascii="Calibri" w:hAnsi="Calibri" w:cs="Calibri"/>
          <w:color w:val="0070C0"/>
        </w:rPr>
        <w:t>as</w:t>
      </w:r>
      <w:r w:rsidRPr="00243964">
        <w:rPr>
          <w:rFonts w:ascii="Calibri" w:hAnsi="Calibri" w:cs="Calibri"/>
          <w:color w:val="0070C0"/>
        </w:rPr>
        <w:t xml:space="preserve"> k </w:t>
      </w:r>
      <w:r w:rsidR="00663D6B">
        <w:rPr>
          <w:rFonts w:ascii="Calibri" w:hAnsi="Calibri" w:cs="Calibri"/>
          <w:color w:val="0070C0"/>
        </w:rPr>
        <w:t xml:space="preserve">approaches </w:t>
      </w:r>
      <w:r w:rsidRPr="00243964">
        <w:rPr>
          <w:rFonts w:ascii="Calibri" w:hAnsi="Calibri" w:cs="Calibri"/>
          <w:color w:val="0070C0"/>
        </w:rPr>
        <w:t xml:space="preserve">the Fermi </w:t>
      </w:r>
      <w:r w:rsidRPr="00663D6B">
        <w:rPr>
          <w:rFonts w:ascii="Calibri" w:hAnsi="Calibri" w:cs="Calibri"/>
          <w:color w:val="0070C0"/>
        </w:rPr>
        <w:t>surface, the lifetime proceeds to ∞.</w:t>
      </w:r>
      <w:r w:rsidR="00243964" w:rsidRPr="00663D6B">
        <w:rPr>
          <w:rFonts w:ascii="Calibri" w:hAnsi="Calibri" w:cs="Calibri"/>
          <w:color w:val="0070C0"/>
        </w:rPr>
        <w:t xml:space="preserve">  This holds up even for more accurate calculations.</w:t>
      </w:r>
      <w:r w:rsidRPr="00663D6B">
        <w:rPr>
          <w:rFonts w:ascii="Calibri" w:hAnsi="Calibri" w:cs="Calibri"/>
          <w:color w:val="0070C0"/>
        </w:rPr>
        <w:t xml:space="preserve">  This property validates the </w:t>
      </w:r>
      <w:r w:rsidRPr="00663D6B">
        <w:rPr>
          <w:rFonts w:ascii="Calibri" w:hAnsi="Calibri" w:cs="Calibri"/>
          <w:color w:val="0070C0"/>
        </w:rPr>
        <w:lastRenderedPageBreak/>
        <w:t>quasiparticle concept and underlies the notion of a Landau Fermi Liquid</w:t>
      </w:r>
      <w:r w:rsidR="00243964" w:rsidRPr="00663D6B">
        <w:rPr>
          <w:rFonts w:ascii="Calibri" w:hAnsi="Calibri" w:cs="Calibri"/>
          <w:color w:val="0070C0"/>
        </w:rPr>
        <w:t>, that we can treat even a strongly interacting gas’s (basically a liquid then) excitations as being particle like, near the Fermi surface.</w:t>
      </w:r>
      <w:r w:rsidR="00243964">
        <w:rPr>
          <w:rFonts w:ascii="Calibri" w:hAnsi="Calibri" w:cs="Calibri"/>
        </w:rPr>
        <w:t xml:space="preserve">  </w:t>
      </w:r>
    </w:p>
    <w:p w14:paraId="0AF5C229" w14:textId="77777777" w:rsidR="002F3C5D" w:rsidRDefault="002F3C5D" w:rsidP="00530C8F">
      <w:pPr>
        <w:rPr>
          <w:rFonts w:ascii="Calibri" w:hAnsi="Calibri" w:cs="Calibri"/>
        </w:rPr>
      </w:pPr>
    </w:p>
    <w:p w14:paraId="11265AB1" w14:textId="77777777" w:rsidR="002F3C5D" w:rsidRPr="00B42F9F" w:rsidRDefault="000544BD" w:rsidP="002F3C5D">
      <w:pPr>
        <w:rPr>
          <w:rFonts w:ascii="Calibri" w:hAnsi="Calibri" w:cs="Calibri"/>
          <w:b/>
        </w:rPr>
      </w:pPr>
      <w:r>
        <w:rPr>
          <w:rFonts w:ascii="Calibri" w:hAnsi="Calibri" w:cs="Calibri"/>
          <w:b/>
        </w:rPr>
        <w:t>Energy corrections within the</w:t>
      </w:r>
      <w:r w:rsidR="002F3C5D" w:rsidRPr="00975FB1">
        <w:rPr>
          <w:rFonts w:ascii="Calibri" w:hAnsi="Calibri" w:cs="Calibri"/>
          <w:b/>
        </w:rPr>
        <w:t xml:space="preserve"> screened </w:t>
      </w:r>
      <w:r>
        <w:rPr>
          <w:rFonts w:ascii="Calibri" w:hAnsi="Calibri" w:cs="Calibri"/>
          <w:b/>
        </w:rPr>
        <w:t xml:space="preserve">(TF) </w:t>
      </w:r>
      <w:r w:rsidR="002F3C5D" w:rsidRPr="00975FB1">
        <w:rPr>
          <w:rFonts w:ascii="Calibri" w:hAnsi="Calibri" w:cs="Calibri"/>
          <w:b/>
        </w:rPr>
        <w:t>F</w:t>
      </w:r>
      <w:r w:rsidR="002F3C5D">
        <w:rPr>
          <w:rFonts w:ascii="Calibri" w:hAnsi="Calibri" w:cs="Calibri"/>
          <w:b/>
        </w:rPr>
        <w:t>ock</w:t>
      </w:r>
      <w:r w:rsidR="002F3C5D" w:rsidRPr="00975FB1">
        <w:rPr>
          <w:rFonts w:ascii="Calibri" w:hAnsi="Calibri" w:cs="Calibri"/>
          <w:b/>
        </w:rPr>
        <w:t xml:space="preserve"> approximation</w:t>
      </w:r>
      <w:r w:rsidR="002F3C5D">
        <w:rPr>
          <w:rFonts w:ascii="Calibri" w:hAnsi="Calibri" w:cs="Calibri"/>
          <w:b/>
        </w:rPr>
        <w:t>, Σ</w:t>
      </w:r>
      <w:r w:rsidR="002F3C5D">
        <w:rPr>
          <w:rFonts w:ascii="Calibri" w:hAnsi="Calibri" w:cs="Calibri"/>
          <w:b/>
          <w:vertAlign w:val="subscript"/>
        </w:rPr>
        <w:t>F(screen)</w:t>
      </w:r>
    </w:p>
    <w:p w14:paraId="0771E9D5" w14:textId="77777777" w:rsidR="002F3C5D" w:rsidRPr="000544BD" w:rsidRDefault="000544BD" w:rsidP="002F3C5D">
      <w:pPr>
        <w:rPr>
          <w:rFonts w:ascii="Calibri" w:hAnsi="Calibri" w:cs="Calibri"/>
        </w:rPr>
      </w:pPr>
      <w:r w:rsidRPr="000544BD">
        <w:rPr>
          <w:rFonts w:ascii="Calibri" w:hAnsi="Calibri" w:cs="Calibri"/>
        </w:rPr>
        <w:t xml:space="preserve">Now let’s </w:t>
      </w:r>
      <w:r>
        <w:rPr>
          <w:rFonts w:ascii="Calibri" w:hAnsi="Calibri" w:cs="Calibri"/>
        </w:rPr>
        <w:t>look at the real part of the self-energy to see how the new and improved self-energy affects the single particle spectrum.  So go back to:</w:t>
      </w:r>
    </w:p>
    <w:p w14:paraId="38244654" w14:textId="77777777" w:rsidR="002F3C5D" w:rsidRPr="007B7D6A" w:rsidRDefault="002F3C5D" w:rsidP="002F3C5D">
      <w:pPr>
        <w:rPr>
          <w:rFonts w:ascii="Calibri" w:hAnsi="Calibri" w:cs="Calibri"/>
        </w:rPr>
      </w:pPr>
    </w:p>
    <w:p w14:paraId="62AAD5F6" w14:textId="09F4DB35" w:rsidR="002F3C5D" w:rsidRDefault="005C2304" w:rsidP="002F3C5D">
      <w:pPr>
        <w:rPr>
          <w:rFonts w:ascii="Calibri" w:hAnsi="Calibri" w:cs="Calibri"/>
        </w:rPr>
      </w:pPr>
      <w:r w:rsidRPr="00E84D55">
        <w:rPr>
          <w:rFonts w:ascii="Calibri" w:hAnsi="Calibri" w:cs="Calibri"/>
          <w:noProof/>
        </w:rPr>
        <w:drawing>
          <wp:inline distT="0" distB="0" distL="0" distR="0" wp14:anchorId="11A52EDD" wp14:editId="3FB7D1B5">
            <wp:extent cx="3366770" cy="1551940"/>
            <wp:effectExtent l="0" t="0" r="0" b="0"/>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66770" cy="1551940"/>
                    </a:xfrm>
                    <a:prstGeom prst="rect">
                      <a:avLst/>
                    </a:prstGeom>
                    <a:noFill/>
                    <a:ln>
                      <a:noFill/>
                    </a:ln>
                  </pic:spPr>
                </pic:pic>
              </a:graphicData>
            </a:graphic>
          </wp:inline>
        </w:drawing>
      </w:r>
    </w:p>
    <w:p w14:paraId="4EDF2937" w14:textId="77777777" w:rsidR="002F3C5D" w:rsidRPr="007B7D6A" w:rsidRDefault="002F3C5D" w:rsidP="002F3C5D">
      <w:pPr>
        <w:rPr>
          <w:rFonts w:ascii="Calibri" w:hAnsi="Calibri" w:cs="Calibri"/>
        </w:rPr>
      </w:pPr>
    </w:p>
    <w:p w14:paraId="623CFD91" w14:textId="77777777" w:rsidR="002F3C5D" w:rsidRPr="007B7D6A" w:rsidRDefault="000544BD" w:rsidP="002F3C5D">
      <w:pPr>
        <w:rPr>
          <w:rFonts w:ascii="Calibri" w:hAnsi="Calibri" w:cs="Calibri"/>
        </w:rPr>
      </w:pPr>
      <w:r>
        <w:rPr>
          <w:rFonts w:ascii="Calibri" w:hAnsi="Calibri" w:cs="Calibri"/>
        </w:rPr>
        <w:t>and,</w:t>
      </w:r>
    </w:p>
    <w:p w14:paraId="58D894AB" w14:textId="77777777" w:rsidR="002F3C5D" w:rsidRPr="007B7D6A" w:rsidRDefault="002F3C5D" w:rsidP="002F3C5D">
      <w:pPr>
        <w:rPr>
          <w:rFonts w:ascii="Calibri" w:hAnsi="Calibri" w:cs="Calibri"/>
        </w:rPr>
      </w:pPr>
    </w:p>
    <w:p w14:paraId="07CC3AAB" w14:textId="77777777" w:rsidR="002F3C5D" w:rsidRPr="007B7D6A" w:rsidRDefault="002F3C5D" w:rsidP="002F3C5D">
      <w:pPr>
        <w:rPr>
          <w:rFonts w:ascii="Calibri" w:hAnsi="Calibri" w:cs="Calibri"/>
        </w:rPr>
      </w:pPr>
      <w:r w:rsidRPr="007B7D6A">
        <w:rPr>
          <w:rFonts w:ascii="Calibri" w:hAnsi="Calibri" w:cs="Calibri"/>
          <w:position w:val="-30"/>
        </w:rPr>
        <w:object w:dxaOrig="7100" w:dyaOrig="720" w14:anchorId="09037F86">
          <v:shape id="_x0000_i1040" type="#_x0000_t75" style="width:355.1pt;height:36pt" o:ole="">
            <v:imagedata r:id="rId8" o:title=""/>
          </v:shape>
          <o:OLEObject Type="Embed" ProgID="Equation.DSMT4" ShapeID="_x0000_i1040" DrawAspect="Content" ObjectID="_1724170680" r:id="rId36"/>
        </w:object>
      </w:r>
    </w:p>
    <w:p w14:paraId="40F35DBB" w14:textId="77777777" w:rsidR="002F3C5D" w:rsidRPr="007B7D6A" w:rsidRDefault="002F3C5D" w:rsidP="002F3C5D">
      <w:pPr>
        <w:rPr>
          <w:rFonts w:ascii="Calibri" w:hAnsi="Calibri" w:cs="Calibri"/>
        </w:rPr>
      </w:pPr>
    </w:p>
    <w:p w14:paraId="535F9DD5" w14:textId="6B3A0590" w:rsidR="002F3C5D" w:rsidRPr="007B7D6A" w:rsidRDefault="000544BD" w:rsidP="002F3C5D">
      <w:pPr>
        <w:rPr>
          <w:rFonts w:ascii="Calibri" w:hAnsi="Calibri" w:cs="Calibri"/>
        </w:rPr>
      </w:pPr>
      <w:r>
        <w:rPr>
          <w:rFonts w:ascii="Calibri" w:hAnsi="Calibri" w:cs="Calibri"/>
        </w:rPr>
        <w:t xml:space="preserve">Again going to replace </w:t>
      </w:r>
      <w:r w:rsidR="002F3C5D" w:rsidRPr="007B7D6A">
        <w:rPr>
          <w:rFonts w:ascii="Calibri" w:hAnsi="Calibri" w:cs="Calibri"/>
        </w:rPr>
        <w:t>G</w:t>
      </w:r>
      <w:r w:rsidR="002F3C5D">
        <w:rPr>
          <w:rFonts w:ascii="Calibri" w:hAnsi="Calibri" w:cs="Calibri"/>
          <w:vertAlign w:val="superscript"/>
        </w:rPr>
        <w:t>C*</w:t>
      </w:r>
      <w:r w:rsidR="002F3C5D" w:rsidRPr="007B7D6A">
        <w:rPr>
          <w:rFonts w:ascii="Calibri" w:hAnsi="Calibri" w:cs="Calibri"/>
        </w:rPr>
        <w:t xml:space="preserve"> with G</w:t>
      </w:r>
      <w:r w:rsidR="002F3C5D">
        <w:rPr>
          <w:rFonts w:ascii="Calibri" w:hAnsi="Calibri" w:cs="Calibri"/>
          <w:vertAlign w:val="subscript"/>
        </w:rPr>
        <w:t>0</w:t>
      </w:r>
      <w:r w:rsidR="002F3C5D">
        <w:rPr>
          <w:rFonts w:ascii="Calibri" w:hAnsi="Calibri" w:cs="Calibri"/>
          <w:vertAlign w:val="superscript"/>
        </w:rPr>
        <w:t>C*</w:t>
      </w:r>
      <w:r w:rsidR="002F3C5D">
        <w:rPr>
          <w:rFonts w:ascii="Calibri" w:hAnsi="Calibri" w:cs="Calibri"/>
        </w:rPr>
        <w:t>, and then we’ll just have our simple above estimate accurate to O(V</w:t>
      </w:r>
      <w:r w:rsidR="002F3C5D">
        <w:rPr>
          <w:rFonts w:ascii="Calibri" w:hAnsi="Calibri" w:cs="Calibri"/>
          <w:vertAlign w:val="superscript"/>
        </w:rPr>
        <w:t>2</w:t>
      </w:r>
      <w:r w:rsidR="002F3C5D">
        <w:rPr>
          <w:rFonts w:ascii="Calibri" w:hAnsi="Calibri" w:cs="Calibri"/>
        </w:rPr>
        <w:t>)</w:t>
      </w:r>
      <w:r w:rsidR="00AB5224">
        <w:rPr>
          <w:rFonts w:ascii="Calibri" w:hAnsi="Calibri" w:cs="Calibri"/>
        </w:rPr>
        <w:t xml:space="preserve">, which is our expression at the top of the page </w:t>
      </w:r>
      <w:r w:rsidR="002F3C5D" w:rsidRPr="007B7D6A">
        <w:rPr>
          <w:rFonts w:ascii="Calibri" w:hAnsi="Calibri" w:cs="Calibri"/>
        </w:rPr>
        <w:t>:</w:t>
      </w:r>
    </w:p>
    <w:p w14:paraId="1636D87C" w14:textId="77777777" w:rsidR="002F3C5D" w:rsidRDefault="002F3C5D" w:rsidP="002F3C5D">
      <w:pPr>
        <w:rPr>
          <w:rFonts w:ascii="Calibri" w:hAnsi="Calibri" w:cs="Calibri"/>
        </w:rPr>
      </w:pPr>
    </w:p>
    <w:p w14:paraId="511BDA4C" w14:textId="1A2F1B79" w:rsidR="002F3C5D" w:rsidRDefault="000544BD" w:rsidP="002F3C5D">
      <w:pPr>
        <w:rPr>
          <w:rFonts w:ascii="Calibri" w:hAnsi="Calibri" w:cs="Calibri"/>
        </w:rPr>
      </w:pPr>
      <w:r w:rsidRPr="004C19CD">
        <w:rPr>
          <w:rFonts w:ascii="Calibri" w:hAnsi="Calibri" w:cs="Calibri"/>
          <w:position w:val="-34"/>
        </w:rPr>
        <w:object w:dxaOrig="9340" w:dyaOrig="760" w14:anchorId="663FE3BC">
          <v:shape id="_x0000_i1041" type="#_x0000_t75" style="width:466.9pt;height:38.2pt" o:ole="">
            <v:imagedata r:id="rId37" o:title=""/>
          </v:shape>
          <o:OLEObject Type="Embed" ProgID="Equation.DSMT4" ShapeID="_x0000_i1041" DrawAspect="Content" ObjectID="_1724170681" r:id="rId38"/>
        </w:object>
      </w:r>
    </w:p>
    <w:p w14:paraId="1C3DA376" w14:textId="77777777" w:rsidR="005C2304" w:rsidRPr="007B7D6A" w:rsidRDefault="005C2304" w:rsidP="002F3C5D">
      <w:pPr>
        <w:rPr>
          <w:rFonts w:ascii="Calibri" w:hAnsi="Calibri" w:cs="Calibri"/>
        </w:rPr>
      </w:pPr>
    </w:p>
    <w:p w14:paraId="349279DD" w14:textId="77777777" w:rsidR="000544BD" w:rsidRDefault="002F3C5D" w:rsidP="002F3C5D">
      <w:pPr>
        <w:rPr>
          <w:rFonts w:ascii="Calibri" w:hAnsi="Calibri" w:cs="Calibri"/>
        </w:rPr>
      </w:pPr>
      <w:r>
        <w:rPr>
          <w:rFonts w:ascii="Calibri" w:hAnsi="Calibri" w:cs="Calibri"/>
        </w:rPr>
        <w:t xml:space="preserve">Let’s try to evaluate this quantity.  </w:t>
      </w:r>
      <w:r w:rsidR="000544BD">
        <w:rPr>
          <w:rFonts w:ascii="Calibri" w:hAnsi="Calibri" w:cs="Calibri"/>
        </w:rPr>
        <w:t>But to make it simpler, I’m going to use the TF approximation to ε, instead of the RPA approximation,</w:t>
      </w:r>
    </w:p>
    <w:p w14:paraId="7259EE78" w14:textId="77777777" w:rsidR="000544BD" w:rsidRDefault="000544BD" w:rsidP="002F3C5D">
      <w:pPr>
        <w:rPr>
          <w:rFonts w:ascii="Calibri" w:hAnsi="Calibri" w:cs="Calibri"/>
        </w:rPr>
      </w:pPr>
    </w:p>
    <w:p w14:paraId="7F1E73F7" w14:textId="03B4A9AE" w:rsidR="000544BD" w:rsidRDefault="00660B6F" w:rsidP="002F3C5D">
      <w:pPr>
        <w:rPr>
          <w:rFonts w:ascii="Calibri" w:hAnsi="Calibri" w:cs="Calibri"/>
        </w:rPr>
      </w:pPr>
      <w:r w:rsidRPr="004C19CD">
        <w:rPr>
          <w:rFonts w:ascii="Calibri" w:hAnsi="Calibri" w:cs="Calibri"/>
          <w:position w:val="-34"/>
        </w:rPr>
        <w:object w:dxaOrig="8880" w:dyaOrig="760" w14:anchorId="3C109C02">
          <v:shape id="_x0000_i1042" type="#_x0000_t75" style="width:451.65pt;height:38.2pt" o:ole="">
            <v:imagedata r:id="rId39" o:title=""/>
          </v:shape>
          <o:OLEObject Type="Embed" ProgID="Equation.DSMT4" ShapeID="_x0000_i1042" DrawAspect="Content" ObjectID="_1724170682" r:id="rId40"/>
        </w:object>
      </w:r>
    </w:p>
    <w:p w14:paraId="44DE3A73" w14:textId="77777777" w:rsidR="005C2304" w:rsidRDefault="005C2304" w:rsidP="002F3C5D">
      <w:pPr>
        <w:rPr>
          <w:rFonts w:ascii="Calibri" w:hAnsi="Calibri" w:cs="Calibri"/>
        </w:rPr>
      </w:pPr>
    </w:p>
    <w:p w14:paraId="4E53CD08" w14:textId="77777777" w:rsidR="002F3C5D" w:rsidRDefault="000544BD" w:rsidP="002F3C5D">
      <w:pPr>
        <w:rPr>
          <w:rFonts w:ascii="Calibri" w:hAnsi="Calibri" w:cs="Calibri"/>
        </w:rPr>
      </w:pPr>
      <w:r>
        <w:rPr>
          <w:rFonts w:ascii="Calibri" w:hAnsi="Calibri" w:cs="Calibri"/>
        </w:rPr>
        <w:t>where we’ll recall from the Free Day/Electrons/Equilibrium Properties file that:</w:t>
      </w:r>
    </w:p>
    <w:p w14:paraId="7FED80F2" w14:textId="77777777" w:rsidR="000544BD" w:rsidRDefault="000544BD" w:rsidP="002F3C5D">
      <w:pPr>
        <w:rPr>
          <w:rFonts w:ascii="Calibri" w:hAnsi="Calibri" w:cs="Calibri"/>
        </w:rPr>
      </w:pPr>
    </w:p>
    <w:p w14:paraId="5578CA56" w14:textId="77777777" w:rsidR="000544BD" w:rsidRDefault="00660B6F" w:rsidP="002F3C5D">
      <w:pPr>
        <w:rPr>
          <w:rFonts w:ascii="Calibri" w:hAnsi="Calibri" w:cs="Calibri"/>
        </w:rPr>
      </w:pPr>
      <w:r w:rsidRPr="00DE088B">
        <w:rPr>
          <w:position w:val="-30"/>
        </w:rPr>
        <w:object w:dxaOrig="3760" w:dyaOrig="720" w14:anchorId="643DC41A">
          <v:shape id="_x0000_i1043" type="#_x0000_t75" style="width:188.2pt;height:36pt" o:ole="">
            <v:imagedata r:id="rId41" o:title=""/>
          </v:shape>
          <o:OLEObject Type="Embed" ProgID="Equation.DSMT4" ShapeID="_x0000_i1043" DrawAspect="Content" ObjectID="_1724170683" r:id="rId42"/>
        </w:object>
      </w:r>
    </w:p>
    <w:p w14:paraId="15F719FD" w14:textId="77777777" w:rsidR="000544BD" w:rsidRDefault="000544BD" w:rsidP="002F3C5D">
      <w:pPr>
        <w:rPr>
          <w:rFonts w:ascii="Calibri" w:hAnsi="Calibri" w:cs="Calibri"/>
        </w:rPr>
      </w:pPr>
    </w:p>
    <w:p w14:paraId="43ACC318" w14:textId="77777777" w:rsidR="000544BD" w:rsidRPr="00660B6F" w:rsidRDefault="00660B6F" w:rsidP="002F3C5D">
      <w:pPr>
        <w:rPr>
          <w:rFonts w:ascii="Calibri" w:hAnsi="Calibri" w:cs="Calibri"/>
        </w:rPr>
      </w:pPr>
      <w:r>
        <w:rPr>
          <w:rFonts w:ascii="Calibri" w:hAnsi="Calibri" w:cs="Calibri"/>
        </w:rPr>
        <w:t>Well, evaluating S(q,iω</w:t>
      </w:r>
      <w:r>
        <w:rPr>
          <w:rFonts w:ascii="Calibri" w:hAnsi="Calibri" w:cs="Calibri"/>
          <w:vertAlign w:val="subscript"/>
        </w:rPr>
        <w:t>n</w:t>
      </w:r>
      <w:r>
        <w:rPr>
          <w:rFonts w:ascii="Calibri" w:hAnsi="Calibri" w:cs="Calibri"/>
        </w:rPr>
        <w:t>),</w:t>
      </w:r>
    </w:p>
    <w:p w14:paraId="55C554CC" w14:textId="77777777" w:rsidR="00660B6F" w:rsidRPr="00660B6F" w:rsidRDefault="00660B6F" w:rsidP="002F3C5D">
      <w:pPr>
        <w:rPr>
          <w:rFonts w:ascii="Calibri" w:hAnsi="Calibri" w:cs="Calibri"/>
        </w:rPr>
      </w:pPr>
    </w:p>
    <w:p w14:paraId="0E52F13A" w14:textId="77777777" w:rsidR="002F3C5D" w:rsidRDefault="00811BA8" w:rsidP="002F3C5D">
      <w:pPr>
        <w:rPr>
          <w:rFonts w:ascii="Calibri" w:hAnsi="Calibri" w:cs="Calibri"/>
        </w:rPr>
      </w:pPr>
      <w:r w:rsidRPr="00811BA8">
        <w:rPr>
          <w:rFonts w:ascii="Calibri" w:hAnsi="Calibri" w:cs="Calibri"/>
          <w:position w:val="-106"/>
        </w:rPr>
        <w:object w:dxaOrig="7220" w:dyaOrig="2220" w14:anchorId="30990F4F">
          <v:shape id="_x0000_i1044" type="#_x0000_t75" style="width:361.1pt;height:111.25pt" o:ole="">
            <v:imagedata r:id="rId43" o:title=""/>
          </v:shape>
          <o:OLEObject Type="Embed" ProgID="Equation.DSMT4" ShapeID="_x0000_i1044" DrawAspect="Content" ObjectID="_1724170684" r:id="rId44"/>
        </w:object>
      </w:r>
    </w:p>
    <w:p w14:paraId="1EFCECC1" w14:textId="77777777" w:rsidR="00D43C9E" w:rsidRDefault="00D43C9E" w:rsidP="002F3C5D">
      <w:pPr>
        <w:rPr>
          <w:rFonts w:ascii="Calibri" w:hAnsi="Calibri" w:cs="Calibri"/>
        </w:rPr>
      </w:pPr>
    </w:p>
    <w:p w14:paraId="681361CE" w14:textId="77777777" w:rsidR="00811BA8" w:rsidRDefault="00811BA8" w:rsidP="002F3C5D">
      <w:pPr>
        <w:rPr>
          <w:rFonts w:ascii="Calibri" w:hAnsi="Calibri" w:cs="Calibri"/>
        </w:rPr>
      </w:pPr>
      <w:r>
        <w:rPr>
          <w:rFonts w:ascii="Calibri" w:hAnsi="Calibri" w:cs="Calibri"/>
        </w:rPr>
        <w:t>Filling this into Σ, we get:</w:t>
      </w:r>
    </w:p>
    <w:p w14:paraId="4A9C16CB" w14:textId="77777777" w:rsidR="00811BA8" w:rsidRDefault="00811BA8" w:rsidP="002F3C5D">
      <w:pPr>
        <w:rPr>
          <w:rFonts w:ascii="Calibri" w:hAnsi="Calibri" w:cs="Calibri"/>
        </w:rPr>
      </w:pPr>
    </w:p>
    <w:p w14:paraId="6123465B" w14:textId="77777777" w:rsidR="00811BA8" w:rsidRDefault="00811BA8" w:rsidP="002F3C5D">
      <w:pPr>
        <w:rPr>
          <w:rFonts w:ascii="Calibri" w:hAnsi="Calibri" w:cs="Calibri"/>
        </w:rPr>
      </w:pPr>
      <w:r w:rsidRPr="00811BA8">
        <w:rPr>
          <w:rFonts w:ascii="Calibri" w:hAnsi="Calibri" w:cs="Calibri"/>
          <w:position w:val="-66"/>
        </w:rPr>
        <w:object w:dxaOrig="4140" w:dyaOrig="1440" w14:anchorId="7AED18D2">
          <v:shape id="_x0000_i1045" type="#_x0000_t75" style="width:210.55pt;height:72.55pt" o:ole="">
            <v:imagedata r:id="rId45" o:title=""/>
          </v:shape>
          <o:OLEObject Type="Embed" ProgID="Equation.DSMT4" ShapeID="_x0000_i1045" DrawAspect="Content" ObjectID="_1724170685" r:id="rId46"/>
        </w:object>
      </w:r>
    </w:p>
    <w:p w14:paraId="214EFE62" w14:textId="77777777" w:rsidR="002F3C5D" w:rsidRPr="007B7D6A" w:rsidRDefault="002F3C5D" w:rsidP="002F3C5D">
      <w:pPr>
        <w:rPr>
          <w:rFonts w:ascii="Calibri" w:hAnsi="Calibri" w:cs="Calibri"/>
        </w:rPr>
      </w:pPr>
    </w:p>
    <w:p w14:paraId="6E81A999" w14:textId="681D2904" w:rsidR="002F3C5D" w:rsidRDefault="00811BA8" w:rsidP="002F3C5D">
      <w:pPr>
        <w:rPr>
          <w:rFonts w:ascii="Calibri" w:hAnsi="Calibri" w:cs="Calibri"/>
        </w:rPr>
      </w:pPr>
      <w:r>
        <w:rPr>
          <w:rFonts w:ascii="Calibri" w:hAnsi="Calibri" w:cs="Calibri"/>
        </w:rPr>
        <w:t>And so this calculation is the same one we made previously w/in the Hartree Fock approximation, just using the screened potential energy V(q)/ε</w:t>
      </w:r>
      <w:r>
        <w:rPr>
          <w:rFonts w:ascii="Calibri" w:hAnsi="Calibri" w:cs="Calibri"/>
          <w:vertAlign w:val="subscript"/>
        </w:rPr>
        <w:t>TF</w:t>
      </w:r>
      <w:r>
        <w:rPr>
          <w:rFonts w:ascii="Calibri" w:hAnsi="Calibri" w:cs="Calibri"/>
        </w:rPr>
        <w:t xml:space="preserve">(q) instead of the bare Coulomb potential energy V(q).  </w:t>
      </w:r>
      <w:r w:rsidR="005915AB">
        <w:rPr>
          <w:rFonts w:ascii="Calibri" w:hAnsi="Calibri" w:cs="Calibri"/>
        </w:rPr>
        <w:t>So we’ll parallel those calculations.  First, I’ll write our result (in 3D) as,</w:t>
      </w:r>
    </w:p>
    <w:p w14:paraId="7F545507" w14:textId="77777777" w:rsidR="00811BA8" w:rsidRDefault="00811BA8" w:rsidP="002F3C5D">
      <w:pPr>
        <w:rPr>
          <w:rFonts w:ascii="Calibri" w:hAnsi="Calibri" w:cs="Calibri"/>
        </w:rPr>
      </w:pPr>
    </w:p>
    <w:p w14:paraId="614EF6E3" w14:textId="77777777" w:rsidR="005915AB" w:rsidRDefault="000D540B" w:rsidP="002F3C5D">
      <w:pPr>
        <w:rPr>
          <w:rFonts w:ascii="Calibri" w:hAnsi="Calibri" w:cs="Calibri"/>
        </w:rPr>
      </w:pPr>
      <w:r w:rsidRPr="00811BA8">
        <w:rPr>
          <w:rFonts w:ascii="Calibri" w:hAnsi="Calibri" w:cs="Calibri"/>
          <w:position w:val="-66"/>
        </w:rPr>
        <w:object w:dxaOrig="6280" w:dyaOrig="1440" w14:anchorId="74DE294C">
          <v:shape id="_x0000_i1046" type="#_x0000_t75" style="width:319.1pt;height:72.55pt" o:ole="">
            <v:imagedata r:id="rId47" o:title=""/>
          </v:shape>
          <o:OLEObject Type="Embed" ProgID="Equation.DSMT4" ShapeID="_x0000_i1046" DrawAspect="Content" ObjectID="_1724170686" r:id="rId48"/>
        </w:object>
      </w:r>
    </w:p>
    <w:p w14:paraId="2D623A5B" w14:textId="77777777" w:rsidR="0041071A" w:rsidRDefault="0041071A" w:rsidP="0041071A">
      <w:pPr>
        <w:rPr>
          <w:rFonts w:ascii="Calibri" w:hAnsi="Calibri" w:cs="Calibri"/>
        </w:rPr>
      </w:pPr>
    </w:p>
    <w:p w14:paraId="2C65915F" w14:textId="77777777" w:rsidR="005915AB" w:rsidRDefault="00BB30C8" w:rsidP="0041071A">
      <w:pPr>
        <w:rPr>
          <w:rFonts w:ascii="Calibri" w:hAnsi="Calibri" w:cs="Calibri"/>
        </w:rPr>
      </w:pPr>
      <w:r>
        <w:rPr>
          <w:rFonts w:ascii="Calibri" w:hAnsi="Calibri" w:cs="Calibri"/>
        </w:rPr>
        <w:t>and then note:</w:t>
      </w:r>
    </w:p>
    <w:p w14:paraId="4F86BAF5" w14:textId="77777777" w:rsidR="00BB30C8" w:rsidRDefault="00BB30C8" w:rsidP="0041071A">
      <w:pPr>
        <w:rPr>
          <w:rFonts w:ascii="Calibri" w:hAnsi="Calibri" w:cs="Calibri"/>
        </w:rPr>
      </w:pPr>
    </w:p>
    <w:p w14:paraId="7EBF33D9" w14:textId="77777777" w:rsidR="00BB30C8" w:rsidRDefault="00BB30C8" w:rsidP="0041071A">
      <w:r w:rsidRPr="00DE088B">
        <w:rPr>
          <w:position w:val="-30"/>
        </w:rPr>
        <w:object w:dxaOrig="3060" w:dyaOrig="720" w14:anchorId="09E32FF0">
          <v:shape id="_x0000_i1047" type="#_x0000_t75" style="width:153.25pt;height:36pt" o:ole="">
            <v:imagedata r:id="rId49" o:title=""/>
          </v:shape>
          <o:OLEObject Type="Embed" ProgID="Equation.DSMT4" ShapeID="_x0000_i1047" DrawAspect="Content" ObjectID="_1724170687" r:id="rId50"/>
        </w:object>
      </w:r>
    </w:p>
    <w:p w14:paraId="08350CCA" w14:textId="77777777" w:rsidR="00BB30C8" w:rsidRDefault="00BB30C8" w:rsidP="0041071A"/>
    <w:p w14:paraId="763845B8" w14:textId="77777777" w:rsidR="00BB30C8" w:rsidRDefault="00BB30C8" w:rsidP="0041071A">
      <w:pPr>
        <w:rPr>
          <w:rFonts w:ascii="Calibri" w:hAnsi="Calibri" w:cs="Calibri"/>
        </w:rPr>
      </w:pPr>
      <w:r>
        <w:rPr>
          <w:rFonts w:ascii="Calibri" w:hAnsi="Calibri" w:cs="Calibri"/>
        </w:rPr>
        <w:t>So,</w:t>
      </w:r>
    </w:p>
    <w:p w14:paraId="67D7A7B7" w14:textId="77777777" w:rsidR="005915AB" w:rsidRPr="007B7D6A" w:rsidRDefault="005915AB" w:rsidP="0041071A">
      <w:pPr>
        <w:rPr>
          <w:rFonts w:ascii="Calibri" w:hAnsi="Calibri" w:cs="Calibri"/>
        </w:rPr>
      </w:pPr>
    </w:p>
    <w:p w14:paraId="574A0BB1" w14:textId="77777777" w:rsidR="0041071A" w:rsidRPr="007B7D6A" w:rsidRDefault="000D540B" w:rsidP="0041071A">
      <w:pPr>
        <w:rPr>
          <w:rFonts w:ascii="Calibri" w:hAnsi="Calibri" w:cs="Calibri"/>
        </w:rPr>
      </w:pPr>
      <w:r w:rsidRPr="004E1277">
        <w:rPr>
          <w:rFonts w:ascii="Calibri" w:hAnsi="Calibri" w:cs="Calibri"/>
          <w:position w:val="-148"/>
        </w:rPr>
        <w:object w:dxaOrig="7140" w:dyaOrig="3080" w14:anchorId="6BB2D03E">
          <v:shape id="_x0000_i1048" type="#_x0000_t75" style="width:357.25pt;height:153.8pt" o:ole="">
            <v:imagedata r:id="rId51" o:title=""/>
          </v:shape>
          <o:OLEObject Type="Embed" ProgID="Equation.DSMT4" ShapeID="_x0000_i1048" DrawAspect="Content" ObjectID="_1724170688" r:id="rId52"/>
        </w:object>
      </w:r>
    </w:p>
    <w:p w14:paraId="4EAF7AF0" w14:textId="77777777" w:rsidR="0041071A" w:rsidRDefault="0041071A" w:rsidP="0041071A">
      <w:pPr>
        <w:rPr>
          <w:rFonts w:ascii="Calibri" w:hAnsi="Calibri" w:cs="Calibri"/>
        </w:rPr>
      </w:pPr>
    </w:p>
    <w:p w14:paraId="3D0C29C5" w14:textId="77777777" w:rsidR="0041071A" w:rsidRDefault="0041071A" w:rsidP="0041071A">
      <w:pPr>
        <w:rPr>
          <w:rFonts w:ascii="Calibri" w:hAnsi="Calibri" w:cs="Calibri"/>
        </w:rPr>
      </w:pPr>
      <w:r>
        <w:rPr>
          <w:rFonts w:ascii="Calibri" w:hAnsi="Calibri" w:cs="Calibri"/>
        </w:rPr>
        <w:t>Now we’ll try for the radial integration.</w:t>
      </w:r>
    </w:p>
    <w:p w14:paraId="16AB4994" w14:textId="77777777" w:rsidR="0041071A" w:rsidRDefault="0041071A" w:rsidP="0041071A">
      <w:pPr>
        <w:rPr>
          <w:rFonts w:ascii="Calibri" w:hAnsi="Calibri" w:cs="Calibri"/>
        </w:rPr>
      </w:pPr>
    </w:p>
    <w:p w14:paraId="44327288" w14:textId="1C751722" w:rsidR="0041071A" w:rsidRDefault="009E61BC" w:rsidP="0041071A">
      <w:pPr>
        <w:rPr>
          <w:rFonts w:ascii="Calibri" w:hAnsi="Calibri" w:cs="Calibri"/>
        </w:rPr>
      </w:pPr>
      <w:r w:rsidRPr="009E61BC">
        <w:rPr>
          <w:rFonts w:ascii="Calibri" w:hAnsi="Calibri" w:cs="Calibri"/>
          <w:position w:val="-228"/>
        </w:rPr>
        <w:object w:dxaOrig="11280" w:dyaOrig="4680" w14:anchorId="45EBD45B">
          <v:shape id="_x0000_i1049" type="#_x0000_t75" style="width:508.35pt;height:211.1pt" o:ole="">
            <v:imagedata r:id="rId53" o:title=""/>
          </v:shape>
          <o:OLEObject Type="Embed" ProgID="Equation.DSMT4" ShapeID="_x0000_i1049" DrawAspect="Content" ObjectID="_1724170689" r:id="rId54"/>
        </w:object>
      </w:r>
    </w:p>
    <w:p w14:paraId="53054685" w14:textId="77777777" w:rsidR="005C2304" w:rsidRDefault="005C2304" w:rsidP="0041071A">
      <w:pPr>
        <w:rPr>
          <w:rFonts w:ascii="Calibri" w:hAnsi="Calibri" w:cs="Calibri"/>
        </w:rPr>
      </w:pPr>
    </w:p>
    <w:p w14:paraId="5E6094FC" w14:textId="77777777" w:rsidR="0041071A" w:rsidRDefault="009E61BC" w:rsidP="0041071A">
      <w:pPr>
        <w:rPr>
          <w:rFonts w:ascii="Calibri" w:hAnsi="Calibri" w:cs="Calibri"/>
        </w:rPr>
      </w:pPr>
      <w:r>
        <w:rPr>
          <w:rFonts w:ascii="Calibri" w:hAnsi="Calibri" w:cs="Calibri"/>
        </w:rPr>
        <w:t>So we need two anti-derivatives,</w:t>
      </w:r>
    </w:p>
    <w:p w14:paraId="3A406F9F" w14:textId="77777777" w:rsidR="009E61BC" w:rsidRDefault="009E61BC" w:rsidP="0041071A">
      <w:pPr>
        <w:rPr>
          <w:rFonts w:ascii="Calibri" w:hAnsi="Calibri" w:cs="Calibri"/>
        </w:rPr>
      </w:pPr>
    </w:p>
    <w:p w14:paraId="55070C10" w14:textId="0C6F4DFC" w:rsidR="00A96986" w:rsidRDefault="007A5936" w:rsidP="0041071A">
      <w:pPr>
        <w:rPr>
          <w:rFonts w:ascii="Calibri" w:hAnsi="Calibri" w:cs="Calibri"/>
        </w:rPr>
      </w:pPr>
      <w:r w:rsidRPr="007A5936">
        <w:rPr>
          <w:rFonts w:ascii="Calibri" w:hAnsi="Calibri" w:cs="Calibri"/>
          <w:position w:val="-152"/>
        </w:rPr>
        <w:object w:dxaOrig="9980" w:dyaOrig="3159" w14:anchorId="033E8E64">
          <v:shape id="_x0000_i1050" type="#_x0000_t75" style="width:449.45pt;height:142.35pt" o:ole="">
            <v:imagedata r:id="rId55" o:title=""/>
          </v:shape>
          <o:OLEObject Type="Embed" ProgID="Equation.DSMT4" ShapeID="_x0000_i1050" DrawAspect="Content" ObjectID="_1724170690" r:id="rId56"/>
        </w:object>
      </w:r>
    </w:p>
    <w:p w14:paraId="250F8514" w14:textId="77777777" w:rsidR="005C2304" w:rsidRDefault="005C2304" w:rsidP="0041071A">
      <w:pPr>
        <w:rPr>
          <w:rFonts w:ascii="Calibri" w:hAnsi="Calibri" w:cs="Calibri"/>
        </w:rPr>
      </w:pPr>
    </w:p>
    <w:p w14:paraId="0A66B1D5" w14:textId="77777777" w:rsidR="00A96986" w:rsidRDefault="00A96986" w:rsidP="0041071A">
      <w:pPr>
        <w:rPr>
          <w:rFonts w:ascii="Calibri" w:hAnsi="Calibri" w:cs="Calibri"/>
        </w:rPr>
      </w:pPr>
      <w:r>
        <w:rPr>
          <w:rFonts w:ascii="Calibri" w:hAnsi="Calibri" w:cs="Calibri"/>
        </w:rPr>
        <w:t>and,</w:t>
      </w:r>
    </w:p>
    <w:p w14:paraId="20C10110" w14:textId="77777777" w:rsidR="00A96986" w:rsidRDefault="00A96986" w:rsidP="0041071A">
      <w:pPr>
        <w:rPr>
          <w:rFonts w:ascii="Calibri" w:hAnsi="Calibri" w:cs="Calibri"/>
        </w:rPr>
      </w:pPr>
    </w:p>
    <w:p w14:paraId="27527DA2" w14:textId="77777777" w:rsidR="00A96986" w:rsidRDefault="007A5936" w:rsidP="0041071A">
      <w:pPr>
        <w:rPr>
          <w:rFonts w:ascii="Calibri" w:hAnsi="Calibri" w:cs="Calibri"/>
        </w:rPr>
      </w:pPr>
      <w:r w:rsidRPr="007A5936">
        <w:rPr>
          <w:rFonts w:ascii="Calibri" w:hAnsi="Calibri" w:cs="Calibri"/>
          <w:position w:val="-228"/>
        </w:rPr>
        <w:object w:dxaOrig="8440" w:dyaOrig="4680" w14:anchorId="11E931F3">
          <v:shape id="_x0000_i1051" type="#_x0000_t75" style="width:394.35pt;height:218.75pt" o:ole="">
            <v:imagedata r:id="rId57" o:title=""/>
          </v:shape>
          <o:OLEObject Type="Embed" ProgID="Equation.DSMT4" ShapeID="_x0000_i1051" DrawAspect="Content" ObjectID="_1724170691" r:id="rId58"/>
        </w:object>
      </w:r>
    </w:p>
    <w:p w14:paraId="22AA79E2" w14:textId="77777777" w:rsidR="0041071A" w:rsidRDefault="0041071A" w:rsidP="0041071A">
      <w:pPr>
        <w:rPr>
          <w:rFonts w:ascii="Calibri" w:hAnsi="Calibri" w:cs="Calibri"/>
        </w:rPr>
      </w:pPr>
    </w:p>
    <w:p w14:paraId="01129844" w14:textId="77777777" w:rsidR="00F63AE2" w:rsidRDefault="00F63AE2" w:rsidP="0041071A">
      <w:pPr>
        <w:rPr>
          <w:rFonts w:ascii="Calibri" w:hAnsi="Calibri" w:cs="Calibri"/>
        </w:rPr>
      </w:pPr>
      <w:r>
        <w:rPr>
          <w:rFonts w:ascii="Calibri" w:hAnsi="Calibri" w:cs="Calibri"/>
        </w:rPr>
        <w:t>So….</w:t>
      </w:r>
    </w:p>
    <w:p w14:paraId="41680EEB" w14:textId="77777777" w:rsidR="00F63AE2" w:rsidRDefault="00F63AE2" w:rsidP="0041071A">
      <w:pPr>
        <w:rPr>
          <w:rFonts w:ascii="Calibri" w:hAnsi="Calibri" w:cs="Calibri"/>
        </w:rPr>
      </w:pPr>
    </w:p>
    <w:p w14:paraId="50111946" w14:textId="5F712382" w:rsidR="00F63AE2" w:rsidRDefault="001D5A8C" w:rsidP="0041071A">
      <w:pPr>
        <w:rPr>
          <w:rFonts w:ascii="Calibri" w:hAnsi="Calibri" w:cs="Calibri"/>
        </w:rPr>
      </w:pPr>
      <w:r w:rsidRPr="00401F7A">
        <w:rPr>
          <w:rFonts w:ascii="Calibri" w:hAnsi="Calibri" w:cs="Calibri"/>
          <w:position w:val="-232"/>
        </w:rPr>
        <w:object w:dxaOrig="14360" w:dyaOrig="3960" w14:anchorId="3A2E03C8">
          <v:shape id="_x0000_i1052" type="#_x0000_t75" style="width:512.2pt;height:140.75pt" o:ole="">
            <v:imagedata r:id="rId59" o:title=""/>
          </v:shape>
          <o:OLEObject Type="Embed" ProgID="Equation.DSMT4" ShapeID="_x0000_i1052" DrawAspect="Content" ObjectID="_1724170692" r:id="rId60"/>
        </w:object>
      </w:r>
    </w:p>
    <w:p w14:paraId="126C2ADD" w14:textId="77777777" w:rsidR="005C2304" w:rsidRDefault="005C2304" w:rsidP="0041071A">
      <w:pPr>
        <w:rPr>
          <w:rFonts w:ascii="Calibri" w:hAnsi="Calibri" w:cs="Calibri"/>
        </w:rPr>
      </w:pPr>
    </w:p>
    <w:p w14:paraId="3B0377CF" w14:textId="77777777" w:rsidR="0041071A" w:rsidRDefault="008861CE" w:rsidP="0041071A">
      <w:pPr>
        <w:rPr>
          <w:rFonts w:ascii="Calibri" w:hAnsi="Calibri" w:cs="Calibri"/>
        </w:rPr>
      </w:pPr>
      <w:r>
        <w:rPr>
          <w:rFonts w:ascii="Calibri" w:hAnsi="Calibri" w:cs="Calibri"/>
        </w:rPr>
        <w:t xml:space="preserve">That is horrible.  </w:t>
      </w:r>
      <w:r w:rsidR="001D5A8C">
        <w:rPr>
          <w:rFonts w:ascii="Calibri" w:hAnsi="Calibri" w:cs="Calibri"/>
        </w:rPr>
        <w:t>The colored guys cancel.</w:t>
      </w:r>
    </w:p>
    <w:p w14:paraId="0F1810D3" w14:textId="77777777" w:rsidR="008861CE" w:rsidRDefault="008861CE" w:rsidP="0041071A">
      <w:pPr>
        <w:rPr>
          <w:rFonts w:ascii="Calibri" w:hAnsi="Calibri" w:cs="Calibri"/>
        </w:rPr>
      </w:pPr>
    </w:p>
    <w:p w14:paraId="294A3337" w14:textId="77777777" w:rsidR="008861CE" w:rsidRDefault="001D5A8C" w:rsidP="0041071A">
      <w:pPr>
        <w:rPr>
          <w:rFonts w:ascii="Calibri" w:hAnsi="Calibri" w:cs="Calibri"/>
        </w:rPr>
      </w:pPr>
      <w:r w:rsidRPr="001D5A8C">
        <w:rPr>
          <w:rFonts w:ascii="Calibri" w:hAnsi="Calibri" w:cs="Calibri"/>
          <w:position w:val="-152"/>
        </w:rPr>
        <w:object w:dxaOrig="7920" w:dyaOrig="3159" w14:anchorId="1253EB99">
          <v:shape id="_x0000_i1053" type="#_x0000_t75" style="width:352.9pt;height:140.75pt" o:ole="">
            <v:imagedata r:id="rId61" o:title=""/>
          </v:shape>
          <o:OLEObject Type="Embed" ProgID="Equation.DSMT4" ShapeID="_x0000_i1053" DrawAspect="Content" ObjectID="_1724170693" r:id="rId62"/>
        </w:object>
      </w:r>
    </w:p>
    <w:p w14:paraId="1E9B802D" w14:textId="77777777" w:rsidR="001D5A8C" w:rsidRDefault="001D5A8C" w:rsidP="0041071A">
      <w:pPr>
        <w:rPr>
          <w:rFonts w:ascii="Calibri" w:hAnsi="Calibri" w:cs="Calibri"/>
        </w:rPr>
      </w:pPr>
    </w:p>
    <w:p w14:paraId="4E9104DB" w14:textId="77777777" w:rsidR="001D5A8C" w:rsidRDefault="001D5A8C" w:rsidP="0041071A">
      <w:pPr>
        <w:rPr>
          <w:rFonts w:ascii="Calibri" w:hAnsi="Calibri" w:cs="Calibri"/>
        </w:rPr>
      </w:pPr>
      <w:r>
        <w:rPr>
          <w:rFonts w:ascii="Calibri" w:hAnsi="Calibri" w:cs="Calibri"/>
        </w:rPr>
        <w:t>and,</w:t>
      </w:r>
    </w:p>
    <w:p w14:paraId="2C741C7A" w14:textId="77777777" w:rsidR="001D5A8C" w:rsidRDefault="001D5A8C" w:rsidP="0041071A">
      <w:pPr>
        <w:rPr>
          <w:rFonts w:ascii="Calibri" w:hAnsi="Calibri" w:cs="Calibri"/>
        </w:rPr>
      </w:pPr>
    </w:p>
    <w:p w14:paraId="7D7542C4" w14:textId="5450F8C6" w:rsidR="001D5A8C" w:rsidRDefault="005A71A2" w:rsidP="0041071A">
      <w:pPr>
        <w:rPr>
          <w:rFonts w:ascii="Calibri" w:hAnsi="Calibri" w:cs="Calibri"/>
        </w:rPr>
      </w:pPr>
      <w:r w:rsidRPr="005A71A2">
        <w:rPr>
          <w:rFonts w:ascii="Calibri" w:hAnsi="Calibri" w:cs="Calibri"/>
          <w:position w:val="-114"/>
        </w:rPr>
        <w:object w:dxaOrig="9340" w:dyaOrig="2400" w14:anchorId="3881FB30">
          <v:shape id="_x0000_i1054" type="#_x0000_t75" style="width:430.35pt;height:110.75pt" o:ole="">
            <v:imagedata r:id="rId63" o:title=""/>
          </v:shape>
          <o:OLEObject Type="Embed" ProgID="Equation.DSMT4" ShapeID="_x0000_i1054" DrawAspect="Content" ObjectID="_1724170694" r:id="rId64"/>
        </w:object>
      </w:r>
    </w:p>
    <w:p w14:paraId="4164B49F" w14:textId="4F7218CB" w:rsidR="00BB2945" w:rsidRDefault="00BB2945" w:rsidP="0041071A">
      <w:pPr>
        <w:rPr>
          <w:rFonts w:ascii="Calibri" w:hAnsi="Calibri" w:cs="Calibri"/>
        </w:rPr>
      </w:pPr>
    </w:p>
    <w:p w14:paraId="672E0633" w14:textId="72EBEADE" w:rsidR="00BB2945" w:rsidRDefault="00BB2945" w:rsidP="0041071A">
      <w:pPr>
        <w:rPr>
          <w:rFonts w:ascii="Calibri" w:hAnsi="Calibri" w:cs="Calibri"/>
        </w:rPr>
      </w:pPr>
      <w:r>
        <w:rPr>
          <w:rFonts w:ascii="Calibri" w:hAnsi="Calibri" w:cs="Calibri"/>
        </w:rPr>
        <w:t>and putting everything together,</w:t>
      </w:r>
    </w:p>
    <w:p w14:paraId="27C89035" w14:textId="77777777" w:rsidR="00BB2945" w:rsidRDefault="00BB2945" w:rsidP="0041071A">
      <w:pPr>
        <w:rPr>
          <w:rFonts w:ascii="Calibri" w:hAnsi="Calibri" w:cs="Calibri"/>
        </w:rPr>
      </w:pPr>
    </w:p>
    <w:p w14:paraId="7DF48818" w14:textId="5AB524B2" w:rsidR="00BA2CBB" w:rsidRDefault="00BA2CBB" w:rsidP="0041071A">
      <w:r w:rsidRPr="00BA2CBB">
        <w:rPr>
          <w:position w:val="-16"/>
        </w:rPr>
        <w:object w:dxaOrig="8720" w:dyaOrig="6340" w14:anchorId="6ABF96B6">
          <v:shape id="_x0000_i1055" type="#_x0000_t75" style="width:435.8pt;height:316.9pt" o:ole="">
            <v:imagedata r:id="rId65" o:title=""/>
          </v:shape>
          <o:OLEObject Type="Embed" ProgID="Equation.DSMT4" ShapeID="_x0000_i1055" DrawAspect="Content" ObjectID="_1724170695" r:id="rId66"/>
        </w:object>
      </w:r>
    </w:p>
    <w:p w14:paraId="724D9448" w14:textId="77777777" w:rsidR="005C2304" w:rsidRDefault="005C2304" w:rsidP="0041071A"/>
    <w:p w14:paraId="2915EB0B" w14:textId="77777777" w:rsidR="00BA2CBB" w:rsidRDefault="00BA2CBB" w:rsidP="0041071A">
      <w:pPr>
        <w:rPr>
          <w:rFonts w:ascii="Calibri" w:hAnsi="Calibri" w:cs="Calibri"/>
        </w:rPr>
      </w:pPr>
      <w:r>
        <w:rPr>
          <w:rFonts w:ascii="Calibri" w:hAnsi="Calibri" w:cs="Calibri"/>
        </w:rPr>
        <w:t>which is,</w:t>
      </w:r>
    </w:p>
    <w:p w14:paraId="48E6D53E" w14:textId="77777777" w:rsidR="00BA2CBB" w:rsidRDefault="00BA2CBB" w:rsidP="0041071A">
      <w:pPr>
        <w:rPr>
          <w:rFonts w:ascii="Calibri" w:hAnsi="Calibri" w:cs="Calibri"/>
        </w:rPr>
      </w:pPr>
    </w:p>
    <w:p w14:paraId="5A8F99F7" w14:textId="253E8345" w:rsidR="00BA2CBB" w:rsidRDefault="00BA2CBB" w:rsidP="0041071A">
      <w:r w:rsidRPr="00BA2CBB">
        <w:rPr>
          <w:position w:val="-34"/>
        </w:rPr>
        <w:object w:dxaOrig="9700" w:dyaOrig="800" w14:anchorId="5305B4F5">
          <v:shape id="_x0000_i1056" type="#_x0000_t75" style="width:480pt;height:39.8pt" o:ole="">
            <v:imagedata r:id="rId67" o:title=""/>
          </v:shape>
          <o:OLEObject Type="Embed" ProgID="Equation.DSMT4" ShapeID="_x0000_i1056" DrawAspect="Content" ObjectID="_1724170696" r:id="rId68"/>
        </w:object>
      </w:r>
    </w:p>
    <w:p w14:paraId="6A3EC44E" w14:textId="77777777" w:rsidR="005C2304" w:rsidRDefault="005C2304" w:rsidP="0041071A">
      <w:pPr>
        <w:rPr>
          <w:rFonts w:ascii="Calibri" w:hAnsi="Calibri" w:cs="Calibri"/>
        </w:rPr>
      </w:pPr>
    </w:p>
    <w:p w14:paraId="52128EE4" w14:textId="77777777" w:rsidR="00BA2CBB" w:rsidRDefault="00BA2CBB" w:rsidP="0041071A">
      <w:pPr>
        <w:rPr>
          <w:rFonts w:ascii="Calibri" w:hAnsi="Calibri" w:cs="Calibri"/>
        </w:rPr>
      </w:pPr>
      <w:r>
        <w:rPr>
          <w:rFonts w:ascii="Calibri" w:hAnsi="Calibri" w:cs="Calibri"/>
        </w:rPr>
        <w:t>And we can factor out a k</w:t>
      </w:r>
      <w:r>
        <w:rPr>
          <w:rFonts w:ascii="Calibri" w:hAnsi="Calibri" w:cs="Calibri"/>
          <w:vertAlign w:val="subscript"/>
        </w:rPr>
        <w:t>F</w:t>
      </w:r>
      <w:r>
        <w:rPr>
          <w:rFonts w:ascii="Calibri" w:hAnsi="Calibri" w:cs="Calibri"/>
        </w:rPr>
        <w:t>,</w:t>
      </w:r>
    </w:p>
    <w:p w14:paraId="2D00ABD4" w14:textId="77777777" w:rsidR="00BA2CBB" w:rsidRDefault="00BA2CBB" w:rsidP="0041071A">
      <w:pPr>
        <w:rPr>
          <w:rFonts w:ascii="Calibri" w:hAnsi="Calibri" w:cs="Calibri"/>
        </w:rPr>
      </w:pPr>
    </w:p>
    <w:p w14:paraId="0DCCA62E" w14:textId="77777777" w:rsidR="00BA2CBB" w:rsidRPr="00BA2CBB" w:rsidRDefault="005D3132" w:rsidP="0041071A">
      <w:pPr>
        <w:rPr>
          <w:rFonts w:ascii="Calibri" w:hAnsi="Calibri" w:cs="Calibri"/>
        </w:rPr>
      </w:pPr>
      <w:r w:rsidRPr="00F80373">
        <w:rPr>
          <w:position w:val="-152"/>
        </w:rPr>
        <w:object w:dxaOrig="7380" w:dyaOrig="3159" w14:anchorId="1CFC09FA">
          <v:shape id="_x0000_i1057" type="#_x0000_t75" style="width:365.45pt;height:156.55pt" o:ole="">
            <v:imagedata r:id="rId69" o:title=""/>
          </v:shape>
          <o:OLEObject Type="Embed" ProgID="Equation.DSMT4" ShapeID="_x0000_i1057" DrawAspect="Content" ObjectID="_1724170697" r:id="rId70"/>
        </w:object>
      </w:r>
    </w:p>
    <w:p w14:paraId="7F0FF518" w14:textId="77777777" w:rsidR="00BA2CBB" w:rsidRDefault="00BA2CBB" w:rsidP="0041071A">
      <w:pPr>
        <w:rPr>
          <w:rFonts w:ascii="Calibri" w:hAnsi="Calibri" w:cs="Calibri"/>
        </w:rPr>
      </w:pPr>
    </w:p>
    <w:p w14:paraId="223A9760" w14:textId="77777777" w:rsidR="005D3132" w:rsidRDefault="005D3132" w:rsidP="0041071A">
      <w:pPr>
        <w:rPr>
          <w:rFonts w:ascii="Calibri" w:hAnsi="Calibri" w:cs="Calibri"/>
        </w:rPr>
      </w:pPr>
      <w:r>
        <w:rPr>
          <w:rFonts w:ascii="Calibri" w:hAnsi="Calibri" w:cs="Calibri"/>
        </w:rPr>
        <w:t>Let’s define:</w:t>
      </w:r>
    </w:p>
    <w:p w14:paraId="3CCE08E1" w14:textId="77777777" w:rsidR="005D3132" w:rsidRDefault="005D3132" w:rsidP="0041071A">
      <w:pPr>
        <w:rPr>
          <w:rFonts w:ascii="Calibri" w:hAnsi="Calibri" w:cs="Calibri"/>
        </w:rPr>
      </w:pPr>
    </w:p>
    <w:p w14:paraId="473772C2" w14:textId="77777777" w:rsidR="005D3132" w:rsidRDefault="005D3132" w:rsidP="0041071A">
      <w:pPr>
        <w:rPr>
          <w:rFonts w:ascii="Calibri" w:hAnsi="Calibri" w:cs="Calibri"/>
        </w:rPr>
      </w:pPr>
      <w:r w:rsidRPr="005D3132">
        <w:rPr>
          <w:rFonts w:ascii="Calibri" w:hAnsi="Calibri" w:cs="Calibri"/>
          <w:position w:val="-30"/>
        </w:rPr>
        <w:object w:dxaOrig="2439" w:dyaOrig="680" w14:anchorId="0C176FAD">
          <v:shape id="_x0000_i1058" type="#_x0000_t75" style="width:122.2pt;height:33.8pt" o:ole="">
            <v:imagedata r:id="rId71" o:title=""/>
          </v:shape>
          <o:OLEObject Type="Embed" ProgID="Equation.DSMT4" ShapeID="_x0000_i1058" DrawAspect="Content" ObjectID="_1724170698" r:id="rId72"/>
        </w:object>
      </w:r>
    </w:p>
    <w:p w14:paraId="353A6035" w14:textId="77777777" w:rsidR="005D3132" w:rsidRDefault="005D3132" w:rsidP="0041071A">
      <w:pPr>
        <w:rPr>
          <w:rFonts w:ascii="Calibri" w:hAnsi="Calibri" w:cs="Calibri"/>
        </w:rPr>
      </w:pPr>
    </w:p>
    <w:p w14:paraId="1B89A207" w14:textId="77777777" w:rsidR="005D3132" w:rsidRDefault="005D3132" w:rsidP="0041071A">
      <w:pPr>
        <w:rPr>
          <w:rFonts w:ascii="Calibri" w:hAnsi="Calibri" w:cs="Calibri"/>
        </w:rPr>
      </w:pPr>
      <w:r>
        <w:rPr>
          <w:rFonts w:ascii="Calibri" w:hAnsi="Calibri" w:cs="Calibri"/>
        </w:rPr>
        <w:t>Then we can say,</w:t>
      </w:r>
    </w:p>
    <w:p w14:paraId="0A19B90B" w14:textId="77777777" w:rsidR="005D3132" w:rsidRDefault="005D3132" w:rsidP="0041071A">
      <w:pPr>
        <w:rPr>
          <w:rFonts w:ascii="Calibri" w:hAnsi="Calibri" w:cs="Calibri"/>
        </w:rPr>
      </w:pPr>
    </w:p>
    <w:p w14:paraId="17DC8DF3" w14:textId="04FDE72A" w:rsidR="004E2911" w:rsidRDefault="00BB2945" w:rsidP="0041071A">
      <w:r w:rsidRPr="005D3132">
        <w:rPr>
          <w:position w:val="-34"/>
        </w:rPr>
        <w:object w:dxaOrig="9120" w:dyaOrig="800" w14:anchorId="7A23E7A2">
          <v:shape id="_x0000_i1059" type="#_x0000_t75" style="width:451.65pt;height:39.8pt" o:ole="" filled="t" fillcolor="#cfc">
            <v:imagedata r:id="rId73" o:title=""/>
          </v:shape>
          <o:OLEObject Type="Embed" ProgID="Equation.DSMT4" ShapeID="_x0000_i1059" DrawAspect="Content" ObjectID="_1724170699" r:id="rId74"/>
        </w:object>
      </w:r>
    </w:p>
    <w:p w14:paraId="1B99EF48" w14:textId="77777777" w:rsidR="005C2304" w:rsidRDefault="005C2304" w:rsidP="0041071A"/>
    <w:p w14:paraId="18DD014C" w14:textId="2B552CFE" w:rsidR="00BB2945" w:rsidRPr="00BB2945" w:rsidRDefault="00BB2945" w:rsidP="0041071A">
      <w:pPr>
        <w:rPr>
          <w:rFonts w:asciiTheme="minorHAnsi" w:hAnsiTheme="minorHAnsi" w:cstheme="minorHAnsi"/>
        </w:rPr>
      </w:pPr>
      <w:r>
        <w:rPr>
          <w:rFonts w:asciiTheme="minorHAnsi" w:hAnsiTheme="minorHAnsi" w:cstheme="minorHAnsi"/>
        </w:rPr>
        <w:t xml:space="preserve">which, reassuringly, reduces to the unscreened </w:t>
      </w:r>
      <w:r>
        <w:rPr>
          <w:rFonts w:ascii="Calibri" w:hAnsi="Calibri" w:cs="Calibri"/>
        </w:rPr>
        <w:t>Σ</w:t>
      </w:r>
      <w:r>
        <w:rPr>
          <w:rFonts w:asciiTheme="minorHAnsi" w:hAnsiTheme="minorHAnsi" w:cstheme="minorHAnsi"/>
        </w:rPr>
        <w:t xml:space="preserve"> when q</w:t>
      </w:r>
      <w:r>
        <w:rPr>
          <w:rFonts w:asciiTheme="minorHAnsi" w:hAnsiTheme="minorHAnsi" w:cstheme="minorHAnsi"/>
          <w:vertAlign w:val="subscript"/>
        </w:rPr>
        <w:t>TF</w:t>
      </w:r>
      <w:r>
        <w:rPr>
          <w:rFonts w:asciiTheme="minorHAnsi" w:hAnsiTheme="minorHAnsi" w:cstheme="minorHAnsi"/>
        </w:rPr>
        <w:t xml:space="preserve"> = 0.  And up to this order, our approximation for the renormalized single electron energy levels would be:</w:t>
      </w:r>
    </w:p>
    <w:p w14:paraId="757196AB" w14:textId="77777777" w:rsidR="00BB2945" w:rsidRDefault="00BB2945" w:rsidP="0041071A"/>
    <w:p w14:paraId="0728055F" w14:textId="7725B3CA" w:rsidR="001924FC" w:rsidRPr="00B4197F" w:rsidRDefault="00B4197F" w:rsidP="0041071A">
      <w:r w:rsidRPr="00B4197F">
        <w:rPr>
          <w:position w:val="-72"/>
        </w:rPr>
        <w:object w:dxaOrig="9240" w:dyaOrig="1560" w14:anchorId="4E7A1D00">
          <v:shape id="_x0000_i1060" type="#_x0000_t75" style="width:462pt;height:78pt" o:ole="" o:bordertopcolor="#7030a0" o:borderleftcolor="#7030a0" o:borderbottomcolor="#7030a0" o:borderrightcolor="#7030a0">
            <v:imagedata r:id="rId75" o:title=""/>
            <w10:bordertop type="single" width="8"/>
            <w10:borderleft type="single" width="8"/>
            <w10:borderbottom type="single" width="8"/>
            <w10:borderright type="single" width="8"/>
          </v:shape>
          <o:OLEObject Type="Embed" ProgID="Equation.DSMT4" ShapeID="_x0000_i1060" DrawAspect="Content" ObjectID="_1724170700" r:id="rId76"/>
        </w:object>
      </w:r>
    </w:p>
    <w:p w14:paraId="4455FE41" w14:textId="77777777" w:rsidR="005C2304" w:rsidRDefault="005C2304" w:rsidP="001924FC">
      <w:pPr>
        <w:rPr>
          <w:rFonts w:ascii="Calibri" w:hAnsi="Calibri" w:cs="Calibri"/>
        </w:rPr>
      </w:pPr>
    </w:p>
    <w:p w14:paraId="2562B168" w14:textId="211D236B" w:rsidR="0041071A" w:rsidRPr="005C2304" w:rsidRDefault="001924FC" w:rsidP="001924FC">
      <w:pPr>
        <w:rPr>
          <w:rFonts w:ascii="Calibri" w:hAnsi="Calibri" w:cs="Calibri"/>
        </w:rPr>
      </w:pPr>
      <w:r>
        <w:rPr>
          <w:rFonts w:ascii="Calibri" w:hAnsi="Calibri" w:cs="Calibri"/>
        </w:rPr>
        <w:t>Let’s see what this looks like,</w:t>
      </w:r>
      <w:r w:rsidR="0041071A">
        <w:rPr>
          <w:rFonts w:ascii="Calibri" w:hAnsi="Calibri" w:cs="Calibri"/>
        </w:rPr>
        <w:t xml:space="preserve"> </w:t>
      </w:r>
      <w:r w:rsidR="005C2304">
        <w:rPr>
          <w:rFonts w:ascii="Calibri" w:hAnsi="Calibri" w:cs="Calibri"/>
        </w:rPr>
        <w:t xml:space="preserve">for </w:t>
      </w:r>
      <m:oMath>
        <m:acc>
          <m:accPr>
            <m:chr m:val="̃"/>
            <m:ctrlPr>
              <w:rPr>
                <w:rFonts w:ascii="Cambria Math" w:hAnsi="Cambria Math" w:cs="Calibri"/>
                <w:i/>
              </w:rPr>
            </m:ctrlPr>
          </m:accPr>
          <m:e>
            <m:r>
              <w:rPr>
                <w:rFonts w:ascii="Cambria Math" w:hAnsi="Cambria Math" w:cs="Calibri"/>
              </w:rPr>
              <m:t>q</m:t>
            </m:r>
          </m:e>
        </m:acc>
      </m:oMath>
      <w:r w:rsidR="005C2304">
        <w:rPr>
          <w:rFonts w:ascii="Calibri" w:hAnsi="Calibri" w:cs="Calibri"/>
          <w:vertAlign w:val="subscript"/>
        </w:rPr>
        <w:t>TF</w:t>
      </w:r>
      <w:r w:rsidR="005C2304">
        <w:rPr>
          <w:rFonts w:ascii="Calibri" w:hAnsi="Calibri" w:cs="Calibri"/>
        </w:rPr>
        <w:t xml:space="preserve"> = 1.5,</w:t>
      </w:r>
    </w:p>
    <w:p w14:paraId="563C967B" w14:textId="2EDE8FA5" w:rsidR="0041071A" w:rsidRDefault="0041071A" w:rsidP="0041071A">
      <w:pPr>
        <w:rPr>
          <w:rFonts w:ascii="Calibri" w:hAnsi="Calibri" w:cs="Calibri"/>
        </w:rPr>
      </w:pPr>
    </w:p>
    <w:p w14:paraId="2B397001" w14:textId="1995EA76" w:rsidR="007F3ECF" w:rsidRDefault="005C2304" w:rsidP="0041071A">
      <w:pPr>
        <w:rPr>
          <w:rFonts w:ascii="Calibri" w:hAnsi="Calibri" w:cs="Calibri"/>
        </w:rPr>
      </w:pPr>
      <w:r w:rsidRPr="007F3ECF">
        <w:rPr>
          <w:rFonts w:ascii="Calibri" w:hAnsi="Calibri" w:cs="Calibri"/>
          <w:noProof/>
        </w:rPr>
        <w:lastRenderedPageBreak/>
        <w:drawing>
          <wp:inline distT="0" distB="0" distL="0" distR="0" wp14:anchorId="091B36FF" wp14:editId="334938AA">
            <wp:extent cx="3096491" cy="2444123"/>
            <wp:effectExtent l="0" t="0" r="8890" b="0"/>
            <wp:docPr id="6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3101303" cy="2447921"/>
                    </a:xfrm>
                    <a:prstGeom prst="rect">
                      <a:avLst/>
                    </a:prstGeom>
                    <a:noFill/>
                    <a:ln>
                      <a:noFill/>
                    </a:ln>
                  </pic:spPr>
                </pic:pic>
              </a:graphicData>
            </a:graphic>
          </wp:inline>
        </w:drawing>
      </w:r>
    </w:p>
    <w:p w14:paraId="00DAF661" w14:textId="77777777" w:rsidR="0041071A" w:rsidRDefault="0041071A" w:rsidP="0041071A">
      <w:pPr>
        <w:tabs>
          <w:tab w:val="left" w:pos="2835"/>
        </w:tabs>
        <w:rPr>
          <w:rFonts w:ascii="Calibri" w:hAnsi="Calibri" w:cs="Calibri"/>
        </w:rPr>
      </w:pPr>
    </w:p>
    <w:p w14:paraId="77A5BD59" w14:textId="3D242313" w:rsidR="0041071A" w:rsidRDefault="0041071A" w:rsidP="0041071A">
      <w:pPr>
        <w:tabs>
          <w:tab w:val="left" w:pos="2835"/>
        </w:tabs>
        <w:rPr>
          <w:rFonts w:ascii="Calibri" w:hAnsi="Calibri" w:cs="Calibri"/>
        </w:rPr>
      </w:pPr>
      <w:r>
        <w:rPr>
          <w:rFonts w:ascii="Calibri" w:hAnsi="Calibri" w:cs="Calibri"/>
        </w:rPr>
        <w:t xml:space="preserve">And </w:t>
      </w:r>
      <w:r w:rsidR="006328BE">
        <w:rPr>
          <w:rFonts w:ascii="Calibri" w:hAnsi="Calibri" w:cs="Calibri"/>
        </w:rPr>
        <w:t>a comparison of the energies: the free particle spectrum, unscreened spectrum from previous file, and screened spectrum,</w:t>
      </w:r>
    </w:p>
    <w:p w14:paraId="3802B8F2" w14:textId="5B7DFEAB" w:rsidR="006328BE" w:rsidRDefault="006328BE" w:rsidP="0041071A">
      <w:pPr>
        <w:tabs>
          <w:tab w:val="left" w:pos="2835"/>
        </w:tabs>
        <w:rPr>
          <w:rFonts w:ascii="Calibri" w:hAnsi="Calibri" w:cs="Calibri"/>
        </w:rPr>
      </w:pPr>
    </w:p>
    <w:p w14:paraId="0B9FCF66" w14:textId="0B122CF8" w:rsidR="006328BE" w:rsidRPr="006328BE" w:rsidRDefault="005C2304" w:rsidP="0041071A">
      <w:pPr>
        <w:tabs>
          <w:tab w:val="left" w:pos="2835"/>
        </w:tabs>
        <w:rPr>
          <w:rFonts w:ascii="Calibri" w:hAnsi="Calibri" w:cs="Calibri"/>
        </w:rPr>
      </w:pPr>
      <w:r w:rsidRPr="006328BE">
        <w:rPr>
          <w:rFonts w:ascii="Calibri" w:hAnsi="Calibri" w:cs="Calibri"/>
          <w:noProof/>
        </w:rPr>
        <w:drawing>
          <wp:inline distT="0" distB="0" distL="0" distR="0" wp14:anchorId="6E0629AB" wp14:editId="155A25C1">
            <wp:extent cx="3207327" cy="2559924"/>
            <wp:effectExtent l="0" t="0" r="0" b="0"/>
            <wp:docPr id="7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3212147" cy="2563771"/>
                    </a:xfrm>
                    <a:prstGeom prst="rect">
                      <a:avLst/>
                    </a:prstGeom>
                    <a:noFill/>
                    <a:ln>
                      <a:noFill/>
                    </a:ln>
                  </pic:spPr>
                </pic:pic>
              </a:graphicData>
            </a:graphic>
          </wp:inline>
        </w:drawing>
      </w:r>
    </w:p>
    <w:p w14:paraId="2D91178D" w14:textId="77777777" w:rsidR="00811BA8" w:rsidRPr="007B7D6A" w:rsidRDefault="00811BA8" w:rsidP="002F3C5D">
      <w:pPr>
        <w:rPr>
          <w:rFonts w:ascii="Calibri" w:hAnsi="Calibri" w:cs="Calibri"/>
        </w:rPr>
      </w:pPr>
    </w:p>
    <w:p w14:paraId="77B18EE3" w14:textId="63114C32" w:rsidR="00817EDF" w:rsidRDefault="000F18AD" w:rsidP="001237C4">
      <w:pPr>
        <w:rPr>
          <w:rFonts w:ascii="Calibri" w:hAnsi="Calibri" w:cs="Calibri"/>
        </w:rPr>
      </w:pPr>
      <w:r>
        <w:rPr>
          <w:rFonts w:ascii="Calibri" w:hAnsi="Calibri" w:cs="Calibri"/>
        </w:rPr>
        <w:t>So ultimately, t</w:t>
      </w:r>
      <w:r w:rsidR="002F3C5D" w:rsidRPr="007B7D6A">
        <w:rPr>
          <w:rFonts w:ascii="Calibri" w:hAnsi="Calibri" w:cs="Calibri"/>
        </w:rPr>
        <w:t xml:space="preserve">he self-energy arising from the e-e interaction gives a modest </w:t>
      </w:r>
      <w:r w:rsidR="00AE45AF">
        <w:rPr>
          <w:rFonts w:ascii="Calibri" w:hAnsi="Calibri" w:cs="Calibri"/>
        </w:rPr>
        <w:t>c</w:t>
      </w:r>
      <w:r w:rsidR="002F3C5D" w:rsidRPr="007B7D6A">
        <w:rPr>
          <w:rFonts w:ascii="Calibri" w:hAnsi="Calibri" w:cs="Calibri"/>
        </w:rPr>
        <w:t xml:space="preserve">orrection for most metals.  </w:t>
      </w:r>
      <w:r w:rsidR="00302EDA">
        <w:rPr>
          <w:rFonts w:ascii="Calibri" w:hAnsi="Calibri" w:cs="Calibri"/>
        </w:rPr>
        <w:t>We’ll see this conclusion reinforced when we study</w:t>
      </w:r>
      <w:r w:rsidR="00D262DA">
        <w:rPr>
          <w:rFonts w:ascii="Calibri" w:hAnsi="Calibri" w:cs="Calibri"/>
        </w:rPr>
        <w:t xml:space="preserve"> Fermi Liquid Theory in the context of</w:t>
      </w:r>
      <w:r w:rsidR="00302EDA">
        <w:rPr>
          <w:rFonts w:ascii="Calibri" w:hAnsi="Calibri" w:cs="Calibri"/>
        </w:rPr>
        <w:t xml:space="preserve"> </w:t>
      </w:r>
      <w:r w:rsidR="00D262DA">
        <w:rPr>
          <w:rFonts w:ascii="Calibri" w:hAnsi="Calibri" w:cs="Calibri"/>
          <w:vertAlign w:val="superscript"/>
        </w:rPr>
        <w:t>3</w:t>
      </w:r>
      <w:r w:rsidR="00D262DA">
        <w:rPr>
          <w:rFonts w:ascii="Calibri" w:hAnsi="Calibri" w:cs="Calibri"/>
        </w:rPr>
        <w:t>He, which could also apply here.</w:t>
      </w:r>
      <w:r w:rsidR="00817EDF">
        <w:rPr>
          <w:rFonts w:ascii="Calibri" w:hAnsi="Calibri" w:cs="Calibri"/>
        </w:rPr>
        <w:t xml:space="preserve">  One more thing.  So we’ve been approximating the energy spectrum by going to the GF,</w:t>
      </w:r>
    </w:p>
    <w:p w14:paraId="7A7BA1D3" w14:textId="73FC2046" w:rsidR="00817EDF" w:rsidRDefault="00817EDF" w:rsidP="001237C4">
      <w:pPr>
        <w:rPr>
          <w:rFonts w:ascii="Calibri" w:hAnsi="Calibri" w:cs="Calibri"/>
        </w:rPr>
      </w:pPr>
    </w:p>
    <w:p w14:paraId="2A6F0AC0" w14:textId="1CB316A1" w:rsidR="00817EDF" w:rsidRDefault="00A672B1" w:rsidP="001237C4">
      <w:pPr>
        <w:rPr>
          <w:rFonts w:ascii="Calibri" w:hAnsi="Calibri" w:cs="Calibri"/>
        </w:rPr>
      </w:pPr>
      <w:r w:rsidRPr="0068468A">
        <w:rPr>
          <w:position w:val="-30"/>
        </w:rPr>
        <w:object w:dxaOrig="2840" w:dyaOrig="680" w14:anchorId="40411EB6">
          <v:shape id="_x0000_i1061" type="#_x0000_t75" style="width:142.35pt;height:33.8pt" o:ole="">
            <v:imagedata r:id="rId79" o:title=""/>
          </v:shape>
          <o:OLEObject Type="Embed" ProgID="Equation.DSMT4" ShapeID="_x0000_i1061" DrawAspect="Content" ObjectID="_1724170701" r:id="rId80"/>
        </w:object>
      </w:r>
    </w:p>
    <w:p w14:paraId="75C13E82" w14:textId="77777777" w:rsidR="00817EDF" w:rsidRDefault="00817EDF" w:rsidP="001237C4">
      <w:pPr>
        <w:rPr>
          <w:rFonts w:ascii="Calibri" w:hAnsi="Calibri" w:cs="Calibri"/>
        </w:rPr>
      </w:pPr>
    </w:p>
    <w:p w14:paraId="25A69902" w14:textId="7E7A05F1" w:rsidR="00817EDF" w:rsidRDefault="00817EDF" w:rsidP="001237C4">
      <w:pPr>
        <w:rPr>
          <w:rFonts w:ascii="Calibri" w:hAnsi="Calibri" w:cs="Calibri"/>
        </w:rPr>
      </w:pPr>
      <w:r>
        <w:rPr>
          <w:rFonts w:ascii="Calibri" w:hAnsi="Calibri" w:cs="Calibri"/>
        </w:rPr>
        <w:t>and looking for the pole,</w:t>
      </w:r>
    </w:p>
    <w:p w14:paraId="2BD79C9A" w14:textId="2A42F68C" w:rsidR="00817EDF" w:rsidRDefault="00817EDF" w:rsidP="001237C4">
      <w:pPr>
        <w:rPr>
          <w:rFonts w:ascii="Calibri" w:hAnsi="Calibri" w:cs="Calibri"/>
        </w:rPr>
      </w:pPr>
    </w:p>
    <w:p w14:paraId="65F92668" w14:textId="26BE7C50" w:rsidR="00817EDF" w:rsidRDefault="00A672B1" w:rsidP="001237C4">
      <w:r w:rsidRPr="0068468A">
        <w:rPr>
          <w:position w:val="-12"/>
        </w:rPr>
        <w:object w:dxaOrig="2060" w:dyaOrig="380" w14:anchorId="3C9C2831">
          <v:shape id="_x0000_i1062" type="#_x0000_t75" style="width:103.1pt;height:19.1pt" o:ole="">
            <v:imagedata r:id="rId81" o:title=""/>
          </v:shape>
          <o:OLEObject Type="Embed" ProgID="Equation.DSMT4" ShapeID="_x0000_i1062" DrawAspect="Content" ObjectID="_1724170702" r:id="rId82"/>
        </w:object>
      </w:r>
    </w:p>
    <w:p w14:paraId="3DB8AB87" w14:textId="70993C7F" w:rsidR="00817EDF" w:rsidRDefault="00817EDF" w:rsidP="001237C4"/>
    <w:p w14:paraId="3DA5D130" w14:textId="4ECDECC8" w:rsidR="00817EDF" w:rsidRDefault="00817EDF" w:rsidP="001237C4">
      <w:pPr>
        <w:rPr>
          <w:rFonts w:ascii="Calibri" w:hAnsi="Calibri" w:cs="Calibri"/>
        </w:rPr>
      </w:pPr>
      <w:r>
        <w:rPr>
          <w:rFonts w:ascii="Calibri" w:hAnsi="Calibri" w:cs="Calibri"/>
        </w:rPr>
        <w:t>by expanding Σ about ω = ξ</w:t>
      </w:r>
      <w:r>
        <w:rPr>
          <w:rFonts w:ascii="Calibri" w:hAnsi="Calibri" w:cs="Calibri"/>
          <w:vertAlign w:val="subscript"/>
        </w:rPr>
        <w:t>k</w:t>
      </w:r>
      <w:r>
        <w:rPr>
          <w:rFonts w:ascii="Calibri" w:hAnsi="Calibri" w:cs="Calibri"/>
        </w:rPr>
        <w:t xml:space="preserve"> (which is where we’d expect it to be, to zeroth order)</w:t>
      </w:r>
    </w:p>
    <w:p w14:paraId="139BE869" w14:textId="77777777" w:rsidR="00817EDF" w:rsidRDefault="00817EDF" w:rsidP="001237C4"/>
    <w:p w14:paraId="5271C6C3" w14:textId="40752B0D" w:rsidR="00817EDF" w:rsidRDefault="00A672B1" w:rsidP="001237C4">
      <w:pPr>
        <w:rPr>
          <w:rFonts w:ascii="Calibri" w:hAnsi="Calibri" w:cs="Calibri"/>
        </w:rPr>
      </w:pPr>
      <w:r w:rsidRPr="00A672B1">
        <w:rPr>
          <w:position w:val="-32"/>
        </w:rPr>
        <w:object w:dxaOrig="2120" w:dyaOrig="760" w14:anchorId="4B3AAB0B">
          <v:shape id="_x0000_i1063" type="#_x0000_t75" style="width:105.8pt;height:38.2pt" o:ole="">
            <v:imagedata r:id="rId83" o:title=""/>
          </v:shape>
          <o:OLEObject Type="Embed" ProgID="Equation.DSMT4" ShapeID="_x0000_i1063" DrawAspect="Content" ObjectID="_1724170703" r:id="rId84"/>
        </w:object>
      </w:r>
    </w:p>
    <w:p w14:paraId="2B87116E" w14:textId="320E9138" w:rsidR="00817EDF" w:rsidRDefault="00817EDF" w:rsidP="001237C4">
      <w:pPr>
        <w:rPr>
          <w:rFonts w:ascii="Calibri" w:hAnsi="Calibri" w:cs="Calibri"/>
        </w:rPr>
      </w:pPr>
    </w:p>
    <w:p w14:paraId="73E5E5B6" w14:textId="1ACB6CBC" w:rsidR="00817EDF" w:rsidRDefault="00817EDF" w:rsidP="001237C4">
      <w:pPr>
        <w:rPr>
          <w:rFonts w:ascii="Calibri" w:hAnsi="Calibri" w:cs="Calibri"/>
        </w:rPr>
      </w:pPr>
      <w:r>
        <w:rPr>
          <w:rFonts w:ascii="Calibri" w:hAnsi="Calibri" w:cs="Calibri"/>
        </w:rPr>
        <w:t>It’d be a little more accurate t</w:t>
      </w:r>
      <w:r w:rsidR="00D24CB2">
        <w:rPr>
          <w:rFonts w:ascii="Calibri" w:hAnsi="Calibri" w:cs="Calibri"/>
        </w:rPr>
        <w:t>o go further out in the expansion.  We could say,</w:t>
      </w:r>
    </w:p>
    <w:p w14:paraId="22595BA4" w14:textId="77777777" w:rsidR="00D24CB2" w:rsidRDefault="00D24CB2" w:rsidP="001237C4"/>
    <w:p w14:paraId="09172A3D" w14:textId="03D750D1" w:rsidR="00D24CB2" w:rsidRDefault="00A672B1" w:rsidP="001237C4">
      <w:pPr>
        <w:rPr>
          <w:rFonts w:ascii="Calibri" w:hAnsi="Calibri" w:cs="Calibri"/>
        </w:rPr>
      </w:pPr>
      <w:r w:rsidRPr="00A672B1">
        <w:rPr>
          <w:position w:val="-50"/>
        </w:rPr>
        <w:object w:dxaOrig="4020" w:dyaOrig="1120" w14:anchorId="6A38ECF4">
          <v:shape id="_x0000_i1064" type="#_x0000_t75" style="width:201.25pt;height:55.65pt" o:ole="">
            <v:imagedata r:id="rId85" o:title=""/>
          </v:shape>
          <o:OLEObject Type="Embed" ProgID="Equation.DSMT4" ShapeID="_x0000_i1064" DrawAspect="Content" ObjectID="_1724170704" r:id="rId86"/>
        </w:object>
      </w:r>
    </w:p>
    <w:p w14:paraId="424A5E3C" w14:textId="77777777" w:rsidR="00D24CB2" w:rsidRDefault="00D24CB2" w:rsidP="001237C4">
      <w:pPr>
        <w:rPr>
          <w:rFonts w:ascii="Calibri" w:hAnsi="Calibri" w:cs="Calibri"/>
        </w:rPr>
      </w:pPr>
    </w:p>
    <w:p w14:paraId="2C153240" w14:textId="118D352A" w:rsidR="00817EDF" w:rsidRDefault="00D24CB2" w:rsidP="001237C4">
      <w:pPr>
        <w:rPr>
          <w:rFonts w:ascii="Calibri" w:hAnsi="Calibri" w:cs="Calibri"/>
        </w:rPr>
      </w:pPr>
      <w:r>
        <w:rPr>
          <w:rFonts w:ascii="Calibri" w:hAnsi="Calibri" w:cs="Calibri"/>
        </w:rPr>
        <w:t>where the ´ denotes differentiation w/r to ω.  Taking note that ξ</w:t>
      </w:r>
      <w:r>
        <w:rPr>
          <w:rFonts w:ascii="Calibri" w:hAnsi="Calibri" w:cs="Calibri"/>
          <w:vertAlign w:val="subscript"/>
        </w:rPr>
        <w:t>k</w:t>
      </w:r>
      <w:r>
        <w:rPr>
          <w:rFonts w:ascii="Calibri" w:hAnsi="Calibri" w:cs="Calibri"/>
        </w:rPr>
        <w:t xml:space="preserve"> = k</w:t>
      </w:r>
      <w:r>
        <w:rPr>
          <w:rFonts w:ascii="Calibri" w:hAnsi="Calibri" w:cs="Calibri"/>
          <w:vertAlign w:val="superscript"/>
        </w:rPr>
        <w:t>2</w:t>
      </w:r>
      <w:r>
        <w:rPr>
          <w:rFonts w:ascii="Calibri" w:hAnsi="Calibri" w:cs="Calibri"/>
        </w:rPr>
        <w:t>/2m – μ, we could interpret the denominator as, among other things, renormalizing the mass, to:</w:t>
      </w:r>
    </w:p>
    <w:p w14:paraId="713D3A09" w14:textId="54E86ACC" w:rsidR="00D24CB2" w:rsidRDefault="00D24CB2" w:rsidP="001237C4">
      <w:pPr>
        <w:rPr>
          <w:rFonts w:ascii="Calibri" w:hAnsi="Calibri" w:cs="Calibri"/>
        </w:rPr>
      </w:pPr>
    </w:p>
    <w:p w14:paraId="7355F3F1" w14:textId="310A9B0D" w:rsidR="00D24CB2" w:rsidRPr="00D24CB2" w:rsidRDefault="00A672B1" w:rsidP="001237C4">
      <w:pPr>
        <w:rPr>
          <w:rFonts w:ascii="Calibri" w:hAnsi="Calibri" w:cs="Calibri"/>
        </w:rPr>
      </w:pPr>
      <w:r w:rsidRPr="00A672B1">
        <w:rPr>
          <w:rFonts w:ascii="Calibri" w:hAnsi="Calibri" w:cs="Calibri"/>
          <w:position w:val="-16"/>
        </w:rPr>
        <w:object w:dxaOrig="2160" w:dyaOrig="440" w14:anchorId="19DC0C36">
          <v:shape id="_x0000_i1065" type="#_x0000_t75" style="width:108pt;height:22.35pt" o:ole="">
            <v:imagedata r:id="rId87" o:title=""/>
          </v:shape>
          <o:OLEObject Type="Embed" ProgID="Equation.DSMT4" ShapeID="_x0000_i1065" DrawAspect="Content" ObjectID="_1724170705" r:id="rId88"/>
        </w:object>
      </w:r>
    </w:p>
    <w:p w14:paraId="0010F05D" w14:textId="77777777" w:rsidR="00D24CB2" w:rsidRDefault="00D24CB2" w:rsidP="001237C4">
      <w:pPr>
        <w:rPr>
          <w:rFonts w:ascii="Calibri" w:hAnsi="Calibri" w:cs="Calibri"/>
        </w:rPr>
      </w:pPr>
    </w:p>
    <w:p w14:paraId="0F092F36" w14:textId="339F28C3" w:rsidR="00817EDF" w:rsidRDefault="00D24CB2" w:rsidP="001237C4">
      <w:pPr>
        <w:rPr>
          <w:rFonts w:ascii="Calibri" w:hAnsi="Calibri" w:cs="Calibri"/>
        </w:rPr>
      </w:pPr>
      <w:r>
        <w:rPr>
          <w:rFonts w:ascii="Calibri" w:hAnsi="Calibri" w:cs="Calibri"/>
        </w:rPr>
        <w:t>I guess this would be like a ‘running mass renormalization’ since it’d depend</w:t>
      </w:r>
      <w:r w:rsidR="00AE45AF">
        <w:rPr>
          <w:rFonts w:ascii="Calibri" w:hAnsi="Calibri" w:cs="Calibri"/>
        </w:rPr>
        <w:t>s</w:t>
      </w:r>
      <w:r>
        <w:rPr>
          <w:rFonts w:ascii="Calibri" w:hAnsi="Calibri" w:cs="Calibri"/>
        </w:rPr>
        <w:t xml:space="preserve"> on k.  I think people usually just take the value at k = k</w:t>
      </w:r>
      <w:r>
        <w:rPr>
          <w:rFonts w:ascii="Calibri" w:hAnsi="Calibri" w:cs="Calibri"/>
          <w:vertAlign w:val="subscript"/>
        </w:rPr>
        <w:t>F</w:t>
      </w:r>
      <w:r w:rsidR="00AE45AF">
        <w:rPr>
          <w:rFonts w:ascii="Calibri" w:hAnsi="Calibri" w:cs="Calibri"/>
        </w:rPr>
        <w:t xml:space="preserve"> (which makes ξ</w:t>
      </w:r>
      <w:r w:rsidR="00AE45AF">
        <w:rPr>
          <w:rFonts w:ascii="Calibri" w:hAnsi="Calibri" w:cs="Calibri"/>
          <w:vertAlign w:val="subscript"/>
        </w:rPr>
        <w:t>k</w:t>
      </w:r>
      <w:r w:rsidR="00AE45AF">
        <w:rPr>
          <w:rFonts w:ascii="Calibri" w:hAnsi="Calibri" w:cs="Calibri"/>
        </w:rPr>
        <w:t xml:space="preserve"> = 0)</w:t>
      </w:r>
      <w:r>
        <w:rPr>
          <w:rFonts w:ascii="Calibri" w:hAnsi="Calibri" w:cs="Calibri"/>
        </w:rPr>
        <w:t>.  So we’d say,</w:t>
      </w:r>
    </w:p>
    <w:p w14:paraId="27DD4D3F" w14:textId="6FE9405A" w:rsidR="00D24CB2" w:rsidRDefault="00D24CB2" w:rsidP="001237C4">
      <w:pPr>
        <w:rPr>
          <w:rFonts w:ascii="Calibri" w:hAnsi="Calibri" w:cs="Calibri"/>
        </w:rPr>
      </w:pPr>
    </w:p>
    <w:p w14:paraId="6256AE0F" w14:textId="42FB96D5" w:rsidR="00D24CB2" w:rsidRPr="00D24CB2" w:rsidRDefault="00A672B1" w:rsidP="001237C4">
      <w:pPr>
        <w:rPr>
          <w:rFonts w:ascii="Calibri" w:hAnsi="Calibri" w:cs="Calibri"/>
        </w:rPr>
      </w:pPr>
      <w:r w:rsidRPr="00AE45AF">
        <w:rPr>
          <w:rFonts w:ascii="Calibri" w:hAnsi="Calibri" w:cs="Calibri"/>
          <w:position w:val="-24"/>
        </w:rPr>
        <w:object w:dxaOrig="1840" w:dyaOrig="660" w14:anchorId="654DA7A7">
          <v:shape id="_x0000_i1066" type="#_x0000_t75" style="width:92.2pt;height:33.25pt" o:ole="" filled="t" fillcolor="#cfc">
            <v:imagedata r:id="rId89" o:title=""/>
          </v:shape>
          <o:OLEObject Type="Embed" ProgID="Equation.DSMT4" ShapeID="_x0000_i1066" DrawAspect="Content" ObjectID="_1724170706" r:id="rId90"/>
        </w:object>
      </w:r>
    </w:p>
    <w:p w14:paraId="7286F6E0" w14:textId="08FB4263" w:rsidR="00817EDF" w:rsidRDefault="00817EDF" w:rsidP="001237C4">
      <w:pPr>
        <w:rPr>
          <w:rFonts w:ascii="Calibri" w:hAnsi="Calibri" w:cs="Calibri"/>
        </w:rPr>
      </w:pPr>
    </w:p>
    <w:p w14:paraId="79B3A5ED" w14:textId="05E45EB8" w:rsidR="00817EDF" w:rsidRDefault="00B766BA" w:rsidP="001237C4">
      <w:pPr>
        <w:rPr>
          <w:rFonts w:ascii="Calibri" w:hAnsi="Calibri" w:cs="Calibri"/>
        </w:rPr>
      </w:pPr>
      <w:r>
        <w:rPr>
          <w:rFonts w:ascii="Calibri" w:hAnsi="Calibri" w:cs="Calibri"/>
        </w:rPr>
        <w:t xml:space="preserve">Since I used the Thomas-Fermi approximation to ε, there was not derivative to take.  So to evalute this, we’d have to use the Lindhardt approximation at least.  Turns out when we do, the mass correction is &lt; 5% I think.  </w:t>
      </w:r>
    </w:p>
    <w:p w14:paraId="792AFCEC" w14:textId="77777777" w:rsidR="00817EDF" w:rsidRDefault="00817EDF" w:rsidP="001237C4">
      <w:pPr>
        <w:rPr>
          <w:rFonts w:ascii="Calibri" w:hAnsi="Calibri" w:cs="Calibri"/>
        </w:rPr>
      </w:pPr>
    </w:p>
    <w:p w14:paraId="1FC31877" w14:textId="77777777" w:rsidR="00CF4ED2" w:rsidRPr="00CF4ED2" w:rsidRDefault="00CF4ED2" w:rsidP="001237C4">
      <w:pPr>
        <w:rPr>
          <w:rFonts w:ascii="Calibri" w:hAnsi="Calibri" w:cs="Calibri"/>
          <w:b/>
        </w:rPr>
      </w:pPr>
      <w:r w:rsidRPr="00CF4ED2">
        <w:rPr>
          <w:rFonts w:ascii="Calibri" w:hAnsi="Calibri" w:cs="Calibri"/>
          <w:b/>
        </w:rPr>
        <w:t>Vertex Corrections</w:t>
      </w:r>
      <w:r w:rsidR="00B94481">
        <w:rPr>
          <w:rFonts w:ascii="Calibri" w:hAnsi="Calibri" w:cs="Calibri"/>
          <w:b/>
        </w:rPr>
        <w:t xml:space="preserve"> (Hubbard Approximation)</w:t>
      </w:r>
    </w:p>
    <w:p w14:paraId="1A8E42F5" w14:textId="77777777" w:rsidR="003011E0" w:rsidRDefault="00A52DA1" w:rsidP="003011E0">
      <w:pPr>
        <w:rPr>
          <w:rFonts w:ascii="Calibri" w:hAnsi="Calibri" w:cs="Calibri"/>
        </w:rPr>
      </w:pPr>
      <w:r>
        <w:rPr>
          <w:rFonts w:ascii="Calibri" w:hAnsi="Calibri" w:cs="Calibri"/>
        </w:rPr>
        <w:t>The Σ</w:t>
      </w:r>
      <w:r>
        <w:rPr>
          <w:rFonts w:ascii="Calibri" w:hAnsi="Calibri" w:cs="Calibri"/>
          <w:vertAlign w:val="subscript"/>
        </w:rPr>
        <w:t>F(screen)</w:t>
      </w:r>
      <w:r>
        <w:rPr>
          <w:rFonts w:ascii="Calibri" w:hAnsi="Calibri" w:cs="Calibri"/>
        </w:rPr>
        <w:t xml:space="preserve"> term takes better account of the actual interaction between pairs of electrons.  I think it’s equivalent to calculating the PE of electrons distributed according to the free many-body wavefunction, interacting via a screened interaction.  </w:t>
      </w:r>
      <w:r w:rsidR="00CF4ED2">
        <w:rPr>
          <w:rFonts w:ascii="Calibri" w:hAnsi="Calibri" w:cs="Calibri"/>
        </w:rPr>
        <w:t>Additional improvements to our self-energy estimate</w:t>
      </w:r>
      <w:r w:rsidR="005B48D3">
        <w:rPr>
          <w:rFonts w:ascii="Calibri" w:hAnsi="Calibri" w:cs="Calibri"/>
        </w:rPr>
        <w:t>, to the Fock term in particular,</w:t>
      </w:r>
      <w:r w:rsidR="00CF4ED2">
        <w:rPr>
          <w:rFonts w:ascii="Calibri" w:hAnsi="Calibri" w:cs="Calibri"/>
        </w:rPr>
        <w:t xml:space="preserve"> </w:t>
      </w:r>
      <w:r w:rsidR="005B48D3">
        <w:rPr>
          <w:rFonts w:ascii="Calibri" w:hAnsi="Calibri" w:cs="Calibri"/>
        </w:rPr>
        <w:t>usually take the form of vertex corrections.</w:t>
      </w:r>
      <w:r>
        <w:rPr>
          <w:rFonts w:ascii="Calibri" w:hAnsi="Calibri" w:cs="Calibri"/>
        </w:rPr>
        <w:t xml:space="preserve">  I’m not sure if these improve the model of the interaction, or of the distribution of the electrons – or particularly of the correlations between the spin up/down electrons.  These take the form of the following set of diagrams:</w:t>
      </w:r>
    </w:p>
    <w:p w14:paraId="5EAB6D8B" w14:textId="77777777" w:rsidR="00A52DA1" w:rsidRDefault="00A52DA1" w:rsidP="003011E0">
      <w:pPr>
        <w:rPr>
          <w:rFonts w:ascii="Calibri" w:hAnsi="Calibri" w:cs="Calibri"/>
        </w:rPr>
      </w:pPr>
    </w:p>
    <w:p w14:paraId="719664B4" w14:textId="77777777" w:rsidR="00A52DA1" w:rsidRDefault="009A3129" w:rsidP="003011E0">
      <w:pPr>
        <w:rPr>
          <w:rFonts w:ascii="Calibri" w:hAnsi="Calibri" w:cs="Calibri"/>
        </w:rPr>
      </w:pPr>
      <w:r w:rsidRPr="002B7B4D">
        <w:rPr>
          <w:rFonts w:ascii="Calibri" w:hAnsi="Calibri" w:cs="Calibri"/>
        </w:rPr>
        <w:object w:dxaOrig="9073" w:dyaOrig="1620" w14:anchorId="31116F85">
          <v:shape id="_x0000_i1067" type="#_x0000_t75" style="width:440.2pt;height:44.75pt" o:ole="">
            <v:imagedata r:id="rId91" o:title="" croptop="19211f" cropbottom="10253f" cropleft="705f" cropright="1279f"/>
          </v:shape>
          <o:OLEObject Type="Embed" ProgID="PBrush" ShapeID="_x0000_i1067" DrawAspect="Content" ObjectID="_1724170707" r:id="rId92"/>
        </w:object>
      </w:r>
    </w:p>
    <w:p w14:paraId="31A24D38" w14:textId="77777777" w:rsidR="00A52DA1" w:rsidRDefault="009A3129" w:rsidP="003011E0">
      <w:pPr>
        <w:rPr>
          <w:rFonts w:ascii="Calibri" w:hAnsi="Calibri" w:cs="Calibri"/>
        </w:rPr>
      </w:pPr>
      <w:r>
        <w:rPr>
          <w:rFonts w:ascii="Calibri" w:hAnsi="Calibri" w:cs="Calibri"/>
        </w:rPr>
        <w:t xml:space="preserve">(bold dotted line is screened interactions)  </w:t>
      </w:r>
      <w:r w:rsidR="00B94481">
        <w:rPr>
          <w:rFonts w:ascii="Calibri" w:hAnsi="Calibri" w:cs="Calibri"/>
        </w:rPr>
        <w:t>Recall from the Hubbard approximation that the vertex corrections basically take a multiplicative role.  So we just say,</w:t>
      </w:r>
    </w:p>
    <w:p w14:paraId="3A7932B0" w14:textId="77777777" w:rsidR="0013768B" w:rsidRDefault="0013768B" w:rsidP="003011E0">
      <w:pPr>
        <w:rPr>
          <w:rFonts w:ascii="Calibri" w:hAnsi="Calibri" w:cs="Calibri"/>
        </w:rPr>
      </w:pPr>
    </w:p>
    <w:p w14:paraId="569A5F81" w14:textId="77777777" w:rsidR="00A52DA1" w:rsidRDefault="00100437" w:rsidP="003011E0">
      <w:pPr>
        <w:rPr>
          <w:rFonts w:ascii="Calibri" w:hAnsi="Calibri" w:cs="Calibri"/>
        </w:rPr>
      </w:pPr>
      <w:r w:rsidRPr="0013768B">
        <w:rPr>
          <w:rFonts w:ascii="Calibri" w:hAnsi="Calibri" w:cs="Calibri"/>
          <w:position w:val="-32"/>
        </w:rPr>
        <w:object w:dxaOrig="6280" w:dyaOrig="700" w14:anchorId="04F002CF">
          <v:shape id="_x0000_i1068" type="#_x0000_t75" style="width:314.2pt;height:34.9pt" o:ole="" filled="t" fillcolor="#cfc">
            <v:imagedata r:id="rId93" o:title=""/>
          </v:shape>
          <o:OLEObject Type="Embed" ProgID="Equation.DSMT4" ShapeID="_x0000_i1068" DrawAspect="Content" ObjectID="_1724170708" r:id="rId94"/>
        </w:object>
      </w:r>
    </w:p>
    <w:p w14:paraId="7B4EC255" w14:textId="77777777" w:rsidR="0013768B" w:rsidRDefault="0013768B" w:rsidP="003011E0">
      <w:pPr>
        <w:rPr>
          <w:rFonts w:ascii="Calibri" w:hAnsi="Calibri" w:cs="Calibri"/>
        </w:rPr>
      </w:pPr>
    </w:p>
    <w:p w14:paraId="17823B5B" w14:textId="77777777" w:rsidR="0013768B" w:rsidRDefault="0013768B" w:rsidP="003011E0">
      <w:pPr>
        <w:rPr>
          <w:rFonts w:ascii="Calibri" w:hAnsi="Calibri" w:cs="Calibri"/>
        </w:rPr>
      </w:pPr>
      <w:r>
        <w:rPr>
          <w:rFonts w:ascii="Calibri" w:hAnsi="Calibri" w:cs="Calibri"/>
        </w:rPr>
        <w:t xml:space="preserve">I’m calling it FSH for Fock screened Hubbard?  </w:t>
      </w:r>
      <w:r w:rsidR="007B2BEC">
        <w:rPr>
          <w:rFonts w:ascii="Calibri" w:hAnsi="Calibri" w:cs="Calibri"/>
        </w:rPr>
        <w:t>Where we’ll recall,</w:t>
      </w:r>
    </w:p>
    <w:p w14:paraId="7A2BCAED" w14:textId="77777777" w:rsidR="0013768B" w:rsidRPr="002B7B4D" w:rsidRDefault="0013768B" w:rsidP="003011E0">
      <w:pPr>
        <w:rPr>
          <w:rFonts w:ascii="Calibri" w:hAnsi="Calibri" w:cs="Calibri"/>
        </w:rPr>
      </w:pPr>
    </w:p>
    <w:p w14:paraId="7D14E120" w14:textId="77777777" w:rsidR="003011E0" w:rsidRPr="002B7B4D" w:rsidRDefault="00100437" w:rsidP="003011E0">
      <w:pPr>
        <w:rPr>
          <w:rFonts w:ascii="Calibri" w:hAnsi="Calibri" w:cs="Calibri"/>
        </w:rPr>
      </w:pPr>
      <w:r w:rsidRPr="00CB3AE4">
        <w:rPr>
          <w:rFonts w:ascii="Calibri" w:hAnsi="Calibri" w:cs="Calibri"/>
          <w:position w:val="-52"/>
        </w:rPr>
        <w:object w:dxaOrig="4200" w:dyaOrig="1160" w14:anchorId="06A8693D">
          <v:shape id="_x0000_i1069" type="#_x0000_t75" style="width:210pt;height:57.8pt" o:ole="">
            <v:imagedata r:id="rId95" o:title=""/>
          </v:shape>
          <o:OLEObject Type="Embed" ProgID="Equation.DSMT4" ShapeID="_x0000_i1069" DrawAspect="Content" ObjectID="_1724170709" r:id="rId96"/>
        </w:object>
      </w:r>
    </w:p>
    <w:p w14:paraId="250D92B8" w14:textId="77777777" w:rsidR="003011E0" w:rsidRPr="002B7B4D" w:rsidRDefault="003011E0" w:rsidP="003011E0">
      <w:pPr>
        <w:rPr>
          <w:rFonts w:ascii="Calibri" w:hAnsi="Calibri" w:cs="Calibri"/>
        </w:rPr>
      </w:pPr>
    </w:p>
    <w:p w14:paraId="14C26DB2" w14:textId="77777777" w:rsidR="003011E0" w:rsidRDefault="003011E0" w:rsidP="003011E0">
      <w:pPr>
        <w:rPr>
          <w:rFonts w:ascii="Calibri" w:hAnsi="Calibri" w:cs="Calibri"/>
        </w:rPr>
      </w:pPr>
      <w:r w:rsidRPr="002B7B4D">
        <w:rPr>
          <w:rFonts w:ascii="Calibri" w:hAnsi="Calibri" w:cs="Calibri"/>
        </w:rPr>
        <w:t xml:space="preserve">So the vertex corrections to the self energy are just the Gamma function there that we already analyzed.  We don’t put a vertex on both ends because that is over counting.  However if the scattering described weren’t from indistinguishable electrons like we have here, then it would be legitimate to put in two Gamma functions.  </w:t>
      </w:r>
    </w:p>
    <w:p w14:paraId="01F6F8C5" w14:textId="77777777" w:rsidR="002B7B4D" w:rsidRDefault="002B7B4D" w:rsidP="001237C4">
      <w:pPr>
        <w:rPr>
          <w:rFonts w:ascii="Calibri" w:hAnsi="Calibri" w:cs="Calibri"/>
        </w:rPr>
      </w:pPr>
    </w:p>
    <w:p w14:paraId="7AB24C65" w14:textId="77777777" w:rsidR="0095258D" w:rsidRPr="0095258D" w:rsidRDefault="001A5D8C" w:rsidP="0095258D">
      <w:pPr>
        <w:rPr>
          <w:rFonts w:ascii="Calibri" w:hAnsi="Calibri" w:cs="Calibri"/>
          <w:b/>
          <w:sz w:val="28"/>
          <w:szCs w:val="28"/>
        </w:rPr>
      </w:pPr>
      <w:r>
        <w:rPr>
          <w:rFonts w:ascii="Calibri" w:hAnsi="Calibri" w:cs="Calibri"/>
          <w:b/>
          <w:sz w:val="28"/>
          <w:szCs w:val="28"/>
        </w:rPr>
        <w:t>e-e interaction vs. phonon, impurity interactions</w:t>
      </w:r>
    </w:p>
    <w:p w14:paraId="2529ACB1" w14:textId="77777777" w:rsidR="0095258D" w:rsidRPr="0095258D" w:rsidRDefault="001A5D8C" w:rsidP="0095258D">
      <w:pPr>
        <w:rPr>
          <w:rFonts w:ascii="Calibri" w:hAnsi="Calibri" w:cs="Calibri"/>
        </w:rPr>
      </w:pPr>
      <w:r>
        <w:rPr>
          <w:rFonts w:ascii="Calibri" w:hAnsi="Calibri" w:cs="Calibri"/>
        </w:rPr>
        <w:t>The e-e interaction renormalizes the electron energy spectrum, basically by changing its effective mass m → m</w:t>
      </w:r>
      <w:r>
        <w:rPr>
          <w:rFonts w:ascii="Calibri" w:hAnsi="Calibri" w:cs="Calibri"/>
          <w:vertAlign w:val="superscript"/>
        </w:rPr>
        <w:t>*</w:t>
      </w:r>
      <w:r>
        <w:rPr>
          <w:rFonts w:ascii="Calibri" w:hAnsi="Calibri" w:cs="Calibri"/>
        </w:rPr>
        <w:t xml:space="preserve">.  </w:t>
      </w:r>
      <w:r w:rsidR="0095258D" w:rsidRPr="0095258D">
        <w:rPr>
          <w:rFonts w:ascii="Calibri" w:hAnsi="Calibri" w:cs="Calibri"/>
        </w:rPr>
        <w:t>The effective mass can be measured from low temperature specific heat measurements.  The mass corrections are usually negligible compared to those from other sources:</w:t>
      </w:r>
    </w:p>
    <w:p w14:paraId="4AD2BF5E" w14:textId="77777777" w:rsidR="0095258D" w:rsidRPr="0095258D" w:rsidRDefault="0095258D" w:rsidP="0095258D">
      <w:pPr>
        <w:rPr>
          <w:rFonts w:ascii="Calibri" w:hAnsi="Calibri" w:cs="Calibri"/>
        </w:rPr>
      </w:pPr>
    </w:p>
    <w:p w14:paraId="1204546A" w14:textId="77777777" w:rsidR="0095258D" w:rsidRPr="0095258D" w:rsidRDefault="0095258D" w:rsidP="0095258D">
      <w:pPr>
        <w:numPr>
          <w:ilvl w:val="0"/>
          <w:numId w:val="5"/>
        </w:numPr>
        <w:rPr>
          <w:rFonts w:ascii="Calibri" w:hAnsi="Calibri" w:cs="Calibri"/>
        </w:rPr>
      </w:pPr>
      <w:r w:rsidRPr="0095258D">
        <w:rPr>
          <w:rFonts w:ascii="Calibri" w:hAnsi="Calibri" w:cs="Calibri"/>
        </w:rPr>
        <w:t>band structure (usually fairly small in metals, larger in semiconductors)</w:t>
      </w:r>
    </w:p>
    <w:p w14:paraId="4B272320" w14:textId="77777777" w:rsidR="0095258D" w:rsidRPr="0095258D" w:rsidRDefault="0095258D" w:rsidP="0095258D">
      <w:pPr>
        <w:numPr>
          <w:ilvl w:val="0"/>
          <w:numId w:val="5"/>
        </w:numPr>
        <w:rPr>
          <w:rFonts w:ascii="Calibri" w:hAnsi="Calibri" w:cs="Calibri"/>
        </w:rPr>
      </w:pPr>
      <w:r w:rsidRPr="0095258D">
        <w:rPr>
          <w:rFonts w:ascii="Calibri" w:hAnsi="Calibri" w:cs="Calibri"/>
        </w:rPr>
        <w:t>electron-phonon interactions (typically 10% - 150%) enhancement in metals</w:t>
      </w:r>
    </w:p>
    <w:p w14:paraId="377B5A71" w14:textId="77777777" w:rsidR="0095258D" w:rsidRPr="0095258D" w:rsidRDefault="0095258D" w:rsidP="0095258D">
      <w:pPr>
        <w:numPr>
          <w:ilvl w:val="0"/>
          <w:numId w:val="5"/>
        </w:numPr>
        <w:rPr>
          <w:rFonts w:ascii="Calibri" w:hAnsi="Calibri" w:cs="Calibri"/>
        </w:rPr>
      </w:pPr>
      <w:r w:rsidRPr="0095258D">
        <w:rPr>
          <w:rFonts w:ascii="Calibri" w:hAnsi="Calibri" w:cs="Calibri"/>
        </w:rPr>
        <w:t xml:space="preserve">scattering from local magnetic moments (often up to 1000%) for ‘heavy – fermion’ systems.  </w:t>
      </w:r>
    </w:p>
    <w:p w14:paraId="12497666" w14:textId="77777777" w:rsidR="00555C3D" w:rsidRDefault="00555C3D" w:rsidP="002E6E5A">
      <w:pPr>
        <w:rPr>
          <w:rFonts w:ascii="Calibri" w:hAnsi="Calibri" w:cs="Calibri"/>
        </w:rPr>
      </w:pPr>
    </w:p>
    <w:p w14:paraId="274FD643" w14:textId="77777777" w:rsidR="00230633" w:rsidRPr="001A5D8C" w:rsidRDefault="00230633" w:rsidP="00230633">
      <w:pPr>
        <w:pStyle w:val="NoSpacing"/>
        <w:rPr>
          <w:rFonts w:cs="Calibri"/>
          <w:b/>
          <w:sz w:val="28"/>
          <w:szCs w:val="28"/>
        </w:rPr>
      </w:pPr>
      <w:r w:rsidRPr="001A5D8C">
        <w:rPr>
          <w:rFonts w:cs="Calibri"/>
          <w:b/>
          <w:sz w:val="28"/>
          <w:szCs w:val="28"/>
        </w:rPr>
        <w:t>Random Comment about Dimensional Effects</w:t>
      </w:r>
    </w:p>
    <w:p w14:paraId="3CDB8C73" w14:textId="77777777" w:rsidR="00230633" w:rsidRPr="00230633" w:rsidRDefault="00230633" w:rsidP="00230633">
      <w:pPr>
        <w:pStyle w:val="NoSpacing"/>
        <w:rPr>
          <w:sz w:val="24"/>
          <w:szCs w:val="24"/>
        </w:rPr>
      </w:pPr>
      <w:r w:rsidRPr="00230633">
        <w:rPr>
          <w:sz w:val="24"/>
          <w:szCs w:val="24"/>
        </w:rPr>
        <w:t>As we lower the dimensions of the sample, the e-e interaction plays a larger and larger role.  PT converges less well in 2D, and in 1D completely breaks down – successive terms in the expansion are larger than first order terms.  In lower dimensions, it appears that the e-e interactions completely wipe out any single particle concept for any density, and any interaction strength.  n</w:t>
      </w:r>
      <w:r w:rsidRPr="00230633">
        <w:rPr>
          <w:sz w:val="24"/>
          <w:szCs w:val="24"/>
          <w:vertAlign w:val="subscript"/>
        </w:rPr>
        <w:t>k</w:t>
      </w:r>
      <w:r w:rsidRPr="00230633">
        <w:rPr>
          <w:sz w:val="24"/>
          <w:szCs w:val="24"/>
          <w:vertAlign w:val="subscript"/>
        </w:rPr>
        <w:softHyphen/>
      </w:r>
      <w:r w:rsidRPr="00230633">
        <w:rPr>
          <w:sz w:val="24"/>
          <w:szCs w:val="24"/>
        </w:rPr>
        <w:t xml:space="preserve"> becomes flat for instance.  </w:t>
      </w:r>
    </w:p>
    <w:p w14:paraId="4DA7F5E3" w14:textId="77777777" w:rsidR="00230633" w:rsidRPr="00230633" w:rsidRDefault="00230633" w:rsidP="00230633">
      <w:pPr>
        <w:pStyle w:val="NoSpacing"/>
        <w:rPr>
          <w:sz w:val="24"/>
          <w:szCs w:val="24"/>
        </w:rPr>
      </w:pPr>
    </w:p>
    <w:p w14:paraId="3F90E4B3" w14:textId="77777777" w:rsidR="00230633" w:rsidRDefault="00230633" w:rsidP="00564614">
      <w:pPr>
        <w:pStyle w:val="NoSpacing"/>
        <w:rPr>
          <w:rFonts w:cs="Calibri"/>
        </w:rPr>
      </w:pPr>
      <w:r w:rsidRPr="00230633">
        <w:rPr>
          <w:sz w:val="24"/>
          <w:szCs w:val="24"/>
        </w:rPr>
        <w:t xml:space="preserve">But anyway, insofar as 3D is concerned…the e-e interaction’s primary effect is to simply renormalize the free-electron parameters.  </w:t>
      </w:r>
    </w:p>
    <w:sectPr w:rsidR="0023063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31B00"/>
    <w:multiLevelType w:val="hybridMultilevel"/>
    <w:tmpl w:val="2F3454C6"/>
    <w:lvl w:ilvl="0" w:tplc="73FC2548">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081C4C6D"/>
    <w:multiLevelType w:val="hybridMultilevel"/>
    <w:tmpl w:val="5F4E8FD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FD5435"/>
    <w:multiLevelType w:val="hybridMultilevel"/>
    <w:tmpl w:val="6210811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1A31F06"/>
    <w:multiLevelType w:val="hybridMultilevel"/>
    <w:tmpl w:val="A99EB9C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6511081E"/>
    <w:multiLevelType w:val="multilevel"/>
    <w:tmpl w:val="4044E458"/>
    <w:lvl w:ilvl="0">
      <w:start w:val="5"/>
      <w:numFmt w:val="decimal"/>
      <w:lvlText w:val="%1"/>
      <w:lvlJc w:val="left"/>
      <w:pPr>
        <w:tabs>
          <w:tab w:val="num" w:pos="450"/>
        </w:tabs>
        <w:ind w:left="450" w:hanging="450"/>
      </w:pPr>
      <w:rPr>
        <w:rFonts w:hint="default"/>
      </w:rPr>
    </w:lvl>
    <w:lvl w:ilvl="1">
      <w:start w:val="5"/>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663E18B3"/>
    <w:multiLevelType w:val="hybridMultilevel"/>
    <w:tmpl w:val="A176B52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4536675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47976579">
    <w:abstractNumId w:val="0"/>
  </w:num>
  <w:num w:numId="3" w16cid:durableId="1542589174">
    <w:abstractNumId w:val="1"/>
  </w:num>
  <w:num w:numId="4" w16cid:durableId="939798946">
    <w:abstractNumId w:val="4"/>
  </w:num>
  <w:num w:numId="5" w16cid:durableId="1077048820">
    <w:abstractNumId w:val="2"/>
  </w:num>
  <w:num w:numId="6" w16cid:durableId="1691640242">
    <w:abstractNumId w:val="5"/>
  </w:num>
  <w:num w:numId="7" w16cid:durableId="8231645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58EE"/>
    <w:rsid w:val="00005626"/>
    <w:rsid w:val="00007D5A"/>
    <w:rsid w:val="00015661"/>
    <w:rsid w:val="00020CB5"/>
    <w:rsid w:val="00024BFC"/>
    <w:rsid w:val="00047A01"/>
    <w:rsid w:val="00047EEA"/>
    <w:rsid w:val="00051F69"/>
    <w:rsid w:val="000539FD"/>
    <w:rsid w:val="000544BD"/>
    <w:rsid w:val="00083D04"/>
    <w:rsid w:val="00084675"/>
    <w:rsid w:val="00086BA1"/>
    <w:rsid w:val="0009511A"/>
    <w:rsid w:val="000A11B2"/>
    <w:rsid w:val="000A56FD"/>
    <w:rsid w:val="000A6CED"/>
    <w:rsid w:val="000C06DA"/>
    <w:rsid w:val="000C1621"/>
    <w:rsid w:val="000D1AAC"/>
    <w:rsid w:val="000D2DB4"/>
    <w:rsid w:val="000D3316"/>
    <w:rsid w:val="000D540B"/>
    <w:rsid w:val="000F0943"/>
    <w:rsid w:val="000F1531"/>
    <w:rsid w:val="000F18AD"/>
    <w:rsid w:val="000F37D4"/>
    <w:rsid w:val="000F520D"/>
    <w:rsid w:val="000F7048"/>
    <w:rsid w:val="00100437"/>
    <w:rsid w:val="00100F8D"/>
    <w:rsid w:val="00101070"/>
    <w:rsid w:val="00114037"/>
    <w:rsid w:val="00114229"/>
    <w:rsid w:val="001213AF"/>
    <w:rsid w:val="00123299"/>
    <w:rsid w:val="001237C4"/>
    <w:rsid w:val="00131A88"/>
    <w:rsid w:val="00131CD5"/>
    <w:rsid w:val="00134303"/>
    <w:rsid w:val="00136158"/>
    <w:rsid w:val="0013768B"/>
    <w:rsid w:val="0015359D"/>
    <w:rsid w:val="001668B9"/>
    <w:rsid w:val="0016790A"/>
    <w:rsid w:val="00191423"/>
    <w:rsid w:val="001924FC"/>
    <w:rsid w:val="00194415"/>
    <w:rsid w:val="001A1FAD"/>
    <w:rsid w:val="001A5D8C"/>
    <w:rsid w:val="001A6675"/>
    <w:rsid w:val="001B4345"/>
    <w:rsid w:val="001C45EF"/>
    <w:rsid w:val="001D4DC5"/>
    <w:rsid w:val="001D5A8C"/>
    <w:rsid w:val="001E1384"/>
    <w:rsid w:val="001F0CA4"/>
    <w:rsid w:val="001F1F64"/>
    <w:rsid w:val="001F2AF8"/>
    <w:rsid w:val="001F2FFA"/>
    <w:rsid w:val="00203A76"/>
    <w:rsid w:val="00204087"/>
    <w:rsid w:val="002064B5"/>
    <w:rsid w:val="0020699D"/>
    <w:rsid w:val="002158E8"/>
    <w:rsid w:val="00215D93"/>
    <w:rsid w:val="00230633"/>
    <w:rsid w:val="00242821"/>
    <w:rsid w:val="00243964"/>
    <w:rsid w:val="00245438"/>
    <w:rsid w:val="0026199B"/>
    <w:rsid w:val="00261E4D"/>
    <w:rsid w:val="002708B1"/>
    <w:rsid w:val="0027227A"/>
    <w:rsid w:val="00275050"/>
    <w:rsid w:val="0027571F"/>
    <w:rsid w:val="00275D6E"/>
    <w:rsid w:val="00285ED0"/>
    <w:rsid w:val="002908F6"/>
    <w:rsid w:val="00291E5E"/>
    <w:rsid w:val="002B69FD"/>
    <w:rsid w:val="002B7B4D"/>
    <w:rsid w:val="002D17FB"/>
    <w:rsid w:val="002D493D"/>
    <w:rsid w:val="002D5A97"/>
    <w:rsid w:val="002D5DF2"/>
    <w:rsid w:val="002D700E"/>
    <w:rsid w:val="002E56F1"/>
    <w:rsid w:val="002E5C10"/>
    <w:rsid w:val="002E6E5A"/>
    <w:rsid w:val="002F3C5D"/>
    <w:rsid w:val="003011E0"/>
    <w:rsid w:val="00302EDA"/>
    <w:rsid w:val="003043B4"/>
    <w:rsid w:val="00305C27"/>
    <w:rsid w:val="00307F7D"/>
    <w:rsid w:val="00313A46"/>
    <w:rsid w:val="00316D5B"/>
    <w:rsid w:val="003240C9"/>
    <w:rsid w:val="00324D2E"/>
    <w:rsid w:val="00330328"/>
    <w:rsid w:val="0033501F"/>
    <w:rsid w:val="00355A61"/>
    <w:rsid w:val="00367811"/>
    <w:rsid w:val="00371718"/>
    <w:rsid w:val="003746B8"/>
    <w:rsid w:val="003758DF"/>
    <w:rsid w:val="00382C8B"/>
    <w:rsid w:val="00386EEA"/>
    <w:rsid w:val="0039082E"/>
    <w:rsid w:val="003A626E"/>
    <w:rsid w:val="003C2A48"/>
    <w:rsid w:val="003C6B00"/>
    <w:rsid w:val="003D1E3F"/>
    <w:rsid w:val="003F2285"/>
    <w:rsid w:val="003F2DBF"/>
    <w:rsid w:val="003F5BC8"/>
    <w:rsid w:val="003F7BEB"/>
    <w:rsid w:val="00401F7A"/>
    <w:rsid w:val="004061DC"/>
    <w:rsid w:val="0040668E"/>
    <w:rsid w:val="0041071A"/>
    <w:rsid w:val="0042686A"/>
    <w:rsid w:val="00431B07"/>
    <w:rsid w:val="00432A50"/>
    <w:rsid w:val="00433968"/>
    <w:rsid w:val="00433EC3"/>
    <w:rsid w:val="00445624"/>
    <w:rsid w:val="00446104"/>
    <w:rsid w:val="00447723"/>
    <w:rsid w:val="00452C53"/>
    <w:rsid w:val="00460D09"/>
    <w:rsid w:val="00470EFE"/>
    <w:rsid w:val="004940D3"/>
    <w:rsid w:val="004A232C"/>
    <w:rsid w:val="004B36D6"/>
    <w:rsid w:val="004B6A8C"/>
    <w:rsid w:val="004B7251"/>
    <w:rsid w:val="004B746B"/>
    <w:rsid w:val="004C0888"/>
    <w:rsid w:val="004C093D"/>
    <w:rsid w:val="004C187C"/>
    <w:rsid w:val="004C19CD"/>
    <w:rsid w:val="004E1277"/>
    <w:rsid w:val="004E2911"/>
    <w:rsid w:val="004E6358"/>
    <w:rsid w:val="004E653E"/>
    <w:rsid w:val="004E700C"/>
    <w:rsid w:val="004E7B38"/>
    <w:rsid w:val="00501A65"/>
    <w:rsid w:val="00505810"/>
    <w:rsid w:val="00512605"/>
    <w:rsid w:val="00530C8F"/>
    <w:rsid w:val="0054132C"/>
    <w:rsid w:val="00546171"/>
    <w:rsid w:val="00546A32"/>
    <w:rsid w:val="005472CA"/>
    <w:rsid w:val="00555C3D"/>
    <w:rsid w:val="0055705A"/>
    <w:rsid w:val="005645AB"/>
    <w:rsid w:val="00564614"/>
    <w:rsid w:val="00571D60"/>
    <w:rsid w:val="005735E7"/>
    <w:rsid w:val="00576F81"/>
    <w:rsid w:val="0058439E"/>
    <w:rsid w:val="0058738A"/>
    <w:rsid w:val="005915AB"/>
    <w:rsid w:val="005A2722"/>
    <w:rsid w:val="005A52AC"/>
    <w:rsid w:val="005A6789"/>
    <w:rsid w:val="005A71A2"/>
    <w:rsid w:val="005B48D3"/>
    <w:rsid w:val="005B64D7"/>
    <w:rsid w:val="005B657C"/>
    <w:rsid w:val="005C2304"/>
    <w:rsid w:val="005C3164"/>
    <w:rsid w:val="005D18C2"/>
    <w:rsid w:val="005D3132"/>
    <w:rsid w:val="005D4C0B"/>
    <w:rsid w:val="005E0C70"/>
    <w:rsid w:val="005E72AF"/>
    <w:rsid w:val="005F332A"/>
    <w:rsid w:val="006169DB"/>
    <w:rsid w:val="006178E5"/>
    <w:rsid w:val="00622309"/>
    <w:rsid w:val="0062345A"/>
    <w:rsid w:val="006328BE"/>
    <w:rsid w:val="0063301F"/>
    <w:rsid w:val="006443E1"/>
    <w:rsid w:val="00660AFD"/>
    <w:rsid w:val="00660B6F"/>
    <w:rsid w:val="00663D6B"/>
    <w:rsid w:val="00666C32"/>
    <w:rsid w:val="00684086"/>
    <w:rsid w:val="006A61FF"/>
    <w:rsid w:val="006B069D"/>
    <w:rsid w:val="006B3D4D"/>
    <w:rsid w:val="006D1AD7"/>
    <w:rsid w:val="006D3BCD"/>
    <w:rsid w:val="006D7D39"/>
    <w:rsid w:val="006F6A12"/>
    <w:rsid w:val="007144A4"/>
    <w:rsid w:val="0071551D"/>
    <w:rsid w:val="00717F3C"/>
    <w:rsid w:val="007200C1"/>
    <w:rsid w:val="00731F6A"/>
    <w:rsid w:val="0073319E"/>
    <w:rsid w:val="00736041"/>
    <w:rsid w:val="007416EF"/>
    <w:rsid w:val="00744956"/>
    <w:rsid w:val="00744FDF"/>
    <w:rsid w:val="00747C7B"/>
    <w:rsid w:val="00752501"/>
    <w:rsid w:val="00757448"/>
    <w:rsid w:val="007575BE"/>
    <w:rsid w:val="00763E6F"/>
    <w:rsid w:val="00767266"/>
    <w:rsid w:val="00771A6B"/>
    <w:rsid w:val="0077257C"/>
    <w:rsid w:val="007743AC"/>
    <w:rsid w:val="00783408"/>
    <w:rsid w:val="007845EB"/>
    <w:rsid w:val="00792133"/>
    <w:rsid w:val="007A58BE"/>
    <w:rsid w:val="007A58CF"/>
    <w:rsid w:val="007A5936"/>
    <w:rsid w:val="007B0B60"/>
    <w:rsid w:val="007B149E"/>
    <w:rsid w:val="007B2BEC"/>
    <w:rsid w:val="007B7D6A"/>
    <w:rsid w:val="007C4597"/>
    <w:rsid w:val="007D1F1E"/>
    <w:rsid w:val="007E064F"/>
    <w:rsid w:val="007E1D93"/>
    <w:rsid w:val="007E2D73"/>
    <w:rsid w:val="007E3C59"/>
    <w:rsid w:val="007E501B"/>
    <w:rsid w:val="007F2304"/>
    <w:rsid w:val="007F3ECF"/>
    <w:rsid w:val="008004D5"/>
    <w:rsid w:val="008020C0"/>
    <w:rsid w:val="00811BA8"/>
    <w:rsid w:val="00817EDF"/>
    <w:rsid w:val="008243FA"/>
    <w:rsid w:val="00826E1C"/>
    <w:rsid w:val="00827894"/>
    <w:rsid w:val="008316F2"/>
    <w:rsid w:val="008564DC"/>
    <w:rsid w:val="00856F7B"/>
    <w:rsid w:val="00866D94"/>
    <w:rsid w:val="00873156"/>
    <w:rsid w:val="008861CE"/>
    <w:rsid w:val="0089246D"/>
    <w:rsid w:val="008A0166"/>
    <w:rsid w:val="008A6ED2"/>
    <w:rsid w:val="008A74CE"/>
    <w:rsid w:val="008B6378"/>
    <w:rsid w:val="008B7312"/>
    <w:rsid w:val="008C1B7B"/>
    <w:rsid w:val="008D23C1"/>
    <w:rsid w:val="008D5F91"/>
    <w:rsid w:val="008D77A1"/>
    <w:rsid w:val="008E1161"/>
    <w:rsid w:val="008E2A85"/>
    <w:rsid w:val="008E3A89"/>
    <w:rsid w:val="008E567F"/>
    <w:rsid w:val="008F2B3D"/>
    <w:rsid w:val="008F43E1"/>
    <w:rsid w:val="0093637B"/>
    <w:rsid w:val="00936A47"/>
    <w:rsid w:val="00937661"/>
    <w:rsid w:val="009432C2"/>
    <w:rsid w:val="009473E4"/>
    <w:rsid w:val="0095258D"/>
    <w:rsid w:val="00956786"/>
    <w:rsid w:val="00961053"/>
    <w:rsid w:val="0096389A"/>
    <w:rsid w:val="00965214"/>
    <w:rsid w:val="00972D64"/>
    <w:rsid w:val="00975FB1"/>
    <w:rsid w:val="00982932"/>
    <w:rsid w:val="00984350"/>
    <w:rsid w:val="00990D89"/>
    <w:rsid w:val="009932F7"/>
    <w:rsid w:val="0099753B"/>
    <w:rsid w:val="009A0E0F"/>
    <w:rsid w:val="009A3129"/>
    <w:rsid w:val="009A3DC5"/>
    <w:rsid w:val="009A64B9"/>
    <w:rsid w:val="009A6E35"/>
    <w:rsid w:val="009A71D1"/>
    <w:rsid w:val="009B052F"/>
    <w:rsid w:val="009B4D3C"/>
    <w:rsid w:val="009C65FD"/>
    <w:rsid w:val="009C7589"/>
    <w:rsid w:val="009D6941"/>
    <w:rsid w:val="009E07CC"/>
    <w:rsid w:val="009E2A21"/>
    <w:rsid w:val="009E2B6A"/>
    <w:rsid w:val="009E61BC"/>
    <w:rsid w:val="009F0D0E"/>
    <w:rsid w:val="009F0DD6"/>
    <w:rsid w:val="009F329C"/>
    <w:rsid w:val="00A061C7"/>
    <w:rsid w:val="00A13081"/>
    <w:rsid w:val="00A168BB"/>
    <w:rsid w:val="00A20654"/>
    <w:rsid w:val="00A21C7A"/>
    <w:rsid w:val="00A23193"/>
    <w:rsid w:val="00A2743E"/>
    <w:rsid w:val="00A40E5A"/>
    <w:rsid w:val="00A52DA1"/>
    <w:rsid w:val="00A617CF"/>
    <w:rsid w:val="00A62CB9"/>
    <w:rsid w:val="00A63B4E"/>
    <w:rsid w:val="00A672B1"/>
    <w:rsid w:val="00A702F8"/>
    <w:rsid w:val="00A721B5"/>
    <w:rsid w:val="00A96816"/>
    <w:rsid w:val="00A96986"/>
    <w:rsid w:val="00A97949"/>
    <w:rsid w:val="00AA4144"/>
    <w:rsid w:val="00AA58EE"/>
    <w:rsid w:val="00AB156C"/>
    <w:rsid w:val="00AB5224"/>
    <w:rsid w:val="00AB6617"/>
    <w:rsid w:val="00AB77F0"/>
    <w:rsid w:val="00AC2052"/>
    <w:rsid w:val="00AD0D40"/>
    <w:rsid w:val="00AD3D6F"/>
    <w:rsid w:val="00AD62AB"/>
    <w:rsid w:val="00AE0477"/>
    <w:rsid w:val="00AE45AF"/>
    <w:rsid w:val="00AE4A06"/>
    <w:rsid w:val="00AF17B8"/>
    <w:rsid w:val="00AF1E19"/>
    <w:rsid w:val="00AF2169"/>
    <w:rsid w:val="00B027FA"/>
    <w:rsid w:val="00B03975"/>
    <w:rsid w:val="00B06131"/>
    <w:rsid w:val="00B14982"/>
    <w:rsid w:val="00B264F4"/>
    <w:rsid w:val="00B3562D"/>
    <w:rsid w:val="00B35790"/>
    <w:rsid w:val="00B35A4F"/>
    <w:rsid w:val="00B4197F"/>
    <w:rsid w:val="00B42F9F"/>
    <w:rsid w:val="00B43B48"/>
    <w:rsid w:val="00B4478A"/>
    <w:rsid w:val="00B44C8B"/>
    <w:rsid w:val="00B46380"/>
    <w:rsid w:val="00B464D6"/>
    <w:rsid w:val="00B46B2C"/>
    <w:rsid w:val="00B66228"/>
    <w:rsid w:val="00B766BA"/>
    <w:rsid w:val="00B76911"/>
    <w:rsid w:val="00B82368"/>
    <w:rsid w:val="00B870F9"/>
    <w:rsid w:val="00B87A67"/>
    <w:rsid w:val="00B9145C"/>
    <w:rsid w:val="00B94481"/>
    <w:rsid w:val="00B96926"/>
    <w:rsid w:val="00BA2CBB"/>
    <w:rsid w:val="00BA536C"/>
    <w:rsid w:val="00BA57BA"/>
    <w:rsid w:val="00BA7A5A"/>
    <w:rsid w:val="00BB2945"/>
    <w:rsid w:val="00BB30C8"/>
    <w:rsid w:val="00BB4253"/>
    <w:rsid w:val="00BC00AA"/>
    <w:rsid w:val="00BD68CA"/>
    <w:rsid w:val="00BE0F8D"/>
    <w:rsid w:val="00BE2230"/>
    <w:rsid w:val="00BE2DDA"/>
    <w:rsid w:val="00BE65C3"/>
    <w:rsid w:val="00C0013A"/>
    <w:rsid w:val="00C017EC"/>
    <w:rsid w:val="00C02E82"/>
    <w:rsid w:val="00C06090"/>
    <w:rsid w:val="00C13BAC"/>
    <w:rsid w:val="00C21186"/>
    <w:rsid w:val="00C2550E"/>
    <w:rsid w:val="00C309E9"/>
    <w:rsid w:val="00C43C31"/>
    <w:rsid w:val="00C43DE6"/>
    <w:rsid w:val="00C51990"/>
    <w:rsid w:val="00C51C84"/>
    <w:rsid w:val="00C62787"/>
    <w:rsid w:val="00C6574B"/>
    <w:rsid w:val="00C8555D"/>
    <w:rsid w:val="00CB3AE4"/>
    <w:rsid w:val="00CB5911"/>
    <w:rsid w:val="00CC147F"/>
    <w:rsid w:val="00CC151E"/>
    <w:rsid w:val="00CC2C83"/>
    <w:rsid w:val="00CC3607"/>
    <w:rsid w:val="00CC4B49"/>
    <w:rsid w:val="00CC5163"/>
    <w:rsid w:val="00CC70E6"/>
    <w:rsid w:val="00CD438E"/>
    <w:rsid w:val="00CE1C3C"/>
    <w:rsid w:val="00CE602E"/>
    <w:rsid w:val="00CF4ED2"/>
    <w:rsid w:val="00CF52D2"/>
    <w:rsid w:val="00CF7D16"/>
    <w:rsid w:val="00D060C4"/>
    <w:rsid w:val="00D06507"/>
    <w:rsid w:val="00D077AF"/>
    <w:rsid w:val="00D1118B"/>
    <w:rsid w:val="00D13156"/>
    <w:rsid w:val="00D16CE6"/>
    <w:rsid w:val="00D24CB2"/>
    <w:rsid w:val="00D2599B"/>
    <w:rsid w:val="00D262DA"/>
    <w:rsid w:val="00D2732B"/>
    <w:rsid w:val="00D27A45"/>
    <w:rsid w:val="00D34B73"/>
    <w:rsid w:val="00D43C9E"/>
    <w:rsid w:val="00D45918"/>
    <w:rsid w:val="00D472FE"/>
    <w:rsid w:val="00D566B7"/>
    <w:rsid w:val="00D73EB7"/>
    <w:rsid w:val="00D7657D"/>
    <w:rsid w:val="00D83CC1"/>
    <w:rsid w:val="00D90BE8"/>
    <w:rsid w:val="00D9578C"/>
    <w:rsid w:val="00D96002"/>
    <w:rsid w:val="00DA0990"/>
    <w:rsid w:val="00DA3401"/>
    <w:rsid w:val="00DA4206"/>
    <w:rsid w:val="00DA6447"/>
    <w:rsid w:val="00DB1BA1"/>
    <w:rsid w:val="00DB2E04"/>
    <w:rsid w:val="00DB397C"/>
    <w:rsid w:val="00DB7206"/>
    <w:rsid w:val="00DB7595"/>
    <w:rsid w:val="00DC25CF"/>
    <w:rsid w:val="00DD09D8"/>
    <w:rsid w:val="00DD117F"/>
    <w:rsid w:val="00DD7170"/>
    <w:rsid w:val="00DE03F8"/>
    <w:rsid w:val="00DE55C8"/>
    <w:rsid w:val="00DF458C"/>
    <w:rsid w:val="00E00037"/>
    <w:rsid w:val="00E065B9"/>
    <w:rsid w:val="00E134D3"/>
    <w:rsid w:val="00E13E58"/>
    <w:rsid w:val="00E311C8"/>
    <w:rsid w:val="00E37D19"/>
    <w:rsid w:val="00E41621"/>
    <w:rsid w:val="00E42B13"/>
    <w:rsid w:val="00E476C3"/>
    <w:rsid w:val="00E641C5"/>
    <w:rsid w:val="00E67B34"/>
    <w:rsid w:val="00E67EE0"/>
    <w:rsid w:val="00E714BC"/>
    <w:rsid w:val="00E71881"/>
    <w:rsid w:val="00E71B7B"/>
    <w:rsid w:val="00E71BBF"/>
    <w:rsid w:val="00E733C5"/>
    <w:rsid w:val="00E751FC"/>
    <w:rsid w:val="00E754FF"/>
    <w:rsid w:val="00E84D55"/>
    <w:rsid w:val="00E9519E"/>
    <w:rsid w:val="00E96A8E"/>
    <w:rsid w:val="00E96C76"/>
    <w:rsid w:val="00E97225"/>
    <w:rsid w:val="00EA1CB7"/>
    <w:rsid w:val="00EA73BA"/>
    <w:rsid w:val="00EB3E36"/>
    <w:rsid w:val="00EB56EF"/>
    <w:rsid w:val="00EB7319"/>
    <w:rsid w:val="00ED3F02"/>
    <w:rsid w:val="00EE41A0"/>
    <w:rsid w:val="00EE47E8"/>
    <w:rsid w:val="00EF2A50"/>
    <w:rsid w:val="00EF435A"/>
    <w:rsid w:val="00EF7609"/>
    <w:rsid w:val="00F00427"/>
    <w:rsid w:val="00F0192E"/>
    <w:rsid w:val="00F046DD"/>
    <w:rsid w:val="00F1123F"/>
    <w:rsid w:val="00F15B23"/>
    <w:rsid w:val="00F17710"/>
    <w:rsid w:val="00F23088"/>
    <w:rsid w:val="00F30EE9"/>
    <w:rsid w:val="00F37D6F"/>
    <w:rsid w:val="00F507C4"/>
    <w:rsid w:val="00F57099"/>
    <w:rsid w:val="00F63AE2"/>
    <w:rsid w:val="00F6583C"/>
    <w:rsid w:val="00F71A9C"/>
    <w:rsid w:val="00F74757"/>
    <w:rsid w:val="00F80373"/>
    <w:rsid w:val="00F842AF"/>
    <w:rsid w:val="00F97204"/>
    <w:rsid w:val="00FA2C33"/>
    <w:rsid w:val="00FA5289"/>
    <w:rsid w:val="00FB3F82"/>
    <w:rsid w:val="00FB4F88"/>
    <w:rsid w:val="00FB6F01"/>
    <w:rsid w:val="00FC1782"/>
    <w:rsid w:val="00FC7A35"/>
    <w:rsid w:val="00FD2073"/>
    <w:rsid w:val="00FD33F6"/>
    <w:rsid w:val="00FD64DB"/>
    <w:rsid w:val="00FD6B63"/>
    <w:rsid w:val="00FE0BDC"/>
    <w:rsid w:val="00FE3F5A"/>
    <w:rsid w:val="00FF0C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62B317C"/>
  <w15:chartTrackingRefBased/>
  <w15:docId w15:val="{EEBC31A6-7DB8-4E13-AB72-4BDEBD542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rsid w:val="00B35A4F"/>
    <w:rPr>
      <w:sz w:val="16"/>
      <w:szCs w:val="16"/>
    </w:rPr>
  </w:style>
  <w:style w:type="paragraph" w:styleId="CommentText">
    <w:name w:val="annotation text"/>
    <w:basedOn w:val="Normal"/>
    <w:link w:val="CommentTextChar"/>
    <w:rsid w:val="00B35A4F"/>
    <w:rPr>
      <w:sz w:val="20"/>
      <w:szCs w:val="20"/>
    </w:rPr>
  </w:style>
  <w:style w:type="character" w:customStyle="1" w:styleId="CommentTextChar">
    <w:name w:val="Comment Text Char"/>
    <w:basedOn w:val="DefaultParagraphFont"/>
    <w:link w:val="CommentText"/>
    <w:rsid w:val="00B35A4F"/>
  </w:style>
  <w:style w:type="paragraph" w:styleId="CommentSubject">
    <w:name w:val="annotation subject"/>
    <w:basedOn w:val="CommentText"/>
    <w:next w:val="CommentText"/>
    <w:link w:val="CommentSubjectChar"/>
    <w:rsid w:val="00B35A4F"/>
    <w:rPr>
      <w:b/>
      <w:bCs/>
    </w:rPr>
  </w:style>
  <w:style w:type="character" w:customStyle="1" w:styleId="CommentSubjectChar">
    <w:name w:val="Comment Subject Char"/>
    <w:link w:val="CommentSubject"/>
    <w:rsid w:val="00B35A4F"/>
    <w:rPr>
      <w:b/>
      <w:bCs/>
    </w:rPr>
  </w:style>
  <w:style w:type="paragraph" w:styleId="BalloonText">
    <w:name w:val="Balloon Text"/>
    <w:basedOn w:val="Normal"/>
    <w:link w:val="BalloonTextChar"/>
    <w:rsid w:val="00B35A4F"/>
    <w:rPr>
      <w:rFonts w:ascii="Segoe UI" w:hAnsi="Segoe UI" w:cs="Segoe UI"/>
      <w:sz w:val="18"/>
      <w:szCs w:val="18"/>
    </w:rPr>
  </w:style>
  <w:style w:type="character" w:customStyle="1" w:styleId="BalloonTextChar">
    <w:name w:val="Balloon Text Char"/>
    <w:link w:val="BalloonText"/>
    <w:rsid w:val="00B35A4F"/>
    <w:rPr>
      <w:rFonts w:ascii="Segoe UI" w:hAnsi="Segoe UI" w:cs="Segoe UI"/>
      <w:sz w:val="18"/>
      <w:szCs w:val="18"/>
    </w:rPr>
  </w:style>
  <w:style w:type="paragraph" w:styleId="NoSpacing">
    <w:name w:val="No Spacing"/>
    <w:uiPriority w:val="1"/>
    <w:qFormat/>
    <w:rsid w:val="00230633"/>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3246763">
      <w:bodyDiv w:val="1"/>
      <w:marLeft w:val="0"/>
      <w:marRight w:val="0"/>
      <w:marTop w:val="0"/>
      <w:marBottom w:val="0"/>
      <w:divBdr>
        <w:top w:val="none" w:sz="0" w:space="0" w:color="auto"/>
        <w:left w:val="none" w:sz="0" w:space="0" w:color="auto"/>
        <w:bottom w:val="none" w:sz="0" w:space="0" w:color="auto"/>
        <w:right w:val="none" w:sz="0" w:space="0" w:color="auto"/>
      </w:divBdr>
    </w:div>
    <w:div w:id="1390228522">
      <w:bodyDiv w:val="1"/>
      <w:marLeft w:val="0"/>
      <w:marRight w:val="0"/>
      <w:marTop w:val="0"/>
      <w:marBottom w:val="0"/>
      <w:divBdr>
        <w:top w:val="none" w:sz="0" w:space="0" w:color="auto"/>
        <w:left w:val="none" w:sz="0" w:space="0" w:color="auto"/>
        <w:bottom w:val="none" w:sz="0" w:space="0" w:color="auto"/>
        <w:right w:val="none" w:sz="0" w:space="0" w:color="auto"/>
      </w:divBdr>
    </w:div>
    <w:div w:id="1449740278">
      <w:bodyDiv w:val="1"/>
      <w:marLeft w:val="0"/>
      <w:marRight w:val="0"/>
      <w:marTop w:val="0"/>
      <w:marBottom w:val="0"/>
      <w:divBdr>
        <w:top w:val="none" w:sz="0" w:space="0" w:color="auto"/>
        <w:left w:val="none" w:sz="0" w:space="0" w:color="auto"/>
        <w:bottom w:val="none" w:sz="0" w:space="0" w:color="auto"/>
        <w:right w:val="none" w:sz="0" w:space="0" w:color="auto"/>
      </w:divBdr>
    </w:div>
    <w:div w:id="2129007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21" Type="http://schemas.openxmlformats.org/officeDocument/2006/relationships/oleObject" Target="embeddings/oleObject8.bin"/><Relationship Id="rId42" Type="http://schemas.openxmlformats.org/officeDocument/2006/relationships/oleObject" Target="embeddings/oleObject19.bin"/><Relationship Id="rId47" Type="http://schemas.openxmlformats.org/officeDocument/2006/relationships/image" Target="media/image22.wmf"/><Relationship Id="rId63" Type="http://schemas.openxmlformats.org/officeDocument/2006/relationships/image" Target="media/image30.wmf"/><Relationship Id="rId68" Type="http://schemas.openxmlformats.org/officeDocument/2006/relationships/oleObject" Target="embeddings/oleObject32.bin"/><Relationship Id="rId84" Type="http://schemas.openxmlformats.org/officeDocument/2006/relationships/oleObject" Target="embeddings/oleObject39.bin"/><Relationship Id="rId89" Type="http://schemas.openxmlformats.org/officeDocument/2006/relationships/image" Target="media/image44.wmf"/><Relationship Id="rId16" Type="http://schemas.openxmlformats.org/officeDocument/2006/relationships/image" Target="media/image7.wmf"/><Relationship Id="rId11" Type="http://schemas.openxmlformats.org/officeDocument/2006/relationships/oleObject" Target="embeddings/oleObject3.bin"/><Relationship Id="rId32" Type="http://schemas.openxmlformats.org/officeDocument/2006/relationships/image" Target="media/image15.wmf"/><Relationship Id="rId37" Type="http://schemas.openxmlformats.org/officeDocument/2006/relationships/image" Target="media/image17.wmf"/><Relationship Id="rId53" Type="http://schemas.openxmlformats.org/officeDocument/2006/relationships/image" Target="media/image25.wmf"/><Relationship Id="rId58" Type="http://schemas.openxmlformats.org/officeDocument/2006/relationships/oleObject" Target="embeddings/oleObject27.bin"/><Relationship Id="rId74" Type="http://schemas.openxmlformats.org/officeDocument/2006/relationships/oleObject" Target="embeddings/oleObject35.bin"/><Relationship Id="rId79" Type="http://schemas.openxmlformats.org/officeDocument/2006/relationships/image" Target="media/image39.wmf"/><Relationship Id="rId5" Type="http://schemas.openxmlformats.org/officeDocument/2006/relationships/image" Target="media/image1.wmf"/><Relationship Id="rId90" Type="http://schemas.openxmlformats.org/officeDocument/2006/relationships/oleObject" Target="embeddings/oleObject42.bin"/><Relationship Id="rId95" Type="http://schemas.openxmlformats.org/officeDocument/2006/relationships/image" Target="media/image47.wmf"/><Relationship Id="rId22" Type="http://schemas.openxmlformats.org/officeDocument/2006/relationships/image" Target="media/image10.wmf"/><Relationship Id="rId27" Type="http://schemas.openxmlformats.org/officeDocument/2006/relationships/oleObject" Target="embeddings/oleObject11.bin"/><Relationship Id="rId43" Type="http://schemas.openxmlformats.org/officeDocument/2006/relationships/image" Target="media/image20.wmf"/><Relationship Id="rId48" Type="http://schemas.openxmlformats.org/officeDocument/2006/relationships/oleObject" Target="embeddings/oleObject22.bin"/><Relationship Id="rId64" Type="http://schemas.openxmlformats.org/officeDocument/2006/relationships/oleObject" Target="embeddings/oleObject30.bin"/><Relationship Id="rId69" Type="http://schemas.openxmlformats.org/officeDocument/2006/relationships/image" Target="media/image33.wmf"/><Relationship Id="rId80" Type="http://schemas.openxmlformats.org/officeDocument/2006/relationships/oleObject" Target="embeddings/oleObject37.bin"/><Relationship Id="rId85" Type="http://schemas.openxmlformats.org/officeDocument/2006/relationships/image" Target="media/image42.wmf"/><Relationship Id="rId3" Type="http://schemas.openxmlformats.org/officeDocument/2006/relationships/settings" Target="settings.xml"/><Relationship Id="rId12" Type="http://schemas.openxmlformats.org/officeDocument/2006/relationships/image" Target="media/image5.wmf"/><Relationship Id="rId17" Type="http://schemas.openxmlformats.org/officeDocument/2006/relationships/oleObject" Target="embeddings/oleObject6.bin"/><Relationship Id="rId25" Type="http://schemas.openxmlformats.org/officeDocument/2006/relationships/oleObject" Target="embeddings/oleObject10.bin"/><Relationship Id="rId33" Type="http://schemas.openxmlformats.org/officeDocument/2006/relationships/oleObject" Target="embeddings/oleObject14.bin"/><Relationship Id="rId38" Type="http://schemas.openxmlformats.org/officeDocument/2006/relationships/oleObject" Target="embeddings/oleObject17.bin"/><Relationship Id="rId46" Type="http://schemas.openxmlformats.org/officeDocument/2006/relationships/oleObject" Target="embeddings/oleObject21.bin"/><Relationship Id="rId59" Type="http://schemas.openxmlformats.org/officeDocument/2006/relationships/image" Target="media/image28.wmf"/><Relationship Id="rId67" Type="http://schemas.openxmlformats.org/officeDocument/2006/relationships/image" Target="media/image32.wmf"/><Relationship Id="rId20" Type="http://schemas.openxmlformats.org/officeDocument/2006/relationships/image" Target="media/image9.wmf"/><Relationship Id="rId41" Type="http://schemas.openxmlformats.org/officeDocument/2006/relationships/image" Target="media/image19.wmf"/><Relationship Id="rId54" Type="http://schemas.openxmlformats.org/officeDocument/2006/relationships/oleObject" Target="embeddings/oleObject25.bin"/><Relationship Id="rId62" Type="http://schemas.openxmlformats.org/officeDocument/2006/relationships/oleObject" Target="embeddings/oleObject29.bin"/><Relationship Id="rId70" Type="http://schemas.openxmlformats.org/officeDocument/2006/relationships/oleObject" Target="embeddings/oleObject33.bin"/><Relationship Id="rId75" Type="http://schemas.openxmlformats.org/officeDocument/2006/relationships/image" Target="media/image36.wmf"/><Relationship Id="rId83" Type="http://schemas.openxmlformats.org/officeDocument/2006/relationships/image" Target="media/image41.wmf"/><Relationship Id="rId88" Type="http://schemas.openxmlformats.org/officeDocument/2006/relationships/oleObject" Target="embeddings/oleObject41.bin"/><Relationship Id="rId91" Type="http://schemas.openxmlformats.org/officeDocument/2006/relationships/image" Target="media/image45.png"/><Relationship Id="rId96" Type="http://schemas.openxmlformats.org/officeDocument/2006/relationships/oleObject" Target="embeddings/oleObject45.bin"/><Relationship Id="rId1" Type="http://schemas.openxmlformats.org/officeDocument/2006/relationships/numbering" Target="numbering.xml"/><Relationship Id="rId6" Type="http://schemas.openxmlformats.org/officeDocument/2006/relationships/oleObject" Target="embeddings/oleObject1.bin"/><Relationship Id="rId15" Type="http://schemas.openxmlformats.org/officeDocument/2006/relationships/oleObject" Target="embeddings/oleObject5.bin"/><Relationship Id="rId23" Type="http://schemas.openxmlformats.org/officeDocument/2006/relationships/oleObject" Target="embeddings/oleObject9.bin"/><Relationship Id="rId28" Type="http://schemas.openxmlformats.org/officeDocument/2006/relationships/image" Target="media/image13.wmf"/><Relationship Id="rId36" Type="http://schemas.openxmlformats.org/officeDocument/2006/relationships/oleObject" Target="embeddings/oleObject16.bin"/><Relationship Id="rId49" Type="http://schemas.openxmlformats.org/officeDocument/2006/relationships/image" Target="media/image23.wmf"/><Relationship Id="rId57" Type="http://schemas.openxmlformats.org/officeDocument/2006/relationships/image" Target="media/image27.wmf"/><Relationship Id="rId10" Type="http://schemas.openxmlformats.org/officeDocument/2006/relationships/image" Target="media/image4.wmf"/><Relationship Id="rId31" Type="http://schemas.openxmlformats.org/officeDocument/2006/relationships/oleObject" Target="embeddings/oleObject13.bin"/><Relationship Id="rId44" Type="http://schemas.openxmlformats.org/officeDocument/2006/relationships/oleObject" Target="embeddings/oleObject20.bin"/><Relationship Id="rId52" Type="http://schemas.openxmlformats.org/officeDocument/2006/relationships/oleObject" Target="embeddings/oleObject24.bin"/><Relationship Id="rId60" Type="http://schemas.openxmlformats.org/officeDocument/2006/relationships/oleObject" Target="embeddings/oleObject28.bin"/><Relationship Id="rId65" Type="http://schemas.openxmlformats.org/officeDocument/2006/relationships/image" Target="media/image31.wmf"/><Relationship Id="rId73" Type="http://schemas.openxmlformats.org/officeDocument/2006/relationships/image" Target="media/image35.wmf"/><Relationship Id="rId78" Type="http://schemas.openxmlformats.org/officeDocument/2006/relationships/image" Target="media/image38.png"/><Relationship Id="rId81" Type="http://schemas.openxmlformats.org/officeDocument/2006/relationships/image" Target="media/image40.wmf"/><Relationship Id="rId86" Type="http://schemas.openxmlformats.org/officeDocument/2006/relationships/oleObject" Target="embeddings/oleObject40.bin"/><Relationship Id="rId94" Type="http://schemas.openxmlformats.org/officeDocument/2006/relationships/oleObject" Target="embeddings/oleObject44.bin"/><Relationship Id="rId4" Type="http://schemas.openxmlformats.org/officeDocument/2006/relationships/webSettings" Target="webSettings.xml"/><Relationship Id="rId9" Type="http://schemas.openxmlformats.org/officeDocument/2006/relationships/oleObject" Target="embeddings/oleObject2.bin"/><Relationship Id="rId13" Type="http://schemas.openxmlformats.org/officeDocument/2006/relationships/oleObject" Target="embeddings/oleObject4.bin"/><Relationship Id="rId18" Type="http://schemas.openxmlformats.org/officeDocument/2006/relationships/image" Target="media/image8.wmf"/><Relationship Id="rId39" Type="http://schemas.openxmlformats.org/officeDocument/2006/relationships/image" Target="media/image18.wmf"/><Relationship Id="rId34" Type="http://schemas.openxmlformats.org/officeDocument/2006/relationships/image" Target="media/image16.wmf"/><Relationship Id="rId50" Type="http://schemas.openxmlformats.org/officeDocument/2006/relationships/oleObject" Target="embeddings/oleObject23.bin"/><Relationship Id="rId55" Type="http://schemas.openxmlformats.org/officeDocument/2006/relationships/image" Target="media/image26.wmf"/><Relationship Id="rId76" Type="http://schemas.openxmlformats.org/officeDocument/2006/relationships/oleObject" Target="embeddings/oleObject36.bin"/><Relationship Id="rId97" Type="http://schemas.openxmlformats.org/officeDocument/2006/relationships/fontTable" Target="fontTable.xml"/><Relationship Id="rId7" Type="http://schemas.openxmlformats.org/officeDocument/2006/relationships/image" Target="media/image2.png"/><Relationship Id="rId71" Type="http://schemas.openxmlformats.org/officeDocument/2006/relationships/image" Target="media/image34.wmf"/><Relationship Id="rId92" Type="http://schemas.openxmlformats.org/officeDocument/2006/relationships/oleObject" Target="embeddings/oleObject43.bin"/><Relationship Id="rId2" Type="http://schemas.openxmlformats.org/officeDocument/2006/relationships/styles" Target="styles.xml"/><Relationship Id="rId29" Type="http://schemas.openxmlformats.org/officeDocument/2006/relationships/oleObject" Target="embeddings/oleObject12.bin"/><Relationship Id="rId24" Type="http://schemas.openxmlformats.org/officeDocument/2006/relationships/image" Target="media/image11.wmf"/><Relationship Id="rId40" Type="http://schemas.openxmlformats.org/officeDocument/2006/relationships/oleObject" Target="embeddings/oleObject18.bin"/><Relationship Id="rId45" Type="http://schemas.openxmlformats.org/officeDocument/2006/relationships/image" Target="media/image21.wmf"/><Relationship Id="rId66" Type="http://schemas.openxmlformats.org/officeDocument/2006/relationships/oleObject" Target="embeddings/oleObject31.bin"/><Relationship Id="rId87" Type="http://schemas.openxmlformats.org/officeDocument/2006/relationships/image" Target="media/image43.wmf"/><Relationship Id="rId61" Type="http://schemas.openxmlformats.org/officeDocument/2006/relationships/image" Target="media/image29.wmf"/><Relationship Id="rId82" Type="http://schemas.openxmlformats.org/officeDocument/2006/relationships/oleObject" Target="embeddings/oleObject38.bin"/><Relationship Id="rId19" Type="http://schemas.openxmlformats.org/officeDocument/2006/relationships/oleObject" Target="embeddings/oleObject7.bin"/><Relationship Id="rId14" Type="http://schemas.openxmlformats.org/officeDocument/2006/relationships/image" Target="media/image6.wmf"/><Relationship Id="rId30" Type="http://schemas.openxmlformats.org/officeDocument/2006/relationships/image" Target="media/image14.wmf"/><Relationship Id="rId35" Type="http://schemas.openxmlformats.org/officeDocument/2006/relationships/oleObject" Target="embeddings/oleObject15.bin"/><Relationship Id="rId56" Type="http://schemas.openxmlformats.org/officeDocument/2006/relationships/oleObject" Target="embeddings/oleObject26.bin"/><Relationship Id="rId77" Type="http://schemas.openxmlformats.org/officeDocument/2006/relationships/image" Target="media/image37.png"/><Relationship Id="rId8" Type="http://schemas.openxmlformats.org/officeDocument/2006/relationships/image" Target="media/image3.wmf"/><Relationship Id="rId51" Type="http://schemas.openxmlformats.org/officeDocument/2006/relationships/image" Target="media/image24.wmf"/><Relationship Id="rId72" Type="http://schemas.openxmlformats.org/officeDocument/2006/relationships/oleObject" Target="embeddings/oleObject34.bin"/><Relationship Id="rId93" Type="http://schemas.openxmlformats.org/officeDocument/2006/relationships/image" Target="media/image46.wmf"/><Relationship Id="rId9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12</Pages>
  <Words>1337</Words>
  <Characters>7625</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UF Physics</Company>
  <LinksUpToDate>false</LinksUpToDate>
  <CharactersWithSpaces>8945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cp:lastModifiedBy>Andrew Douglas</cp:lastModifiedBy>
  <cp:revision>8</cp:revision>
  <dcterms:created xsi:type="dcterms:W3CDTF">2022-09-05T00:57:00Z</dcterms:created>
  <dcterms:modified xsi:type="dcterms:W3CDTF">2022-09-08T23:30:00Z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