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4A48" w14:textId="579797A6" w:rsidR="008A5A6C" w:rsidRPr="00A640CD" w:rsidRDefault="009E5ED2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>Heat Capacity</w:t>
      </w:r>
    </w:p>
    <w:p w14:paraId="210270A5" w14:textId="77777777" w:rsidR="008A5A6C" w:rsidRDefault="008A5A6C" w:rsidP="008A5A6C"/>
    <w:p w14:paraId="75A81E2A" w14:textId="78FE2AD8" w:rsidR="0076407F" w:rsidRDefault="0076407F" w:rsidP="00444501">
      <w:pPr>
        <w:rPr>
          <w:rFonts w:ascii="Calibri" w:hAnsi="Calibri" w:cs="Calibri"/>
        </w:rPr>
      </w:pPr>
    </w:p>
    <w:p w14:paraId="01B481EA" w14:textId="77777777" w:rsidR="00823870" w:rsidRPr="0076407F" w:rsidRDefault="00823870" w:rsidP="00823870">
      <w:pPr>
        <w:rPr>
          <w:rFonts w:ascii="Calibri" w:hAnsi="Calibri" w:cs="Calibri"/>
          <w:b/>
          <w:sz w:val="28"/>
          <w:szCs w:val="28"/>
        </w:rPr>
      </w:pPr>
      <w:r w:rsidRPr="0076407F">
        <w:rPr>
          <w:rFonts w:ascii="Calibri" w:hAnsi="Calibri" w:cs="Calibri"/>
          <w:b/>
          <w:sz w:val="28"/>
          <w:szCs w:val="28"/>
        </w:rPr>
        <w:t>Heat Capacity</w:t>
      </w:r>
      <w:r>
        <w:rPr>
          <w:rFonts w:ascii="Calibri" w:hAnsi="Calibri" w:cs="Calibri"/>
          <w:b/>
          <w:sz w:val="28"/>
          <w:szCs w:val="28"/>
        </w:rPr>
        <w:t xml:space="preserve"> via BCS model</w:t>
      </w:r>
    </w:p>
    <w:p w14:paraId="64B21D99" w14:textId="68A481DB" w:rsidR="00823870" w:rsidRDefault="008854E5" w:rsidP="008854E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in last </w:t>
      </w:r>
      <w:r w:rsidR="00457BEA">
        <w:rPr>
          <w:rFonts w:ascii="Calibri" w:hAnsi="Calibri" w:cs="Calibri"/>
        </w:rPr>
        <w:t>file</w:t>
      </w:r>
      <w:r>
        <w:rPr>
          <w:rFonts w:ascii="Calibri" w:hAnsi="Calibri" w:cs="Calibri"/>
        </w:rPr>
        <w:t xml:space="preserve"> we saw that our Landau potential was:</w:t>
      </w:r>
    </w:p>
    <w:p w14:paraId="202670A4" w14:textId="77777777" w:rsidR="00823870" w:rsidRDefault="00823870" w:rsidP="00823870">
      <w:pPr>
        <w:rPr>
          <w:rFonts w:ascii="Calibri" w:hAnsi="Calibri" w:cs="Calibri"/>
        </w:rPr>
      </w:pPr>
    </w:p>
    <w:p w14:paraId="7DBC194B" w14:textId="74690FF8" w:rsidR="00823870" w:rsidRDefault="00767ABC" w:rsidP="00823870">
      <w:r w:rsidRPr="008854E5">
        <w:rPr>
          <w:position w:val="-30"/>
        </w:rPr>
        <w:object w:dxaOrig="3040" w:dyaOrig="720" w14:anchorId="603514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45pt;height:35.1pt" o:ole="" filled="t" fillcolor="#cfc">
            <v:imagedata r:id="rId5" o:title=""/>
          </v:shape>
          <o:OLEObject Type="Embed" ProgID="Equation.DSMT4" ShapeID="_x0000_i1025" DrawAspect="Content" ObjectID="_1729155597" r:id="rId6"/>
        </w:object>
      </w:r>
    </w:p>
    <w:p w14:paraId="34234AA8" w14:textId="77777777" w:rsidR="00823870" w:rsidRDefault="00823870" w:rsidP="00823870"/>
    <w:p w14:paraId="48F3E4F9" w14:textId="5DB8F03C" w:rsidR="00823870" w:rsidRDefault="008854E5" w:rsidP="0082387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to get the heat capacity, we could do a couple things at this point.  We could differentiate to get S = -</w:t>
      </w:r>
      <w:r>
        <w:rPr>
          <w:rFonts w:ascii="Calibri" w:hAnsi="Calibri" w:cs="Calibri"/>
        </w:rPr>
        <w:t>∂</w:t>
      </w:r>
      <w:r>
        <w:rPr>
          <w:rFonts w:asciiTheme="minorHAnsi" w:hAnsiTheme="minorHAnsi" w:cstheme="minorHAnsi"/>
        </w:rPr>
        <w:t>L/</w:t>
      </w:r>
      <w:r>
        <w:rPr>
          <w:rFonts w:ascii="Calibri" w:hAnsi="Calibri" w:cs="Calibri"/>
        </w:rPr>
        <w:t>∂</w:t>
      </w:r>
      <w:r>
        <w:rPr>
          <w:rFonts w:asciiTheme="minorHAnsi" w:hAnsiTheme="minorHAnsi" w:cstheme="minorHAnsi"/>
        </w:rPr>
        <w:t>T, and then differentiate again to get C</w:t>
      </w:r>
      <w:r>
        <w:rPr>
          <w:rFonts w:asciiTheme="minorHAnsi" w:hAnsiTheme="minorHAnsi" w:cstheme="minorHAnsi"/>
          <w:vertAlign w:val="subscript"/>
        </w:rPr>
        <w:t>v</w:t>
      </w:r>
      <w:r>
        <w:rPr>
          <w:rFonts w:asciiTheme="minorHAnsi" w:hAnsiTheme="minorHAnsi" w:cstheme="minorHAnsi"/>
        </w:rPr>
        <w:t xml:space="preserve"> = T</w:t>
      </w:r>
      <w:r>
        <w:rPr>
          <w:rFonts w:ascii="Calibri" w:hAnsi="Calibri" w:cs="Calibri"/>
        </w:rPr>
        <w:t>∂</w:t>
      </w:r>
      <w:r>
        <w:rPr>
          <w:rFonts w:asciiTheme="minorHAnsi" w:hAnsiTheme="minorHAnsi" w:cstheme="minorHAnsi"/>
        </w:rPr>
        <w:t>S/</w:t>
      </w:r>
      <w:r>
        <w:rPr>
          <w:rFonts w:ascii="Calibri" w:hAnsi="Calibri" w:cs="Calibri"/>
        </w:rPr>
        <w:t>∂</w:t>
      </w:r>
      <w:r>
        <w:rPr>
          <w:rFonts w:asciiTheme="minorHAnsi" w:hAnsiTheme="minorHAnsi" w:cstheme="minorHAnsi"/>
        </w:rPr>
        <w:t>T.  Or w</w:t>
      </w:r>
      <w:r w:rsidR="00823870" w:rsidRPr="0043271A">
        <w:rPr>
          <w:rFonts w:asciiTheme="minorHAnsi" w:hAnsiTheme="minorHAnsi" w:cstheme="minorHAnsi"/>
        </w:rPr>
        <w:t xml:space="preserve">e could form the </w:t>
      </w:r>
      <w:r>
        <w:rPr>
          <w:rFonts w:asciiTheme="minorHAnsi" w:hAnsiTheme="minorHAnsi" w:cstheme="minorHAnsi"/>
        </w:rPr>
        <w:t>grand partition function:</w:t>
      </w:r>
    </w:p>
    <w:p w14:paraId="52E3946B" w14:textId="7FC1ABA7" w:rsidR="008854E5" w:rsidRDefault="008854E5" w:rsidP="00823870">
      <w:pPr>
        <w:rPr>
          <w:rFonts w:asciiTheme="minorHAnsi" w:hAnsiTheme="minorHAnsi" w:cstheme="minorHAnsi"/>
        </w:rPr>
      </w:pPr>
    </w:p>
    <w:p w14:paraId="43E31D41" w14:textId="767385DE" w:rsidR="008854E5" w:rsidRDefault="008854E5" w:rsidP="00823870">
      <w:r w:rsidRPr="008854E5">
        <w:rPr>
          <w:position w:val="-28"/>
        </w:rPr>
        <w:object w:dxaOrig="3240" w:dyaOrig="820" w14:anchorId="7AE61C8E">
          <v:shape id="_x0000_i1026" type="#_x0000_t75" style="width:159.25pt;height:41.1pt" o:ole="">
            <v:imagedata r:id="rId7" o:title=""/>
          </v:shape>
          <o:OLEObject Type="Embed" ProgID="Equation.DSMT4" ShapeID="_x0000_i1026" DrawAspect="Content" ObjectID="_1729155598" r:id="rId8"/>
        </w:object>
      </w:r>
    </w:p>
    <w:p w14:paraId="48E38A03" w14:textId="5C327260" w:rsidR="008854E5" w:rsidRDefault="008854E5" w:rsidP="00823870"/>
    <w:p w14:paraId="165AAC30" w14:textId="457D2BBB" w:rsidR="008854E5" w:rsidRPr="008854E5" w:rsidRDefault="008854E5" w:rsidP="0082387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calculate the internal energy,</w:t>
      </w:r>
    </w:p>
    <w:p w14:paraId="4FA40B68" w14:textId="77777777" w:rsidR="00823870" w:rsidRDefault="00823870" w:rsidP="00823870"/>
    <w:p w14:paraId="635684A6" w14:textId="60BA10ED" w:rsidR="00823870" w:rsidRDefault="008854E5" w:rsidP="00823870">
      <w:r w:rsidRPr="00656702">
        <w:rPr>
          <w:rFonts w:ascii="Calibri" w:hAnsi="Calibri" w:cs="Calibri"/>
          <w:position w:val="-28"/>
          <w:sz w:val="22"/>
          <w:szCs w:val="22"/>
        </w:rPr>
        <w:object w:dxaOrig="2659" w:dyaOrig="660" w14:anchorId="6F625071">
          <v:shape id="_x0000_i1027" type="#_x0000_t75" style="width:122.3pt;height:33.25pt" o:ole="" fillcolor="#cff">
            <v:imagedata r:id="rId9" o:title=""/>
          </v:shape>
          <o:OLEObject Type="Embed" ProgID="Equation.DSMT4" ShapeID="_x0000_i1027" DrawAspect="Content" ObjectID="_1729155599" r:id="rId10"/>
        </w:object>
      </w:r>
    </w:p>
    <w:p w14:paraId="092BB56A" w14:textId="77777777" w:rsidR="00823870" w:rsidRDefault="00823870" w:rsidP="00823870"/>
    <w:p w14:paraId="6CDB6691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and differentiate w/r to T to get the heat capacity.  But instead, recall that in the free fermions stat mech file, we derived from L an expression for the entropy.  We can do the same here, merely switching letters, to obtain,</w:t>
      </w:r>
    </w:p>
    <w:p w14:paraId="37FAB852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bookmarkStart w:id="0" w:name="_Hlk43988503"/>
    <w:p w14:paraId="287DEE25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28"/>
        </w:rPr>
        <w:object w:dxaOrig="5380" w:dyaOrig="600" w14:anchorId="29B4FC7C">
          <v:shape id="_x0000_i1028" type="#_x0000_t75" style="width:270pt;height:30pt" o:ole="">
            <v:imagedata r:id="rId11" o:title=""/>
          </v:shape>
          <o:OLEObject Type="Embed" ProgID="Equation.DSMT4" ShapeID="_x0000_i1028" DrawAspect="Content" ObjectID="_1729155600" r:id="rId12"/>
        </w:object>
      </w:r>
      <w:bookmarkEnd w:id="0"/>
    </w:p>
    <w:p w14:paraId="0225B871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7C2186F6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The heat capacity follows, then:</w:t>
      </w:r>
    </w:p>
    <w:p w14:paraId="2D438940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12F52CCD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28"/>
        </w:rPr>
        <w:object w:dxaOrig="4239" w:dyaOrig="660" w14:anchorId="1F46D739">
          <v:shape id="_x0000_i1029" type="#_x0000_t75" style="width:210.45pt;height:36.45pt" o:ole="">
            <v:imagedata r:id="rId13" o:title=""/>
          </v:shape>
          <o:OLEObject Type="Embed" ProgID="Equation.DSMT4" ShapeID="_x0000_i1029" DrawAspect="Content" ObjectID="_1729155601" r:id="rId14"/>
        </w:object>
      </w:r>
    </w:p>
    <w:p w14:paraId="62C47210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2558B57E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So,</w:t>
      </w:r>
    </w:p>
    <w:p w14:paraId="573768E8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03C066B9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102"/>
        </w:rPr>
        <w:object w:dxaOrig="7020" w:dyaOrig="2020" w14:anchorId="7BBB65B1">
          <v:shape id="_x0000_i1030" type="#_x0000_t75" style="width:354pt;height:102pt" o:ole="">
            <v:imagedata r:id="rId15" o:title=""/>
          </v:shape>
          <o:OLEObject Type="Embed" ProgID="Equation.DSMT4" ShapeID="_x0000_i1030" DrawAspect="Content" ObjectID="_1729155602" r:id="rId16"/>
        </w:object>
      </w:r>
    </w:p>
    <w:p w14:paraId="073183E7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119DED58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Filling in the distribution,</w:t>
      </w:r>
    </w:p>
    <w:p w14:paraId="72A6F3D3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09E4E1F6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84"/>
        </w:rPr>
        <w:object w:dxaOrig="3040" w:dyaOrig="2360" w14:anchorId="5F393C26">
          <v:shape id="_x0000_i1031" type="#_x0000_t75" style="width:150pt;height:120pt" o:ole="">
            <v:imagedata r:id="rId17" o:title=""/>
          </v:shape>
          <o:OLEObject Type="Embed" ProgID="Equation.DSMT4" ShapeID="_x0000_i1031" DrawAspect="Content" ObjectID="_1729155603" r:id="rId18"/>
        </w:object>
      </w:r>
    </w:p>
    <w:p w14:paraId="2CBD5B08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775A1260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Now gotta work out the derivative.  So note (allowing x to depend on β):</w:t>
      </w:r>
    </w:p>
    <w:p w14:paraId="557FF039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282FA495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106"/>
        </w:rPr>
        <w:object w:dxaOrig="7260" w:dyaOrig="2180" w14:anchorId="31C55998">
          <v:shape id="_x0000_i1032" type="#_x0000_t75" style="width:366pt;height:108.45pt" o:ole="">
            <v:imagedata r:id="rId19" o:title=""/>
          </v:shape>
          <o:OLEObject Type="Embed" ProgID="Equation.DSMT4" ShapeID="_x0000_i1032" DrawAspect="Content" ObjectID="_1729155604" r:id="rId20"/>
        </w:object>
      </w:r>
    </w:p>
    <w:p w14:paraId="46C9B4DB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432C0F66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Therefore,</w:t>
      </w:r>
    </w:p>
    <w:p w14:paraId="0C578DBB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15E4F1F6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60"/>
        </w:rPr>
        <w:object w:dxaOrig="4620" w:dyaOrig="1320" w14:anchorId="7B0AE33F">
          <v:shape id="_x0000_i1033" type="#_x0000_t75" style="width:234pt;height:66pt" o:ole="">
            <v:imagedata r:id="rId21" o:title=""/>
          </v:shape>
          <o:OLEObject Type="Embed" ProgID="Equation.DSMT4" ShapeID="_x0000_i1033" DrawAspect="Content" ObjectID="_1729155605" r:id="rId22"/>
        </w:object>
      </w:r>
    </w:p>
    <w:p w14:paraId="0B233899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613EEAF8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and then apropos the ξ derivative,</w:t>
      </w:r>
    </w:p>
    <w:p w14:paraId="45C91E6F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4FA16935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42"/>
        </w:rPr>
        <w:object w:dxaOrig="3879" w:dyaOrig="900" w14:anchorId="6BBCEF94">
          <v:shape id="_x0000_i1034" type="#_x0000_t75" style="width:192pt;height:48pt" o:ole="">
            <v:imagedata r:id="rId23" o:title=""/>
          </v:shape>
          <o:OLEObject Type="Embed" ProgID="Equation.DSMT4" ShapeID="_x0000_i1034" DrawAspect="Content" ObjectID="_1729155606" r:id="rId24"/>
        </w:object>
      </w:r>
    </w:p>
    <w:p w14:paraId="7E4DEAC5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0E348393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lastRenderedPageBreak/>
        <w:t>So,</w:t>
      </w:r>
    </w:p>
    <w:p w14:paraId="0FA8698F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4AE64D8B" w14:textId="77777777" w:rsidR="00823870" w:rsidRPr="0043271A" w:rsidRDefault="00823870" w:rsidP="00823870">
      <w:pPr>
        <w:rPr>
          <w:rFonts w:asciiTheme="minorHAnsi" w:hAnsiTheme="minorHAnsi" w:cstheme="minorHAnsi"/>
          <w:vertAlign w:val="subscript"/>
        </w:rPr>
      </w:pPr>
      <w:r w:rsidRPr="0043271A">
        <w:rPr>
          <w:rFonts w:asciiTheme="minorHAnsi" w:hAnsiTheme="minorHAnsi" w:cstheme="minorHAnsi"/>
          <w:position w:val="-38"/>
        </w:rPr>
        <w:object w:dxaOrig="8120" w:dyaOrig="880" w14:anchorId="4A3FFF2B">
          <v:shape id="_x0000_i1035" type="#_x0000_t75" style="width:407.55pt;height:42pt" o:ole="">
            <v:imagedata r:id="rId25" o:title=""/>
          </v:shape>
          <o:OLEObject Type="Embed" ProgID="Equation.DSMT4" ShapeID="_x0000_i1035" DrawAspect="Content" ObjectID="_1729155607" r:id="rId26"/>
        </w:object>
      </w:r>
    </w:p>
    <w:p w14:paraId="0039A8FD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3F149D12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The first term</w:t>
      </w:r>
      <w:r>
        <w:rPr>
          <w:rFonts w:asciiTheme="minorHAnsi" w:hAnsiTheme="minorHAnsi" w:cstheme="minorHAnsi"/>
        </w:rPr>
        <w:t xml:space="preserve"> in the brackets</w:t>
      </w:r>
      <w:r w:rsidRPr="0043271A">
        <w:rPr>
          <w:rFonts w:asciiTheme="minorHAnsi" w:hAnsiTheme="minorHAnsi" w:cstheme="minorHAnsi"/>
        </w:rPr>
        <w:t xml:space="preserve"> is the normal non-interacting contribution, and the second term is the super-conducting condensate contribution.  If we plot this, we get something like:</w:t>
      </w:r>
    </w:p>
    <w:p w14:paraId="14DA86FF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1E79A321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object w:dxaOrig="4524" w:dyaOrig="2784" w14:anchorId="142CFEF3">
          <v:shape id="_x0000_i1036" type="#_x0000_t75" style="width:204pt;height:126pt" o:ole="">
            <v:imagedata r:id="rId27" o:title="" croptop="13307f" cropbottom="3079f" cropright="16538f"/>
          </v:shape>
          <o:OLEObject Type="Embed" ProgID="PBrush" ShapeID="_x0000_i1036" DrawAspect="Content" ObjectID="_1729155608" r:id="rId28"/>
        </w:object>
      </w:r>
      <w:r w:rsidRPr="0043271A">
        <w:rPr>
          <w:rFonts w:asciiTheme="minorHAnsi" w:hAnsiTheme="minorHAnsi" w:cstheme="minorHAnsi"/>
        </w:rPr>
        <w:t xml:space="preserve"> </w:t>
      </w:r>
    </w:p>
    <w:p w14:paraId="3B73EF32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69AC3292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For T &lt;&lt; T</w:t>
      </w:r>
      <w:r w:rsidRPr="0043271A">
        <w:rPr>
          <w:rFonts w:asciiTheme="minorHAnsi" w:hAnsiTheme="minorHAnsi" w:cstheme="minorHAnsi"/>
          <w:vertAlign w:val="subscript"/>
        </w:rPr>
        <w:t>c</w:t>
      </w:r>
      <w:r w:rsidRPr="0043271A">
        <w:rPr>
          <w:rFonts w:asciiTheme="minorHAnsi" w:hAnsiTheme="minorHAnsi" w:cstheme="minorHAnsi"/>
        </w:rPr>
        <w:t xml:space="preserve"> we have exponentially damped C</w:t>
      </w:r>
      <w:r w:rsidRPr="0043271A">
        <w:rPr>
          <w:rFonts w:asciiTheme="minorHAnsi" w:hAnsiTheme="minorHAnsi" w:cstheme="minorHAnsi"/>
          <w:vertAlign w:val="subscript"/>
        </w:rPr>
        <w:t>V</w:t>
      </w:r>
      <w:r w:rsidRPr="0043271A">
        <w:rPr>
          <w:rFonts w:asciiTheme="minorHAnsi" w:hAnsiTheme="minorHAnsi" w:cstheme="minorHAnsi"/>
        </w:rPr>
        <w:t xml:space="preserve"> ~ (∂/∂T)(2Δ)e</w:t>
      </w:r>
      <w:r w:rsidRPr="0043271A">
        <w:rPr>
          <w:rFonts w:asciiTheme="minorHAnsi" w:hAnsiTheme="minorHAnsi" w:cstheme="minorHAnsi"/>
          <w:vertAlign w:val="superscript"/>
        </w:rPr>
        <w:t>-βΔ</w:t>
      </w:r>
      <w:r w:rsidRPr="0043271A">
        <w:rPr>
          <w:rFonts w:asciiTheme="minorHAnsi" w:hAnsiTheme="minorHAnsi" w:cstheme="minorHAnsi"/>
        </w:rPr>
        <w:t xml:space="preserve"> ~ (2β</w:t>
      </w:r>
      <w:r w:rsidRPr="0043271A">
        <w:rPr>
          <w:rFonts w:asciiTheme="minorHAnsi" w:hAnsiTheme="minorHAnsi" w:cstheme="minorHAnsi"/>
          <w:vertAlign w:val="superscript"/>
        </w:rPr>
        <w:t>2</w:t>
      </w:r>
      <w:r w:rsidRPr="0043271A">
        <w:rPr>
          <w:rFonts w:asciiTheme="minorHAnsi" w:hAnsiTheme="minorHAnsi" w:cstheme="minorHAnsi"/>
        </w:rPr>
        <w:t>Δ)e</w:t>
      </w:r>
      <w:r w:rsidRPr="0043271A">
        <w:rPr>
          <w:rFonts w:asciiTheme="minorHAnsi" w:hAnsiTheme="minorHAnsi" w:cstheme="minorHAnsi"/>
          <w:vertAlign w:val="superscript"/>
        </w:rPr>
        <w:t>-β(2Δ)</w:t>
      </w:r>
      <w:r w:rsidRPr="0043271A">
        <w:rPr>
          <w:rFonts w:asciiTheme="minorHAnsi" w:hAnsiTheme="minorHAnsi" w:cstheme="minorHAnsi"/>
        </w:rPr>
        <w:t>.   This is due to the 2Δ energy gap which presents an activation barrier of sorts.  Any finite energy level system will display similar behavior.  After T</w:t>
      </w:r>
      <w:r w:rsidRPr="0043271A">
        <w:rPr>
          <w:rFonts w:asciiTheme="minorHAnsi" w:hAnsiTheme="minorHAnsi" w:cstheme="minorHAnsi"/>
          <w:vertAlign w:val="subscript"/>
        </w:rPr>
        <w:t>c</w:t>
      </w:r>
      <w:r w:rsidRPr="0043271A">
        <w:rPr>
          <w:rFonts w:asciiTheme="minorHAnsi" w:hAnsiTheme="minorHAnsi" w:cstheme="minorHAnsi"/>
        </w:rPr>
        <w:t>, the energy barrier is gone as Δ → 0.  And the system reverts to normal Fermi liquid behavior.  The border between these two regions has a discontinuity.  Note we also observe a discontinuity in the specific heats of magnetic systems that undergo phase transitions – see stat mech file.  The critical exponent associated with this transition is c</w:t>
      </w:r>
      <w:r w:rsidRPr="0043271A">
        <w:rPr>
          <w:rFonts w:asciiTheme="minorHAnsi" w:hAnsiTheme="minorHAnsi" w:cstheme="minorHAnsi"/>
          <w:vertAlign w:val="subscript"/>
        </w:rPr>
        <w:t>V</w:t>
      </w:r>
      <w:r w:rsidRPr="0043271A">
        <w:rPr>
          <w:rFonts w:asciiTheme="minorHAnsi" w:hAnsiTheme="minorHAnsi" w:cstheme="minorHAnsi"/>
        </w:rPr>
        <w:t xml:space="preserve"> ~ 1/|T-T</w:t>
      </w:r>
      <w:r w:rsidRPr="0043271A">
        <w:rPr>
          <w:rFonts w:asciiTheme="minorHAnsi" w:hAnsiTheme="minorHAnsi" w:cstheme="minorHAnsi"/>
          <w:vertAlign w:val="subscript"/>
        </w:rPr>
        <w:t>c</w:t>
      </w:r>
      <w:r w:rsidRPr="0043271A">
        <w:rPr>
          <w:rFonts w:asciiTheme="minorHAnsi" w:hAnsiTheme="minorHAnsi" w:cstheme="minorHAnsi"/>
        </w:rPr>
        <w:t>|</w:t>
      </w:r>
      <w:r w:rsidRPr="0043271A">
        <w:rPr>
          <w:rFonts w:asciiTheme="minorHAnsi" w:hAnsiTheme="minorHAnsi" w:cstheme="minorHAnsi"/>
          <w:vertAlign w:val="superscript"/>
        </w:rPr>
        <w:t>α</w:t>
      </w:r>
      <w:r w:rsidRPr="0043271A">
        <w:rPr>
          <w:rFonts w:asciiTheme="minorHAnsi" w:hAnsiTheme="minorHAnsi" w:cstheme="minorHAnsi"/>
        </w:rPr>
        <w:t xml:space="preserve"> where α = 0, which is the typical mean field result.  And unlike usual, seems to accurately describe the actual situation.  We can work out the discontinuity.  This is:</w:t>
      </w:r>
    </w:p>
    <w:p w14:paraId="0E1CE9FA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0648D49F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 xml:space="preserve"> </w:t>
      </w:r>
      <w:r w:rsidRPr="0043271A">
        <w:rPr>
          <w:rFonts w:asciiTheme="minorHAnsi" w:hAnsiTheme="minorHAnsi" w:cstheme="minorHAnsi"/>
          <w:position w:val="-136"/>
        </w:rPr>
        <w:object w:dxaOrig="5220" w:dyaOrig="2840" w14:anchorId="1D3D5A17">
          <v:shape id="_x0000_i1037" type="#_x0000_t75" style="width:263.55pt;height:2in" o:ole="">
            <v:imagedata r:id="rId29" o:title=""/>
          </v:shape>
          <o:OLEObject Type="Embed" ProgID="Equation.DSMT4" ShapeID="_x0000_i1037" DrawAspect="Content" ObjectID="_1729155609" r:id="rId30"/>
        </w:object>
      </w:r>
    </w:p>
    <w:p w14:paraId="33117F1A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4145C9C8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where I ignored the k ‘because I think I’ve ignored it in the Δ below, and I should here, to be consistent.  So now we’ll borrow the Δ result from a previous file,</w:t>
      </w:r>
    </w:p>
    <w:p w14:paraId="2D5AE67B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1348DAF2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34"/>
        </w:rPr>
        <w:object w:dxaOrig="2240" w:dyaOrig="840" w14:anchorId="55B5E578">
          <v:shape id="_x0000_i1038" type="#_x0000_t75" style="width:114pt;height:42pt" o:ole="" fillcolor="#9fc">
            <v:imagedata r:id="rId31" o:title=""/>
          </v:shape>
          <o:OLEObject Type="Embed" ProgID="Equation.DSMT4" ShapeID="_x0000_i1038" DrawAspect="Content" ObjectID="_1729155610" r:id="rId32"/>
        </w:object>
      </w:r>
    </w:p>
    <w:p w14:paraId="6D043CB8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569A51A2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We have, evaluating T at T</w:t>
      </w:r>
      <w:r w:rsidRPr="0043271A">
        <w:rPr>
          <w:rFonts w:asciiTheme="minorHAnsi" w:hAnsiTheme="minorHAnsi" w:cstheme="minorHAnsi"/>
          <w:vertAlign w:val="subscript"/>
        </w:rPr>
        <w:t>c</w:t>
      </w:r>
      <w:r w:rsidRPr="0043271A">
        <w:rPr>
          <w:rFonts w:asciiTheme="minorHAnsi" w:hAnsiTheme="minorHAnsi" w:cstheme="minorHAnsi"/>
        </w:rPr>
        <w:t xml:space="preserve"> after taking the derivative, </w:t>
      </w:r>
    </w:p>
    <w:p w14:paraId="793A982D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57ECFEDE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70"/>
        </w:rPr>
        <w:object w:dxaOrig="3240" w:dyaOrig="1520" w14:anchorId="3E310084">
          <v:shape id="_x0000_i1039" type="#_x0000_t75" style="width:2in;height:1in" o:ole="" fillcolor="#9fc">
            <v:imagedata r:id="rId33" o:title=""/>
          </v:shape>
          <o:OLEObject Type="Embed" ProgID="Equation.DSMT4" ShapeID="_x0000_i1039" DrawAspect="Content" ObjectID="_1729155611" r:id="rId34"/>
        </w:object>
      </w:r>
    </w:p>
    <w:p w14:paraId="39FA62B1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55A8E42F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So that brings us to, noting that at T</w:t>
      </w:r>
      <w:r w:rsidRPr="0043271A">
        <w:rPr>
          <w:rFonts w:asciiTheme="minorHAnsi" w:hAnsiTheme="minorHAnsi" w:cstheme="minorHAnsi"/>
          <w:vertAlign w:val="subscript"/>
        </w:rPr>
        <w:t>c</w:t>
      </w:r>
      <w:r w:rsidRPr="0043271A">
        <w:rPr>
          <w:rFonts w:asciiTheme="minorHAnsi" w:hAnsiTheme="minorHAnsi" w:cstheme="minorHAnsi"/>
        </w:rPr>
        <w:t xml:space="preserve">, Δ → 0 and </w:t>
      </w:r>
      <m:oMath>
        <m:acc>
          <m:accPr>
            <m:chr m:val="̃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ξ</m:t>
            </m:r>
          </m:e>
        </m:acc>
      </m:oMath>
      <w:r w:rsidRPr="0043271A">
        <w:rPr>
          <w:rFonts w:asciiTheme="minorHAnsi" w:hAnsiTheme="minorHAnsi" w:cstheme="minorHAnsi"/>
          <w:vertAlign w:val="subscript"/>
        </w:rPr>
        <w:t>k</w:t>
      </w:r>
      <w:r w:rsidRPr="0043271A">
        <w:rPr>
          <w:rFonts w:asciiTheme="minorHAnsi" w:hAnsiTheme="minorHAnsi" w:cstheme="minorHAnsi"/>
        </w:rPr>
        <w:t xml:space="preserve"> → ξ</w:t>
      </w:r>
      <w:r w:rsidRPr="0043271A">
        <w:rPr>
          <w:rFonts w:asciiTheme="minorHAnsi" w:hAnsiTheme="minorHAnsi" w:cstheme="minorHAnsi"/>
          <w:vertAlign w:val="subscript"/>
        </w:rPr>
        <w:t>k</w:t>
      </w:r>
      <w:r w:rsidRPr="0043271A">
        <w:rPr>
          <w:rFonts w:asciiTheme="minorHAnsi" w:hAnsiTheme="minorHAnsi" w:cstheme="minorHAnsi"/>
        </w:rPr>
        <w:t>:</w:t>
      </w:r>
    </w:p>
    <w:p w14:paraId="4B46CEA4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7672552C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66"/>
        </w:rPr>
        <w:object w:dxaOrig="3660" w:dyaOrig="1440" w14:anchorId="78ED8C36">
          <v:shape id="_x0000_i1040" type="#_x0000_t75" style="width:186pt;height:1in" o:ole="">
            <v:imagedata r:id="rId35" o:title=""/>
          </v:shape>
          <o:OLEObject Type="Embed" ProgID="Equation.DSMT4" ShapeID="_x0000_i1040" DrawAspect="Content" ObjectID="_1729155612" r:id="rId36"/>
        </w:object>
      </w:r>
    </w:p>
    <w:p w14:paraId="1B3A72E5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2C56830D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>Now this sum over states is basically Vρ(ε</w:t>
      </w:r>
      <w:r w:rsidRPr="0043271A">
        <w:rPr>
          <w:rFonts w:asciiTheme="minorHAnsi" w:hAnsiTheme="minorHAnsi" w:cstheme="minorHAnsi"/>
          <w:vertAlign w:val="subscript"/>
        </w:rPr>
        <w:t>F</w:t>
      </w:r>
      <w:r w:rsidRPr="0043271A">
        <w:rPr>
          <w:rFonts w:asciiTheme="minorHAnsi" w:hAnsiTheme="minorHAnsi" w:cstheme="minorHAnsi"/>
        </w:rPr>
        <w:t>)k</w:t>
      </w:r>
      <w:r w:rsidRPr="0043271A">
        <w:rPr>
          <w:rFonts w:asciiTheme="minorHAnsi" w:hAnsiTheme="minorHAnsi" w:cstheme="minorHAnsi"/>
          <w:vertAlign w:val="subscript"/>
        </w:rPr>
        <w:t>B</w:t>
      </w:r>
      <w:r w:rsidRPr="0043271A">
        <w:rPr>
          <w:rFonts w:asciiTheme="minorHAnsi" w:hAnsiTheme="minorHAnsi" w:cstheme="minorHAnsi"/>
        </w:rPr>
        <w:t>T</w:t>
      </w:r>
      <w:r w:rsidRPr="0043271A">
        <w:rPr>
          <w:rFonts w:asciiTheme="minorHAnsi" w:hAnsiTheme="minorHAnsi" w:cstheme="minorHAnsi"/>
          <w:vertAlign w:val="subscript"/>
        </w:rPr>
        <w:t>c</w:t>
      </w:r>
      <w:r w:rsidRPr="0043271A">
        <w:rPr>
          <w:rFonts w:asciiTheme="minorHAnsi" w:hAnsiTheme="minorHAnsi" w:cstheme="minorHAnsi"/>
        </w:rPr>
        <w:t>, because the n product is non-zero only within an interval of about k</w:t>
      </w:r>
      <w:r w:rsidRPr="0043271A">
        <w:rPr>
          <w:rFonts w:asciiTheme="minorHAnsi" w:hAnsiTheme="minorHAnsi" w:cstheme="minorHAnsi"/>
          <w:vertAlign w:val="subscript"/>
        </w:rPr>
        <w:t>B</w:t>
      </w:r>
      <w:r w:rsidRPr="0043271A">
        <w:rPr>
          <w:rFonts w:asciiTheme="minorHAnsi" w:hAnsiTheme="minorHAnsi" w:cstheme="minorHAnsi"/>
        </w:rPr>
        <w:t>T</w:t>
      </w:r>
      <w:r w:rsidRPr="0043271A">
        <w:rPr>
          <w:rFonts w:asciiTheme="minorHAnsi" w:hAnsiTheme="minorHAnsi" w:cstheme="minorHAnsi"/>
          <w:vertAlign w:val="subscript"/>
        </w:rPr>
        <w:t>c</w:t>
      </w:r>
      <w:r w:rsidRPr="0043271A">
        <w:rPr>
          <w:rFonts w:asciiTheme="minorHAnsi" w:hAnsiTheme="minorHAnsi" w:cstheme="minorHAnsi"/>
        </w:rPr>
        <w:t xml:space="preserve"> about the Fermi surface.  Oh yeah, ignoring k (k</w:t>
      </w:r>
      <w:r w:rsidRPr="0043271A">
        <w:rPr>
          <w:rFonts w:asciiTheme="minorHAnsi" w:hAnsiTheme="minorHAnsi" w:cstheme="minorHAnsi"/>
          <w:vertAlign w:val="subscript"/>
        </w:rPr>
        <w:t>B</w:t>
      </w:r>
      <w:r w:rsidRPr="0043271A">
        <w:rPr>
          <w:rFonts w:asciiTheme="minorHAnsi" w:hAnsiTheme="minorHAnsi" w:cstheme="minorHAnsi"/>
        </w:rPr>
        <w:t>) still.  So now we have:</w:t>
      </w:r>
    </w:p>
    <w:p w14:paraId="0DEE449F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08CB3266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  <w:position w:val="-30"/>
        </w:rPr>
        <w:object w:dxaOrig="2240" w:dyaOrig="720" w14:anchorId="4C28DFAA">
          <v:shape id="_x0000_i1041" type="#_x0000_t75" style="width:114pt;height:36.45pt" o:ole="">
            <v:imagedata r:id="rId37" o:title=""/>
          </v:shape>
          <o:OLEObject Type="Embed" ProgID="Equation.DSMT4" ShapeID="_x0000_i1041" DrawAspect="Content" ObjectID="_1729155613" r:id="rId38"/>
        </w:object>
      </w:r>
    </w:p>
    <w:p w14:paraId="76593417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573049AB" w14:textId="77777777" w:rsidR="00823870" w:rsidRPr="0043271A" w:rsidRDefault="00823870" w:rsidP="00823870">
      <w:pPr>
        <w:rPr>
          <w:rFonts w:asciiTheme="minorHAnsi" w:hAnsiTheme="minorHAnsi" w:cstheme="minorHAnsi"/>
        </w:rPr>
      </w:pPr>
      <w:r w:rsidRPr="0043271A">
        <w:rPr>
          <w:rFonts w:asciiTheme="minorHAnsi" w:hAnsiTheme="minorHAnsi" w:cstheme="minorHAnsi"/>
        </w:rPr>
        <w:t xml:space="preserve">And we can divide by V to get the </w:t>
      </w:r>
      <w:r w:rsidRPr="0043271A">
        <w:rPr>
          <w:rFonts w:asciiTheme="minorHAnsi" w:hAnsiTheme="minorHAnsi" w:cstheme="minorHAnsi"/>
          <w:i/>
        </w:rPr>
        <w:t>specific</w:t>
      </w:r>
      <w:r w:rsidRPr="0043271A">
        <w:rPr>
          <w:rFonts w:asciiTheme="minorHAnsi" w:hAnsiTheme="minorHAnsi" w:cstheme="minorHAnsi"/>
        </w:rPr>
        <w:t xml:space="preserve"> heat discontinuity:</w:t>
      </w:r>
    </w:p>
    <w:p w14:paraId="728713F0" w14:textId="77777777" w:rsidR="00823870" w:rsidRPr="0043271A" w:rsidRDefault="00823870" w:rsidP="00823870">
      <w:pPr>
        <w:rPr>
          <w:rFonts w:asciiTheme="minorHAnsi" w:hAnsiTheme="minorHAnsi" w:cstheme="minorHAnsi"/>
        </w:rPr>
      </w:pPr>
    </w:p>
    <w:p w14:paraId="4314D0D4" w14:textId="77777777" w:rsidR="00823870" w:rsidRDefault="00823870" w:rsidP="00823870">
      <w:pPr>
        <w:rPr>
          <w:rFonts w:ascii="Calibri" w:hAnsi="Calibri" w:cs="Calibri"/>
        </w:rPr>
      </w:pPr>
      <w:r w:rsidRPr="0043271A">
        <w:rPr>
          <w:rFonts w:asciiTheme="minorHAnsi" w:hAnsiTheme="minorHAnsi" w:cstheme="minorHAnsi"/>
          <w:position w:val="-30"/>
        </w:rPr>
        <w:object w:dxaOrig="1840" w:dyaOrig="720" w14:anchorId="571953E6">
          <v:shape id="_x0000_i1042" type="#_x0000_t75" style="width:90pt;height:36.45pt" o:ole="" filled="t" fillcolor="#cfc">
            <v:imagedata r:id="rId39" o:title=""/>
          </v:shape>
          <o:OLEObject Type="Embed" ProgID="Equation.DSMT4" ShapeID="_x0000_i1042" DrawAspect="Content" ObjectID="_1729155614" r:id="rId40"/>
        </w:object>
      </w:r>
    </w:p>
    <w:p w14:paraId="523FDEEC" w14:textId="77777777" w:rsidR="00823870" w:rsidRPr="00A640CD" w:rsidRDefault="00823870" w:rsidP="00823870">
      <w:pPr>
        <w:rPr>
          <w:rFonts w:ascii="Calibri" w:hAnsi="Calibri" w:cs="Calibri"/>
        </w:rPr>
      </w:pPr>
    </w:p>
    <w:p w14:paraId="3664BF17" w14:textId="77777777" w:rsidR="00823870" w:rsidRPr="00A640CD" w:rsidRDefault="00823870">
      <w:pPr>
        <w:rPr>
          <w:rFonts w:ascii="Calibri" w:hAnsi="Calibri" w:cs="Calibri"/>
        </w:rPr>
      </w:pPr>
    </w:p>
    <w:sectPr w:rsidR="00823870" w:rsidRPr="00A640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622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29D2"/>
    <w:rsid w:val="000068F3"/>
    <w:rsid w:val="000162CB"/>
    <w:rsid w:val="00017B0E"/>
    <w:rsid w:val="00017BBB"/>
    <w:rsid w:val="00023403"/>
    <w:rsid w:val="00036CD6"/>
    <w:rsid w:val="00040A8D"/>
    <w:rsid w:val="00041BD3"/>
    <w:rsid w:val="000450FB"/>
    <w:rsid w:val="00045DA6"/>
    <w:rsid w:val="000570FB"/>
    <w:rsid w:val="00057B7D"/>
    <w:rsid w:val="00065CF9"/>
    <w:rsid w:val="00070A58"/>
    <w:rsid w:val="00070B60"/>
    <w:rsid w:val="000911C3"/>
    <w:rsid w:val="00095985"/>
    <w:rsid w:val="00096DD3"/>
    <w:rsid w:val="000A1008"/>
    <w:rsid w:val="000A3A72"/>
    <w:rsid w:val="000A6265"/>
    <w:rsid w:val="000B3008"/>
    <w:rsid w:val="000B4A63"/>
    <w:rsid w:val="000B55C2"/>
    <w:rsid w:val="000D06DA"/>
    <w:rsid w:val="000D1060"/>
    <w:rsid w:val="000E0797"/>
    <w:rsid w:val="000F0131"/>
    <w:rsid w:val="000F4099"/>
    <w:rsid w:val="000F464D"/>
    <w:rsid w:val="0010266F"/>
    <w:rsid w:val="001036C0"/>
    <w:rsid w:val="00104FB9"/>
    <w:rsid w:val="0010520A"/>
    <w:rsid w:val="001126E0"/>
    <w:rsid w:val="00114D5A"/>
    <w:rsid w:val="00123630"/>
    <w:rsid w:val="00133FD8"/>
    <w:rsid w:val="00135D8F"/>
    <w:rsid w:val="00136351"/>
    <w:rsid w:val="00140756"/>
    <w:rsid w:val="001512EB"/>
    <w:rsid w:val="00157C71"/>
    <w:rsid w:val="00163F8B"/>
    <w:rsid w:val="001654BC"/>
    <w:rsid w:val="0016643C"/>
    <w:rsid w:val="00167244"/>
    <w:rsid w:val="0018544E"/>
    <w:rsid w:val="0018562D"/>
    <w:rsid w:val="00185F73"/>
    <w:rsid w:val="001923C7"/>
    <w:rsid w:val="001A48AC"/>
    <w:rsid w:val="001E18F5"/>
    <w:rsid w:val="001E5A07"/>
    <w:rsid w:val="001E7994"/>
    <w:rsid w:val="001E79E7"/>
    <w:rsid w:val="001F1A42"/>
    <w:rsid w:val="001F1CE4"/>
    <w:rsid w:val="001F22D1"/>
    <w:rsid w:val="001F31D9"/>
    <w:rsid w:val="001F6E60"/>
    <w:rsid w:val="0020427B"/>
    <w:rsid w:val="00206653"/>
    <w:rsid w:val="00206E82"/>
    <w:rsid w:val="00220C6A"/>
    <w:rsid w:val="002246CE"/>
    <w:rsid w:val="0023329D"/>
    <w:rsid w:val="00235F8D"/>
    <w:rsid w:val="00240434"/>
    <w:rsid w:val="00241550"/>
    <w:rsid w:val="002422AF"/>
    <w:rsid w:val="002451AB"/>
    <w:rsid w:val="00246B30"/>
    <w:rsid w:val="00254E60"/>
    <w:rsid w:val="0026286D"/>
    <w:rsid w:val="00263CF3"/>
    <w:rsid w:val="002746DA"/>
    <w:rsid w:val="00274711"/>
    <w:rsid w:val="00276750"/>
    <w:rsid w:val="00277C82"/>
    <w:rsid w:val="00290FE8"/>
    <w:rsid w:val="002967B6"/>
    <w:rsid w:val="002A0F19"/>
    <w:rsid w:val="002A5732"/>
    <w:rsid w:val="002A5948"/>
    <w:rsid w:val="002B3905"/>
    <w:rsid w:val="002B5623"/>
    <w:rsid w:val="002C01AF"/>
    <w:rsid w:val="002D5BBD"/>
    <w:rsid w:val="002E02AF"/>
    <w:rsid w:val="002E24E4"/>
    <w:rsid w:val="002E57BA"/>
    <w:rsid w:val="002F68A2"/>
    <w:rsid w:val="002F7645"/>
    <w:rsid w:val="0030252B"/>
    <w:rsid w:val="0032014E"/>
    <w:rsid w:val="00330F2B"/>
    <w:rsid w:val="00334A4D"/>
    <w:rsid w:val="00345E9A"/>
    <w:rsid w:val="00347048"/>
    <w:rsid w:val="00350134"/>
    <w:rsid w:val="00355E41"/>
    <w:rsid w:val="00357A03"/>
    <w:rsid w:val="003600E1"/>
    <w:rsid w:val="00360F68"/>
    <w:rsid w:val="00366E1B"/>
    <w:rsid w:val="00380DE4"/>
    <w:rsid w:val="003856F6"/>
    <w:rsid w:val="00394984"/>
    <w:rsid w:val="003A1F47"/>
    <w:rsid w:val="003A29F4"/>
    <w:rsid w:val="003A451D"/>
    <w:rsid w:val="003B2C73"/>
    <w:rsid w:val="003B74FE"/>
    <w:rsid w:val="003C42D4"/>
    <w:rsid w:val="003C7E9B"/>
    <w:rsid w:val="003D3AA6"/>
    <w:rsid w:val="003E008D"/>
    <w:rsid w:val="003E4B28"/>
    <w:rsid w:val="003E720B"/>
    <w:rsid w:val="004074D3"/>
    <w:rsid w:val="004079C5"/>
    <w:rsid w:val="00413EBF"/>
    <w:rsid w:val="00416F32"/>
    <w:rsid w:val="00424473"/>
    <w:rsid w:val="00430DE4"/>
    <w:rsid w:val="00431301"/>
    <w:rsid w:val="0043198C"/>
    <w:rsid w:val="0043271A"/>
    <w:rsid w:val="00436E43"/>
    <w:rsid w:val="00443031"/>
    <w:rsid w:val="00444501"/>
    <w:rsid w:val="004460E0"/>
    <w:rsid w:val="004508B8"/>
    <w:rsid w:val="004508C8"/>
    <w:rsid w:val="0045518C"/>
    <w:rsid w:val="00457BEA"/>
    <w:rsid w:val="004734A1"/>
    <w:rsid w:val="0047406F"/>
    <w:rsid w:val="00474867"/>
    <w:rsid w:val="00480185"/>
    <w:rsid w:val="0048585A"/>
    <w:rsid w:val="00485A4C"/>
    <w:rsid w:val="0048695A"/>
    <w:rsid w:val="00490A85"/>
    <w:rsid w:val="00491C5E"/>
    <w:rsid w:val="004920FA"/>
    <w:rsid w:val="00492E6D"/>
    <w:rsid w:val="00492F60"/>
    <w:rsid w:val="004A0027"/>
    <w:rsid w:val="004B2FFF"/>
    <w:rsid w:val="004B63A7"/>
    <w:rsid w:val="004C243D"/>
    <w:rsid w:val="004C4EF9"/>
    <w:rsid w:val="004C5C6E"/>
    <w:rsid w:val="004D1139"/>
    <w:rsid w:val="004D4931"/>
    <w:rsid w:val="004D5579"/>
    <w:rsid w:val="004E0E88"/>
    <w:rsid w:val="004E40BB"/>
    <w:rsid w:val="004E69F8"/>
    <w:rsid w:val="004E7611"/>
    <w:rsid w:val="004F07D4"/>
    <w:rsid w:val="004F0E7B"/>
    <w:rsid w:val="004F10DC"/>
    <w:rsid w:val="004F6D78"/>
    <w:rsid w:val="004F7D09"/>
    <w:rsid w:val="00504231"/>
    <w:rsid w:val="00511F16"/>
    <w:rsid w:val="005132B6"/>
    <w:rsid w:val="00515490"/>
    <w:rsid w:val="0052786A"/>
    <w:rsid w:val="00527EE7"/>
    <w:rsid w:val="005313FF"/>
    <w:rsid w:val="005378B7"/>
    <w:rsid w:val="00543550"/>
    <w:rsid w:val="00544666"/>
    <w:rsid w:val="00544CC3"/>
    <w:rsid w:val="00547322"/>
    <w:rsid w:val="0055164A"/>
    <w:rsid w:val="005645A1"/>
    <w:rsid w:val="00564F22"/>
    <w:rsid w:val="00567B49"/>
    <w:rsid w:val="00573789"/>
    <w:rsid w:val="005755CB"/>
    <w:rsid w:val="0057568C"/>
    <w:rsid w:val="005770BE"/>
    <w:rsid w:val="00583367"/>
    <w:rsid w:val="005863CD"/>
    <w:rsid w:val="00590C09"/>
    <w:rsid w:val="005957FD"/>
    <w:rsid w:val="00596B46"/>
    <w:rsid w:val="005A2D05"/>
    <w:rsid w:val="005A3B35"/>
    <w:rsid w:val="005A4306"/>
    <w:rsid w:val="005A5FD8"/>
    <w:rsid w:val="005B121C"/>
    <w:rsid w:val="005B65E1"/>
    <w:rsid w:val="005C345A"/>
    <w:rsid w:val="005C463C"/>
    <w:rsid w:val="005C4A46"/>
    <w:rsid w:val="005D0DDC"/>
    <w:rsid w:val="005D67F6"/>
    <w:rsid w:val="005D745C"/>
    <w:rsid w:val="005F26B0"/>
    <w:rsid w:val="005F4E10"/>
    <w:rsid w:val="00604B91"/>
    <w:rsid w:val="00607814"/>
    <w:rsid w:val="00630DD3"/>
    <w:rsid w:val="00632226"/>
    <w:rsid w:val="00637585"/>
    <w:rsid w:val="00643A19"/>
    <w:rsid w:val="00654ADC"/>
    <w:rsid w:val="00655424"/>
    <w:rsid w:val="00657292"/>
    <w:rsid w:val="006772DA"/>
    <w:rsid w:val="00686096"/>
    <w:rsid w:val="00687E70"/>
    <w:rsid w:val="00692716"/>
    <w:rsid w:val="006A1A69"/>
    <w:rsid w:val="006A5D74"/>
    <w:rsid w:val="006A6269"/>
    <w:rsid w:val="006B1108"/>
    <w:rsid w:val="006B1366"/>
    <w:rsid w:val="006B42FE"/>
    <w:rsid w:val="006B4996"/>
    <w:rsid w:val="006B4C3E"/>
    <w:rsid w:val="006C36E5"/>
    <w:rsid w:val="006C53AD"/>
    <w:rsid w:val="006C5898"/>
    <w:rsid w:val="006C6F13"/>
    <w:rsid w:val="006D27FD"/>
    <w:rsid w:val="006E7643"/>
    <w:rsid w:val="006F5589"/>
    <w:rsid w:val="006F6A2C"/>
    <w:rsid w:val="00702C06"/>
    <w:rsid w:val="00707576"/>
    <w:rsid w:val="00720D4A"/>
    <w:rsid w:val="007252AD"/>
    <w:rsid w:val="007278A9"/>
    <w:rsid w:val="00735AEA"/>
    <w:rsid w:val="00741E0D"/>
    <w:rsid w:val="00742BAA"/>
    <w:rsid w:val="007469AB"/>
    <w:rsid w:val="00747CFB"/>
    <w:rsid w:val="00750625"/>
    <w:rsid w:val="00755CE9"/>
    <w:rsid w:val="00762F31"/>
    <w:rsid w:val="0076407F"/>
    <w:rsid w:val="00767ABC"/>
    <w:rsid w:val="00767E67"/>
    <w:rsid w:val="007944DF"/>
    <w:rsid w:val="00796F70"/>
    <w:rsid w:val="007A36C7"/>
    <w:rsid w:val="007A4211"/>
    <w:rsid w:val="007B0965"/>
    <w:rsid w:val="007B2884"/>
    <w:rsid w:val="007C0736"/>
    <w:rsid w:val="007C2C9A"/>
    <w:rsid w:val="007C301E"/>
    <w:rsid w:val="007E4048"/>
    <w:rsid w:val="007E7EC6"/>
    <w:rsid w:val="007F6804"/>
    <w:rsid w:val="008014EC"/>
    <w:rsid w:val="008017CE"/>
    <w:rsid w:val="008127D9"/>
    <w:rsid w:val="00823870"/>
    <w:rsid w:val="00832EAF"/>
    <w:rsid w:val="0083355B"/>
    <w:rsid w:val="008351DF"/>
    <w:rsid w:val="008410FD"/>
    <w:rsid w:val="00841CBC"/>
    <w:rsid w:val="008437F5"/>
    <w:rsid w:val="0084392E"/>
    <w:rsid w:val="00845FBD"/>
    <w:rsid w:val="0084606B"/>
    <w:rsid w:val="00847508"/>
    <w:rsid w:val="00850F46"/>
    <w:rsid w:val="00853BF5"/>
    <w:rsid w:val="00853E75"/>
    <w:rsid w:val="008637D3"/>
    <w:rsid w:val="008765B5"/>
    <w:rsid w:val="008854E5"/>
    <w:rsid w:val="008952BF"/>
    <w:rsid w:val="00897966"/>
    <w:rsid w:val="008A5A6C"/>
    <w:rsid w:val="008B11B1"/>
    <w:rsid w:val="008C1A98"/>
    <w:rsid w:val="008C2F39"/>
    <w:rsid w:val="008C2F49"/>
    <w:rsid w:val="008C63FA"/>
    <w:rsid w:val="008D09FE"/>
    <w:rsid w:val="008E3BF1"/>
    <w:rsid w:val="008E5ECD"/>
    <w:rsid w:val="008F2399"/>
    <w:rsid w:val="008F69D2"/>
    <w:rsid w:val="0090286C"/>
    <w:rsid w:val="00910D16"/>
    <w:rsid w:val="009221DB"/>
    <w:rsid w:val="00927E46"/>
    <w:rsid w:val="00930608"/>
    <w:rsid w:val="0093521E"/>
    <w:rsid w:val="00936AE6"/>
    <w:rsid w:val="00941A9F"/>
    <w:rsid w:val="00947AAD"/>
    <w:rsid w:val="00950F72"/>
    <w:rsid w:val="00956BC9"/>
    <w:rsid w:val="0096698C"/>
    <w:rsid w:val="009737E6"/>
    <w:rsid w:val="00980E3E"/>
    <w:rsid w:val="00981BCE"/>
    <w:rsid w:val="00983D83"/>
    <w:rsid w:val="009A2EA3"/>
    <w:rsid w:val="009B00BD"/>
    <w:rsid w:val="009B12C5"/>
    <w:rsid w:val="009B2412"/>
    <w:rsid w:val="009C09C3"/>
    <w:rsid w:val="009C0AE8"/>
    <w:rsid w:val="009C1445"/>
    <w:rsid w:val="009C1669"/>
    <w:rsid w:val="009D05D8"/>
    <w:rsid w:val="009E3836"/>
    <w:rsid w:val="009E5ED2"/>
    <w:rsid w:val="009E7F48"/>
    <w:rsid w:val="009F3A6B"/>
    <w:rsid w:val="00A0126F"/>
    <w:rsid w:val="00A01301"/>
    <w:rsid w:val="00A02ADC"/>
    <w:rsid w:val="00A040A3"/>
    <w:rsid w:val="00A04751"/>
    <w:rsid w:val="00A07B22"/>
    <w:rsid w:val="00A21F00"/>
    <w:rsid w:val="00A24A20"/>
    <w:rsid w:val="00A25C7A"/>
    <w:rsid w:val="00A26E90"/>
    <w:rsid w:val="00A37D62"/>
    <w:rsid w:val="00A640CD"/>
    <w:rsid w:val="00A65A90"/>
    <w:rsid w:val="00A672D4"/>
    <w:rsid w:val="00A71760"/>
    <w:rsid w:val="00A7657A"/>
    <w:rsid w:val="00A90F93"/>
    <w:rsid w:val="00A93C30"/>
    <w:rsid w:val="00A95B46"/>
    <w:rsid w:val="00AA2409"/>
    <w:rsid w:val="00AB5665"/>
    <w:rsid w:val="00AB78E7"/>
    <w:rsid w:val="00AC3CD9"/>
    <w:rsid w:val="00AD052F"/>
    <w:rsid w:val="00AD0C9F"/>
    <w:rsid w:val="00AD407D"/>
    <w:rsid w:val="00AE4BBA"/>
    <w:rsid w:val="00AE6A60"/>
    <w:rsid w:val="00B03151"/>
    <w:rsid w:val="00B12DA9"/>
    <w:rsid w:val="00B12F9D"/>
    <w:rsid w:val="00B2662A"/>
    <w:rsid w:val="00B32394"/>
    <w:rsid w:val="00B352A4"/>
    <w:rsid w:val="00B41FD6"/>
    <w:rsid w:val="00B5205E"/>
    <w:rsid w:val="00B5747F"/>
    <w:rsid w:val="00B61FF7"/>
    <w:rsid w:val="00B62D85"/>
    <w:rsid w:val="00B6472B"/>
    <w:rsid w:val="00B65FD2"/>
    <w:rsid w:val="00B67039"/>
    <w:rsid w:val="00B72038"/>
    <w:rsid w:val="00B733A2"/>
    <w:rsid w:val="00B75A1E"/>
    <w:rsid w:val="00B77FBA"/>
    <w:rsid w:val="00B86ACD"/>
    <w:rsid w:val="00B94E54"/>
    <w:rsid w:val="00B95081"/>
    <w:rsid w:val="00BA0343"/>
    <w:rsid w:val="00BB378D"/>
    <w:rsid w:val="00BC521C"/>
    <w:rsid w:val="00BC5C35"/>
    <w:rsid w:val="00BC6EB6"/>
    <w:rsid w:val="00BD2FB7"/>
    <w:rsid w:val="00BD3AB5"/>
    <w:rsid w:val="00BD4BAE"/>
    <w:rsid w:val="00BD6716"/>
    <w:rsid w:val="00BD6E05"/>
    <w:rsid w:val="00BD735F"/>
    <w:rsid w:val="00BE42E6"/>
    <w:rsid w:val="00BF1B88"/>
    <w:rsid w:val="00C07ECD"/>
    <w:rsid w:val="00C1085B"/>
    <w:rsid w:val="00C10971"/>
    <w:rsid w:val="00C14E77"/>
    <w:rsid w:val="00C233F0"/>
    <w:rsid w:val="00C236F7"/>
    <w:rsid w:val="00C26541"/>
    <w:rsid w:val="00C26B48"/>
    <w:rsid w:val="00C275C4"/>
    <w:rsid w:val="00C30ECD"/>
    <w:rsid w:val="00C53DAB"/>
    <w:rsid w:val="00C57496"/>
    <w:rsid w:val="00C611DA"/>
    <w:rsid w:val="00C62D1C"/>
    <w:rsid w:val="00C645D5"/>
    <w:rsid w:val="00C7130C"/>
    <w:rsid w:val="00C813B4"/>
    <w:rsid w:val="00C82497"/>
    <w:rsid w:val="00C83E50"/>
    <w:rsid w:val="00C873DB"/>
    <w:rsid w:val="00C97028"/>
    <w:rsid w:val="00CA1EA9"/>
    <w:rsid w:val="00CD1736"/>
    <w:rsid w:val="00CD43CF"/>
    <w:rsid w:val="00CD7F34"/>
    <w:rsid w:val="00CE0733"/>
    <w:rsid w:val="00CE438C"/>
    <w:rsid w:val="00CE6569"/>
    <w:rsid w:val="00D069EC"/>
    <w:rsid w:val="00D108C8"/>
    <w:rsid w:val="00D20940"/>
    <w:rsid w:val="00D214EA"/>
    <w:rsid w:val="00D24A54"/>
    <w:rsid w:val="00D26CF3"/>
    <w:rsid w:val="00D42151"/>
    <w:rsid w:val="00D46FED"/>
    <w:rsid w:val="00D513B8"/>
    <w:rsid w:val="00D554F2"/>
    <w:rsid w:val="00D669AC"/>
    <w:rsid w:val="00D71AF0"/>
    <w:rsid w:val="00D82031"/>
    <w:rsid w:val="00D92433"/>
    <w:rsid w:val="00D93E4B"/>
    <w:rsid w:val="00D9609B"/>
    <w:rsid w:val="00DA0D24"/>
    <w:rsid w:val="00DA4E7A"/>
    <w:rsid w:val="00DA5DED"/>
    <w:rsid w:val="00DB7A0B"/>
    <w:rsid w:val="00DC1DE5"/>
    <w:rsid w:val="00DC3226"/>
    <w:rsid w:val="00DC571A"/>
    <w:rsid w:val="00DC632C"/>
    <w:rsid w:val="00DC76DB"/>
    <w:rsid w:val="00DD5B99"/>
    <w:rsid w:val="00DD76E8"/>
    <w:rsid w:val="00DE4550"/>
    <w:rsid w:val="00DF44E3"/>
    <w:rsid w:val="00DF71B8"/>
    <w:rsid w:val="00E023A0"/>
    <w:rsid w:val="00E04950"/>
    <w:rsid w:val="00E11FF1"/>
    <w:rsid w:val="00E14EC7"/>
    <w:rsid w:val="00E45272"/>
    <w:rsid w:val="00E459EF"/>
    <w:rsid w:val="00E47F5F"/>
    <w:rsid w:val="00E554BA"/>
    <w:rsid w:val="00E60F94"/>
    <w:rsid w:val="00E6304E"/>
    <w:rsid w:val="00E63DFF"/>
    <w:rsid w:val="00E71FCD"/>
    <w:rsid w:val="00E74872"/>
    <w:rsid w:val="00E90C9E"/>
    <w:rsid w:val="00E91680"/>
    <w:rsid w:val="00E9774A"/>
    <w:rsid w:val="00EA5C7A"/>
    <w:rsid w:val="00EA64C7"/>
    <w:rsid w:val="00EB2D23"/>
    <w:rsid w:val="00EB5D10"/>
    <w:rsid w:val="00EB67F5"/>
    <w:rsid w:val="00EC15CF"/>
    <w:rsid w:val="00EC3B4D"/>
    <w:rsid w:val="00ED7470"/>
    <w:rsid w:val="00EF03AC"/>
    <w:rsid w:val="00EF20BB"/>
    <w:rsid w:val="00EF57BE"/>
    <w:rsid w:val="00EF7C52"/>
    <w:rsid w:val="00F03C85"/>
    <w:rsid w:val="00F03CC8"/>
    <w:rsid w:val="00F069BF"/>
    <w:rsid w:val="00F06C83"/>
    <w:rsid w:val="00F144B4"/>
    <w:rsid w:val="00F21295"/>
    <w:rsid w:val="00F224B4"/>
    <w:rsid w:val="00F274E3"/>
    <w:rsid w:val="00F3409B"/>
    <w:rsid w:val="00F34D26"/>
    <w:rsid w:val="00F475E6"/>
    <w:rsid w:val="00F50B52"/>
    <w:rsid w:val="00F50DAF"/>
    <w:rsid w:val="00F5152B"/>
    <w:rsid w:val="00F53F81"/>
    <w:rsid w:val="00F54CD4"/>
    <w:rsid w:val="00F609E7"/>
    <w:rsid w:val="00F713B5"/>
    <w:rsid w:val="00F729A5"/>
    <w:rsid w:val="00F760CA"/>
    <w:rsid w:val="00F83604"/>
    <w:rsid w:val="00F85A01"/>
    <w:rsid w:val="00F879F7"/>
    <w:rsid w:val="00F92A6D"/>
    <w:rsid w:val="00F94924"/>
    <w:rsid w:val="00F9713C"/>
    <w:rsid w:val="00FA279A"/>
    <w:rsid w:val="00FA75A1"/>
    <w:rsid w:val="00FB39CA"/>
    <w:rsid w:val="00FC092C"/>
    <w:rsid w:val="00FC249A"/>
    <w:rsid w:val="00FC4427"/>
    <w:rsid w:val="00FD446E"/>
    <w:rsid w:val="00FD6D19"/>
    <w:rsid w:val="00FE59CA"/>
    <w:rsid w:val="00FE76DB"/>
    <w:rsid w:val="00FF21E6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FCF2A"/>
  <w15:chartTrackingRefBased/>
  <w15:docId w15:val="{A4E45CF8-2F12-45D8-8B13-6A23292A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png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5274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76</cp:revision>
  <dcterms:created xsi:type="dcterms:W3CDTF">2020-09-03T01:14:00Z</dcterms:created>
  <dcterms:modified xsi:type="dcterms:W3CDTF">2022-11-05T16:13:00Z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