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BEC78" w14:textId="248B9BC8" w:rsidR="00874286" w:rsidRPr="004A26B2" w:rsidRDefault="00E2157D" w:rsidP="004A26B2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Phonon </w:t>
      </w:r>
      <w:r w:rsidR="004A26B2" w:rsidRPr="004A26B2">
        <w:rPr>
          <w:b/>
          <w:sz w:val="44"/>
          <w:szCs w:val="44"/>
          <w:u w:val="single"/>
        </w:rPr>
        <w:t>Interaction</w:t>
      </w:r>
    </w:p>
    <w:p w14:paraId="7C4CCD46" w14:textId="296C035F" w:rsidR="004A26B2" w:rsidRDefault="004A26B2" w:rsidP="004A26B2">
      <w:pPr>
        <w:pStyle w:val="NoSpacing"/>
        <w:rPr>
          <w:sz w:val="24"/>
          <w:szCs w:val="24"/>
        </w:rPr>
      </w:pPr>
    </w:p>
    <w:p w14:paraId="3CDE8DA0" w14:textId="77777777" w:rsidR="00CD067B" w:rsidRDefault="00CD067B" w:rsidP="004A26B2">
      <w:pPr>
        <w:pStyle w:val="NoSpacing"/>
        <w:rPr>
          <w:sz w:val="24"/>
          <w:szCs w:val="24"/>
        </w:rPr>
      </w:pPr>
    </w:p>
    <w:p w14:paraId="39E85AD8" w14:textId="5DED61E9" w:rsidR="00CD067B" w:rsidRDefault="00CD067B" w:rsidP="004A26B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Going back to</w:t>
      </w:r>
      <w:r w:rsidR="007B43EB">
        <w:rPr>
          <w:sz w:val="24"/>
          <w:szCs w:val="24"/>
        </w:rPr>
        <w:t xml:space="preserve"> (and see maybe Quantum Mechanics/Distinct Particles/Harmonic Lattice something for more on the </w:t>
      </w:r>
      <w:r w:rsidR="00665B25">
        <w:rPr>
          <w:sz w:val="24"/>
          <w:szCs w:val="24"/>
        </w:rPr>
        <w:t>lattice interaction</w:t>
      </w:r>
      <w:r w:rsidR="007B43EB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p w14:paraId="0F453AB7" w14:textId="6DEA450F" w:rsidR="00CD067B" w:rsidRDefault="00CD067B" w:rsidP="004A26B2">
      <w:pPr>
        <w:pStyle w:val="NoSpacing"/>
        <w:rPr>
          <w:sz w:val="24"/>
          <w:szCs w:val="24"/>
        </w:rPr>
      </w:pPr>
    </w:p>
    <w:p w14:paraId="4F6854B2" w14:textId="64BD60F6" w:rsidR="00CD067B" w:rsidRDefault="00CD067B" w:rsidP="004A26B2">
      <w:pPr>
        <w:pStyle w:val="NoSpacing"/>
        <w:rPr>
          <w:sz w:val="24"/>
          <w:szCs w:val="24"/>
        </w:rPr>
      </w:pPr>
      <w:r w:rsidRPr="00B75185">
        <w:rPr>
          <w:rFonts w:ascii="Calibri" w:hAnsi="Calibri" w:cs="Calibri"/>
          <w:position w:val="-60"/>
        </w:rPr>
        <w:object w:dxaOrig="8960" w:dyaOrig="1320" w14:anchorId="708621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55pt;height:64.3pt" o:ole="" fillcolor="#cff">
            <v:imagedata r:id="rId4" o:title=""/>
          </v:shape>
          <o:OLEObject Type="Embed" ProgID="Equation.DSMT4" ShapeID="_x0000_i1025" DrawAspect="Content" ObjectID="_1769778885" r:id="rId5"/>
        </w:object>
      </w:r>
    </w:p>
    <w:p w14:paraId="57BC959F" w14:textId="77777777" w:rsidR="00CD067B" w:rsidRDefault="00CD067B" w:rsidP="004A26B2">
      <w:pPr>
        <w:pStyle w:val="NoSpacing"/>
        <w:rPr>
          <w:sz w:val="24"/>
          <w:szCs w:val="24"/>
        </w:rPr>
      </w:pPr>
    </w:p>
    <w:p w14:paraId="40E81788" w14:textId="45E39632" w:rsidR="00CD067B" w:rsidRDefault="00CD067B" w:rsidP="004A26B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We’ll focus on just the lattice/ion part,</w:t>
      </w:r>
    </w:p>
    <w:p w14:paraId="5A6DDF98" w14:textId="77777777" w:rsidR="00CD067B" w:rsidRDefault="00CD067B" w:rsidP="004A26B2">
      <w:pPr>
        <w:pStyle w:val="NoSpacing"/>
        <w:rPr>
          <w:sz w:val="24"/>
          <w:szCs w:val="24"/>
        </w:rPr>
      </w:pPr>
    </w:p>
    <w:p w14:paraId="767CE417" w14:textId="7752A1B1" w:rsidR="007F2E6A" w:rsidRPr="00296017" w:rsidRDefault="00CD067B" w:rsidP="007F2E6A">
      <w:pPr>
        <w:pStyle w:val="NoSpacing"/>
        <w:rPr>
          <w:sz w:val="24"/>
          <w:szCs w:val="24"/>
        </w:rPr>
      </w:pPr>
      <w:r w:rsidRPr="00CD067B">
        <w:rPr>
          <w:rFonts w:ascii="Calibri" w:hAnsi="Calibri" w:cs="Calibri"/>
          <w:position w:val="-30"/>
        </w:rPr>
        <w:object w:dxaOrig="5100" w:dyaOrig="720" w14:anchorId="688ECE68">
          <v:shape id="_x0000_i1026" type="#_x0000_t75" style="width:247.3pt;height:34.7pt" o:ole="" fillcolor="#cff">
            <v:imagedata r:id="rId6" o:title=""/>
          </v:shape>
          <o:OLEObject Type="Embed" ProgID="Equation.DSMT4" ShapeID="_x0000_i1026" DrawAspect="Content" ObjectID="_1769778886" r:id="rId7"/>
        </w:object>
      </w:r>
    </w:p>
    <w:p w14:paraId="3047450F" w14:textId="77777777" w:rsidR="007F2E6A" w:rsidRPr="00296017" w:rsidRDefault="007F2E6A" w:rsidP="007F2E6A">
      <w:pPr>
        <w:pStyle w:val="NoSpacing"/>
        <w:rPr>
          <w:sz w:val="24"/>
          <w:szCs w:val="24"/>
        </w:rPr>
      </w:pPr>
    </w:p>
    <w:p w14:paraId="39313049" w14:textId="77777777" w:rsidR="007F2E6A" w:rsidRPr="00296017" w:rsidRDefault="007F2E6A" w:rsidP="007F2E6A">
      <w:pPr>
        <w:pStyle w:val="NoSpacing"/>
        <w:rPr>
          <w:sz w:val="24"/>
          <w:szCs w:val="24"/>
        </w:rPr>
      </w:pPr>
      <w:r w:rsidRPr="00296017">
        <w:rPr>
          <w:sz w:val="24"/>
          <w:szCs w:val="24"/>
        </w:rPr>
        <w:t xml:space="preserve">I’m just going to pretty much copy the work we did in the Quantum Mechanics/Distinct Particles file.  Let’s start by considering a little more how we end up with that interaction term (1/2)Kxx.  </w:t>
      </w:r>
      <w:r w:rsidRPr="00451F03">
        <w:rPr>
          <w:sz w:val="24"/>
          <w:szCs w:val="24"/>
        </w:rPr>
        <w:t>We start by considering the Hamiltonian for a set of N ions, each of mass M</w:t>
      </w:r>
      <w:r w:rsidRPr="00296017">
        <w:rPr>
          <w:sz w:val="24"/>
          <w:szCs w:val="24"/>
          <w:vertAlign w:val="subscript"/>
        </w:rPr>
        <w:t>ion</w:t>
      </w:r>
      <w:r w:rsidRPr="00451F03">
        <w:rPr>
          <w:sz w:val="24"/>
          <w:szCs w:val="24"/>
        </w:rPr>
        <w:t xml:space="preserve">.  Let the position of the jth ion be 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bscript"/>
        </w:rPr>
        <w:t>j</w:t>
      </w:r>
      <w:r w:rsidRPr="00451F03">
        <w:rPr>
          <w:sz w:val="24"/>
          <w:szCs w:val="24"/>
        </w:rPr>
        <w:t xml:space="preserve"> =  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bscript"/>
        </w:rPr>
        <w:t>j</w:t>
      </w:r>
      <w:r w:rsidRPr="00451F03">
        <w:rPr>
          <w:sz w:val="24"/>
          <w:szCs w:val="24"/>
        </w:rPr>
        <w:t xml:space="preserve"> + </w:t>
      </w:r>
      <w:r w:rsidRPr="00451F03">
        <w:rPr>
          <w:b/>
          <w:sz w:val="24"/>
          <w:szCs w:val="24"/>
        </w:rPr>
        <w:t>x</w:t>
      </w:r>
      <w:r w:rsidRPr="00451F03">
        <w:rPr>
          <w:sz w:val="24"/>
          <w:szCs w:val="24"/>
          <w:vertAlign w:val="subscript"/>
        </w:rPr>
        <w:t>j</w:t>
      </w:r>
      <w:r w:rsidRPr="00451F03">
        <w:rPr>
          <w:sz w:val="24"/>
          <w:szCs w:val="24"/>
        </w:rPr>
        <w:t xml:space="preserve"> where 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bscript"/>
        </w:rPr>
        <w:t>j</w:t>
      </w:r>
      <w:r w:rsidRPr="00451F03">
        <w:rPr>
          <w:sz w:val="24"/>
          <w:szCs w:val="24"/>
        </w:rPr>
        <w:softHyphen/>
        <w:t xml:space="preserve"> is its equilibrium position and </w:t>
      </w:r>
      <w:r w:rsidRPr="00451F03">
        <w:rPr>
          <w:b/>
          <w:sz w:val="24"/>
          <w:szCs w:val="24"/>
        </w:rPr>
        <w:t>x</w:t>
      </w:r>
      <w:r w:rsidRPr="00451F03">
        <w:rPr>
          <w:sz w:val="24"/>
          <w:szCs w:val="24"/>
          <w:vertAlign w:val="subscript"/>
        </w:rPr>
        <w:t>j</w:t>
      </w:r>
      <w:r w:rsidRPr="00451F03">
        <w:rPr>
          <w:sz w:val="24"/>
          <w:szCs w:val="24"/>
          <w:vertAlign w:val="subscript"/>
        </w:rPr>
        <w:softHyphen/>
      </w:r>
      <w:r w:rsidRPr="00451F03">
        <w:rPr>
          <w:sz w:val="24"/>
          <w:szCs w:val="24"/>
        </w:rPr>
        <w:t xml:space="preserve"> is the deviation from equilibrium.  The {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bscript"/>
        </w:rPr>
        <w:t>j</w:t>
      </w:r>
      <w:r w:rsidRPr="00451F03">
        <w:rPr>
          <w:sz w:val="24"/>
          <w:szCs w:val="24"/>
        </w:rPr>
        <w:t>} forms a complete basis provided that we assume periodic boundary conditions.  We are considering that the ions each have a positive charge of + because I assume that one of each atoms e</w:t>
      </w:r>
      <w:r w:rsidRPr="00451F03">
        <w:rPr>
          <w:sz w:val="24"/>
          <w:szCs w:val="24"/>
          <w:vertAlign w:val="superscript"/>
        </w:rPr>
        <w:t>-</w:t>
      </w:r>
      <w:r w:rsidRPr="00451F03">
        <w:rPr>
          <w:sz w:val="24"/>
          <w:szCs w:val="24"/>
        </w:rPr>
        <w:t>‘s is mobile and floating around in the material.  Excluding these mobile electrons, there is a net attractive force between each of the ions obviously, if they’re stuck together in a lattice.  Each forms covalent bonds, etc.  And on top of this there would be the repulsive Coulomb interaction between each of their + charges.  Let V({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bscript"/>
        </w:rPr>
        <w:t>m</w:t>
      </w:r>
      <w:r w:rsidRPr="00451F03">
        <w:rPr>
          <w:sz w:val="24"/>
          <w:szCs w:val="24"/>
        </w:rPr>
        <w:t xml:space="preserve">}) be the total potential energy of all the ions together as a function of their positions.  </w:t>
      </w:r>
      <w:r>
        <w:rPr>
          <w:sz w:val="24"/>
          <w:szCs w:val="24"/>
        </w:rPr>
        <w:t xml:space="preserve">Appropos the repulsive Coulomb part at least, we could </w:t>
      </w:r>
      <w:r w:rsidRPr="00296017">
        <w:rPr>
          <w:sz w:val="24"/>
          <w:szCs w:val="24"/>
        </w:rPr>
        <w:t>say the total potential energy between the ions is something like:</w:t>
      </w:r>
    </w:p>
    <w:p w14:paraId="2F162036" w14:textId="77777777" w:rsidR="007F2E6A" w:rsidRPr="00296017" w:rsidRDefault="007F2E6A" w:rsidP="007F2E6A">
      <w:pPr>
        <w:pStyle w:val="NoSpacing"/>
        <w:rPr>
          <w:sz w:val="24"/>
          <w:szCs w:val="24"/>
        </w:rPr>
      </w:pPr>
    </w:p>
    <w:p w14:paraId="7EDE7A3A" w14:textId="77777777" w:rsidR="007F2E6A" w:rsidRPr="00296017" w:rsidRDefault="007F2E6A" w:rsidP="007F2E6A">
      <w:pPr>
        <w:pStyle w:val="NoSpacing"/>
        <w:rPr>
          <w:sz w:val="24"/>
          <w:szCs w:val="24"/>
        </w:rPr>
      </w:pPr>
      <w:r w:rsidRPr="00296017">
        <w:rPr>
          <w:position w:val="-36"/>
          <w:sz w:val="24"/>
          <w:szCs w:val="24"/>
        </w:rPr>
        <w:object w:dxaOrig="2480" w:dyaOrig="780" w14:anchorId="2E77FFFE">
          <v:shape id="_x0000_i1027" type="#_x0000_t75" style="width:123.45pt;height:42pt" o:ole="">
            <v:imagedata r:id="rId8" o:title=""/>
          </v:shape>
          <o:OLEObject Type="Embed" ProgID="Equation.DSMT4" ShapeID="_x0000_i1027" DrawAspect="Content" ObjectID="_1769778887" r:id="rId9"/>
        </w:object>
      </w:r>
    </w:p>
    <w:p w14:paraId="3803EF44" w14:textId="77777777" w:rsidR="007F2E6A" w:rsidRPr="00296017" w:rsidRDefault="007F2E6A" w:rsidP="007F2E6A">
      <w:pPr>
        <w:pStyle w:val="NoSpacing"/>
        <w:rPr>
          <w:sz w:val="24"/>
          <w:szCs w:val="24"/>
        </w:rPr>
      </w:pPr>
    </w:p>
    <w:p w14:paraId="09FEE8A3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296017">
        <w:rPr>
          <w:sz w:val="24"/>
          <w:szCs w:val="24"/>
        </w:rPr>
        <w:t xml:space="preserve">where Z would be the net charge of the ion (Z = 1 or 2 at most).  </w:t>
      </w:r>
      <w:r w:rsidRPr="00451F03">
        <w:rPr>
          <w:sz w:val="24"/>
          <w:szCs w:val="24"/>
        </w:rPr>
        <w:t xml:space="preserve">The actual potential between the ions is probably pretty hard to figure out.  But in any event, it obviously creates a well in the neighborhood of each atom.  We can expand the potential in a Taylor series about the atoms’ equilibrium positions 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bscript"/>
        </w:rPr>
        <w:t>j</w:t>
      </w:r>
      <w:r w:rsidRPr="00451F03">
        <w:rPr>
          <w:sz w:val="24"/>
          <w:szCs w:val="24"/>
        </w:rPr>
        <w:t xml:space="preserve"> = 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bscript"/>
        </w:rPr>
        <w:t>j</w:t>
      </w:r>
      <w:r w:rsidRPr="00451F03">
        <w:rPr>
          <w:sz w:val="24"/>
          <w:szCs w:val="24"/>
        </w:rPr>
        <w:t xml:space="preserve">. </w:t>
      </w:r>
    </w:p>
    <w:p w14:paraId="132F5C08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1AEA55D5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object w:dxaOrig="8960" w:dyaOrig="1800" w14:anchorId="4CA48C96">
          <v:shape id="_x0000_i1028" type="#_x0000_t75" style="width:451.7pt;height:90pt" o:ole="">
            <v:imagedata r:id="rId10" o:title=""/>
          </v:shape>
          <o:OLEObject Type="Embed" ProgID="Equation.DSMT4" ShapeID="_x0000_i1028" DrawAspect="Content" ObjectID="_1769778888" r:id="rId11"/>
        </w:object>
      </w:r>
    </w:p>
    <w:p w14:paraId="2AEB8553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28669CCB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t xml:space="preserve">where </w:t>
      </w:r>
      <w:r w:rsidRPr="00296017">
        <w:rPr>
          <w:rFonts w:ascii="Calibri" w:hAnsi="Calibri" w:cs="Calibri"/>
          <w:sz w:val="24"/>
          <w:szCs w:val="24"/>
        </w:rPr>
        <w:t>∂</w:t>
      </w:r>
      <w:r w:rsidRPr="00296017">
        <w:rPr>
          <w:sz w:val="24"/>
          <w:szCs w:val="24"/>
        </w:rPr>
        <w:t>/</w:t>
      </w:r>
      <w:r w:rsidRPr="00296017">
        <w:rPr>
          <w:rFonts w:ascii="Calibri" w:hAnsi="Calibri" w:cs="Calibri"/>
          <w:sz w:val="24"/>
          <w:szCs w:val="24"/>
        </w:rPr>
        <w:t>∂</w:t>
      </w:r>
      <w:r w:rsidRPr="00296017">
        <w:rPr>
          <w:b/>
          <w:sz w:val="24"/>
          <w:szCs w:val="24"/>
        </w:rPr>
        <w:t>r</w:t>
      </w:r>
      <w:r w:rsidRPr="00296017">
        <w:rPr>
          <w:sz w:val="24"/>
          <w:szCs w:val="24"/>
        </w:rPr>
        <w:t xml:space="preserve"> is short for the gradient operator</w:t>
      </w:r>
      <w:r>
        <w:rPr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∂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/</w:t>
      </w:r>
      <w:r>
        <w:rPr>
          <w:rFonts w:ascii="Calibri" w:hAnsi="Calibri" w:cs="Calibri"/>
          <w:sz w:val="24"/>
          <w:szCs w:val="24"/>
        </w:rPr>
        <w:t>∂</w:t>
      </w:r>
      <w:r w:rsidRPr="00BF607A">
        <w:rPr>
          <w:b/>
          <w:sz w:val="24"/>
          <w:szCs w:val="24"/>
        </w:rPr>
        <w:t>r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would be the outer product of two gradient operators, etc.,</w:t>
      </w:r>
      <w:r w:rsidRPr="00296017">
        <w:rPr>
          <w:sz w:val="24"/>
          <w:szCs w:val="24"/>
        </w:rPr>
        <w:t xml:space="preserve"> </w:t>
      </w:r>
      <w:r w:rsidRPr="00451F03">
        <w:rPr>
          <w:sz w:val="24"/>
          <w:szCs w:val="24"/>
        </w:rPr>
        <w:t xml:space="preserve">the </w:t>
      </w:r>
      <w:r w:rsidRPr="00451F03">
        <w:rPr>
          <w:b/>
          <w:sz w:val="24"/>
          <w:szCs w:val="24"/>
        </w:rPr>
        <w:t>:</w:t>
      </w:r>
      <w:r w:rsidRPr="00451F03">
        <w:rPr>
          <w:sz w:val="24"/>
          <w:szCs w:val="24"/>
        </w:rPr>
        <w:t xml:space="preserve"> indicates dot product with a tensor (that’s what the ∂</w:t>
      </w:r>
      <w:r w:rsidRPr="00451F03">
        <w:rPr>
          <w:sz w:val="24"/>
          <w:szCs w:val="24"/>
          <w:vertAlign w:val="superscript"/>
        </w:rPr>
        <w:t>2</w:t>
      </w:r>
      <w:r w:rsidRPr="00451F03">
        <w:rPr>
          <w:sz w:val="24"/>
          <w:szCs w:val="24"/>
        </w:rPr>
        <w:t>V/∂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perscript"/>
        </w:rPr>
        <w:t>2</w:t>
      </w:r>
      <w:r w:rsidRPr="00451F03">
        <w:rPr>
          <w:sz w:val="24"/>
          <w:szCs w:val="24"/>
        </w:rPr>
        <w:t xml:space="preserve"> and ∂</w:t>
      </w:r>
      <w:r w:rsidRPr="00451F03">
        <w:rPr>
          <w:sz w:val="24"/>
          <w:szCs w:val="24"/>
          <w:vertAlign w:val="superscript"/>
        </w:rPr>
        <w:t>3</w:t>
      </w:r>
      <w:r w:rsidRPr="00451F03">
        <w:rPr>
          <w:sz w:val="24"/>
          <w:szCs w:val="24"/>
        </w:rPr>
        <w:t>V/∂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perscript"/>
        </w:rPr>
        <w:t>3</w:t>
      </w:r>
      <w:r w:rsidRPr="00451F03">
        <w:rPr>
          <w:sz w:val="24"/>
          <w:szCs w:val="24"/>
        </w:rPr>
        <w:t xml:space="preserve"> term is, and the third term is).  The first term is a neglectable constant.  By presumption, the particles are in a stable potential minimum, experiencing no net force at equilibrium, so the second term is zero.  We keep the third term, but neglect the fourth, and all others, for simplicity [well also presuming the deviations from equilibrium are small enough that these terms don’t matter appreciably</w:t>
      </w:r>
      <w:r w:rsidRPr="00296017">
        <w:rPr>
          <w:sz w:val="24"/>
          <w:szCs w:val="24"/>
        </w:rPr>
        <w:t>, though, turns out that to describe compressibility we do need the anharmonic, i.e., 4</w:t>
      </w:r>
      <w:r w:rsidRPr="00296017">
        <w:rPr>
          <w:sz w:val="24"/>
          <w:szCs w:val="24"/>
          <w:vertAlign w:val="superscript"/>
        </w:rPr>
        <w:t>th</w:t>
      </w:r>
      <w:r w:rsidRPr="00296017">
        <w:rPr>
          <w:sz w:val="24"/>
          <w:szCs w:val="24"/>
        </w:rPr>
        <w:t>, term</w:t>
      </w:r>
      <w:r w:rsidRPr="00451F03">
        <w:rPr>
          <w:sz w:val="24"/>
          <w:szCs w:val="24"/>
        </w:rPr>
        <w:t>].  So we have:</w:t>
      </w:r>
    </w:p>
    <w:p w14:paraId="0399D0D8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3EEDB1AE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object w:dxaOrig="5400" w:dyaOrig="900" w14:anchorId="5FB2441C">
          <v:shape id="_x0000_i1029" type="#_x0000_t75" style="width:270pt;height:48pt" o:ole="">
            <v:imagedata r:id="rId12" o:title=""/>
          </v:shape>
          <o:OLEObject Type="Embed" ProgID="Equation.DSMT4" ShapeID="_x0000_i1029" DrawAspect="Content" ObjectID="_1769778889" r:id="rId13"/>
        </w:object>
      </w:r>
    </w:p>
    <w:p w14:paraId="3FC6376E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32493AEC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t xml:space="preserve">where </w:t>
      </w:r>
      <w:r w:rsidRPr="00451F03">
        <w:rPr>
          <w:b/>
          <w:sz w:val="24"/>
          <w:szCs w:val="24"/>
        </w:rPr>
        <w:t>e</w:t>
      </w:r>
      <w:r w:rsidRPr="00451F03">
        <w:rPr>
          <w:sz w:val="24"/>
          <w:szCs w:val="24"/>
          <w:vertAlign w:val="subscript"/>
        </w:rPr>
        <w:t>α</w:t>
      </w:r>
      <w:r w:rsidRPr="00451F03">
        <w:rPr>
          <w:sz w:val="24"/>
          <w:szCs w:val="24"/>
        </w:rPr>
        <w:t xml:space="preserve"> and </w:t>
      </w:r>
      <w:r w:rsidRPr="00451F03">
        <w:rPr>
          <w:b/>
          <w:sz w:val="24"/>
          <w:szCs w:val="24"/>
        </w:rPr>
        <w:t>e</w:t>
      </w:r>
      <w:r w:rsidRPr="00451F03">
        <w:rPr>
          <w:sz w:val="24"/>
          <w:szCs w:val="24"/>
          <w:vertAlign w:val="subscript"/>
        </w:rPr>
        <w:t>β</w:t>
      </w:r>
      <w:r w:rsidRPr="00451F03">
        <w:rPr>
          <w:sz w:val="24"/>
          <w:szCs w:val="24"/>
        </w:rPr>
        <w:t xml:space="preserve"> are the unit vectors in the respective x,y,z directions.  The displacements we’ll call the displacement (position) operators of the individual ions:</w:t>
      </w:r>
    </w:p>
    <w:p w14:paraId="3E663FE8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73AE8EC1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object w:dxaOrig="2260" w:dyaOrig="540" w14:anchorId="54EBDC68">
          <v:shape id="_x0000_i1030" type="#_x0000_t75" style="width:113.55pt;height:30pt" o:ole="">
            <v:imagedata r:id="rId14" o:title=""/>
          </v:shape>
          <o:OLEObject Type="Embed" ProgID="Equation.DSMT4" ShapeID="_x0000_i1030" DrawAspect="Content" ObjectID="_1769778890" r:id="rId15"/>
        </w:object>
      </w:r>
    </w:p>
    <w:p w14:paraId="0AA77C66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565C1950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t>where again α refers to the x,y,z component.  So then we have, for our potential:</w:t>
      </w:r>
    </w:p>
    <w:p w14:paraId="2643FE1C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19784F2B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object w:dxaOrig="5800" w:dyaOrig="680" w14:anchorId="777373BE">
          <v:shape id="_x0000_i1031" type="#_x0000_t75" style="width:289.3pt;height:36pt" o:ole="">
            <v:imagedata r:id="rId16" o:title=""/>
          </v:shape>
          <o:OLEObject Type="Embed" ProgID="Equation.DSMT4" ShapeID="_x0000_i1031" DrawAspect="Content" ObjectID="_1769778891" r:id="rId17"/>
        </w:object>
      </w:r>
    </w:p>
    <w:p w14:paraId="3781D3AD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0AA27063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t xml:space="preserve">We often assume that </w:t>
      </w:r>
      <w:r w:rsidRPr="00451F03">
        <w:rPr>
          <w:b/>
          <w:sz w:val="24"/>
          <w:szCs w:val="24"/>
        </w:rPr>
        <w:t>K</w:t>
      </w:r>
      <w:r w:rsidRPr="00451F03">
        <w:rPr>
          <w:sz w:val="24"/>
          <w:szCs w:val="24"/>
        </w:rPr>
        <w:t xml:space="preserve"> depends only on the difference between 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bscript"/>
        </w:rPr>
        <w:t>i</w:t>
      </w:r>
      <w:r w:rsidRPr="00451F03">
        <w:rPr>
          <w:sz w:val="24"/>
          <w:szCs w:val="24"/>
        </w:rPr>
        <w:t xml:space="preserve"> and 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  <w:vertAlign w:val="subscript"/>
        </w:rPr>
        <w:t>j</w:t>
      </w:r>
      <w:r w:rsidRPr="00451F03">
        <w:rPr>
          <w:sz w:val="24"/>
          <w:szCs w:val="24"/>
        </w:rPr>
        <w:t>.  So</w:t>
      </w:r>
    </w:p>
    <w:p w14:paraId="14BE45F5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628E8020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object w:dxaOrig="3700" w:dyaOrig="680" w14:anchorId="232C4ACB">
          <v:shape id="_x0000_i1032" type="#_x0000_t75" style="width:188.15pt;height:36pt" o:ole="">
            <v:imagedata r:id="rId18" o:title=""/>
          </v:shape>
          <o:OLEObject Type="Embed" ProgID="Equation.DSMT4" ShapeID="_x0000_i1032" DrawAspect="Content" ObjectID="_1769778892" r:id="rId19"/>
        </w:object>
      </w:r>
    </w:p>
    <w:p w14:paraId="0FD62757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25AFF4AC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t>So then our total Hamiltonian would be:</w:t>
      </w:r>
    </w:p>
    <w:p w14:paraId="6A4A2992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3A29C3FF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object w:dxaOrig="4500" w:dyaOrig="700" w14:anchorId="753E1081">
          <v:shape id="_x0000_i1033" type="#_x0000_t75" style="width:225.85pt;height:36pt" o:ole="">
            <v:imagedata r:id="rId20" o:title=""/>
          </v:shape>
          <o:OLEObject Type="Embed" ProgID="Equation.DSMT4" ShapeID="_x0000_i1033" DrawAspect="Content" ObjectID="_1769778893" r:id="rId21"/>
        </w:object>
      </w:r>
    </w:p>
    <w:p w14:paraId="6F50CE13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09FE90D6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t xml:space="preserve">We can rewrite this as: </w:t>
      </w:r>
    </w:p>
    <w:p w14:paraId="060724CF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bookmarkStart w:id="0" w:name="_Hlk22637482"/>
    <w:p w14:paraId="5B1BBC1D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object w:dxaOrig="5400" w:dyaOrig="700" w14:anchorId="690C1EFF">
          <v:shape id="_x0000_i1034" type="#_x0000_t75" style="width:270pt;height:36pt" o:ole="" filled="t" fillcolor="#cfc">
            <v:imagedata r:id="rId22" o:title=""/>
          </v:shape>
          <o:OLEObject Type="Embed" ProgID="Equation.DSMT4" ShapeID="_x0000_i1034" DrawAspect="Content" ObjectID="_1769778894" r:id="rId23"/>
        </w:object>
      </w:r>
      <w:bookmarkEnd w:id="0"/>
    </w:p>
    <w:p w14:paraId="520C971A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480D8FDE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t xml:space="preserve">where </w:t>
      </w:r>
      <w:r w:rsidRPr="00451F03">
        <w:rPr>
          <w:b/>
          <w:sz w:val="24"/>
          <w:szCs w:val="24"/>
        </w:rPr>
        <w:t>x</w:t>
      </w:r>
      <w:r w:rsidRPr="00451F03">
        <w:rPr>
          <w:sz w:val="24"/>
          <w:szCs w:val="24"/>
        </w:rPr>
        <w:t>(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</w:rPr>
        <w:t xml:space="preserve">) and </w:t>
      </w:r>
      <w:r w:rsidRPr="00451F03">
        <w:rPr>
          <w:b/>
          <w:sz w:val="24"/>
          <w:szCs w:val="24"/>
        </w:rPr>
        <w:t>p</w:t>
      </w:r>
      <w:r w:rsidRPr="00451F03">
        <w:rPr>
          <w:sz w:val="24"/>
          <w:szCs w:val="24"/>
        </w:rPr>
        <w:t>(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</w:rPr>
        <w:t xml:space="preserve">) denote the displacement and momentum of the oscillator at position </w:t>
      </w:r>
      <w:r w:rsidRPr="00451F03">
        <w:rPr>
          <w:b/>
          <w:sz w:val="24"/>
          <w:szCs w:val="24"/>
        </w:rPr>
        <w:t>R</w:t>
      </w:r>
      <w:r w:rsidRPr="00451F03">
        <w:rPr>
          <w:sz w:val="24"/>
          <w:szCs w:val="24"/>
        </w:rPr>
        <w:t>, and satisfy,</w:t>
      </w:r>
    </w:p>
    <w:p w14:paraId="4B55262B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1CA61664" w14:textId="77777777" w:rsidR="007F2E6A" w:rsidRPr="00451F03" w:rsidRDefault="007F2E6A" w:rsidP="007F2E6A">
      <w:pPr>
        <w:pStyle w:val="NoSpacing"/>
        <w:rPr>
          <w:sz w:val="24"/>
          <w:szCs w:val="24"/>
        </w:rPr>
      </w:pPr>
      <w:r w:rsidRPr="00451F03">
        <w:rPr>
          <w:sz w:val="24"/>
          <w:szCs w:val="24"/>
        </w:rPr>
        <w:object w:dxaOrig="2680" w:dyaOrig="440" w14:anchorId="110DF97A">
          <v:shape id="_x0000_i1035" type="#_x0000_t75" style="width:133.7pt;height:22.3pt" o:ole="">
            <v:imagedata r:id="rId24" o:title=""/>
          </v:shape>
          <o:OLEObject Type="Embed" ProgID="Equation.DSMT4" ShapeID="_x0000_i1035" DrawAspect="Content" ObjectID="_1769778895" r:id="rId25"/>
        </w:object>
      </w:r>
    </w:p>
    <w:p w14:paraId="2AB5BAD8" w14:textId="77777777" w:rsidR="007F2E6A" w:rsidRPr="00451F03" w:rsidRDefault="007F2E6A" w:rsidP="007F2E6A">
      <w:pPr>
        <w:pStyle w:val="NoSpacing"/>
        <w:rPr>
          <w:sz w:val="24"/>
          <w:szCs w:val="24"/>
        </w:rPr>
      </w:pPr>
    </w:p>
    <w:p w14:paraId="5028D195" w14:textId="48FD1426" w:rsidR="007F2E6A" w:rsidRDefault="007F2E6A" w:rsidP="004A26B2">
      <w:pPr>
        <w:pStyle w:val="NoSpacing"/>
        <w:rPr>
          <w:sz w:val="24"/>
          <w:szCs w:val="24"/>
        </w:rPr>
      </w:pPr>
    </w:p>
    <w:sectPr w:rsidR="007F2E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B20"/>
    <w:rsid w:val="00047C45"/>
    <w:rsid w:val="00087059"/>
    <w:rsid w:val="00133166"/>
    <w:rsid w:val="00346278"/>
    <w:rsid w:val="00351E5F"/>
    <w:rsid w:val="003B2AF0"/>
    <w:rsid w:val="004349E5"/>
    <w:rsid w:val="00434A71"/>
    <w:rsid w:val="004A26B2"/>
    <w:rsid w:val="004B39D7"/>
    <w:rsid w:val="00581959"/>
    <w:rsid w:val="00596F54"/>
    <w:rsid w:val="00665B25"/>
    <w:rsid w:val="007452CC"/>
    <w:rsid w:val="007B43EB"/>
    <w:rsid w:val="007F2E6A"/>
    <w:rsid w:val="00874286"/>
    <w:rsid w:val="008F4027"/>
    <w:rsid w:val="009D5095"/>
    <w:rsid w:val="00AB6B20"/>
    <w:rsid w:val="00B4559E"/>
    <w:rsid w:val="00C433D5"/>
    <w:rsid w:val="00C635DD"/>
    <w:rsid w:val="00CD067B"/>
    <w:rsid w:val="00D61F1C"/>
    <w:rsid w:val="00D8517F"/>
    <w:rsid w:val="00E2157D"/>
    <w:rsid w:val="00E71994"/>
    <w:rsid w:val="00EF52CA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D1D0D"/>
  <w15:chartTrackingRefBased/>
  <w15:docId w15:val="{B95386B8-A72D-487D-A24C-0429876D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26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6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18</cp:revision>
  <dcterms:created xsi:type="dcterms:W3CDTF">2019-09-24T16:42:00Z</dcterms:created>
  <dcterms:modified xsi:type="dcterms:W3CDTF">2024-02-18T21:27:00Z</dcterms:modified>
</cp:coreProperties>
</file>