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FC369" w14:textId="20603948" w:rsidR="00874286" w:rsidRPr="00CE1B9D" w:rsidRDefault="00CE1B9D" w:rsidP="00CE1B9D">
      <w:pPr>
        <w:pStyle w:val="NoSpacing"/>
        <w:jc w:val="center"/>
        <w:rPr>
          <w:b/>
          <w:sz w:val="44"/>
          <w:szCs w:val="44"/>
          <w:u w:val="single"/>
        </w:rPr>
      </w:pPr>
      <w:r w:rsidRPr="00CE1B9D">
        <w:rPr>
          <w:b/>
          <w:sz w:val="44"/>
          <w:szCs w:val="44"/>
          <w:u w:val="single"/>
        </w:rPr>
        <w:t>Ground State Energy</w:t>
      </w:r>
    </w:p>
    <w:p w14:paraId="6AC4B853" w14:textId="17E034E0" w:rsidR="00CE1B9D" w:rsidRPr="00CE1B9D" w:rsidRDefault="00CE1B9D" w:rsidP="00CE1B9D">
      <w:pPr>
        <w:pStyle w:val="NoSpacing"/>
        <w:rPr>
          <w:sz w:val="24"/>
          <w:szCs w:val="24"/>
        </w:rPr>
      </w:pPr>
    </w:p>
    <w:p w14:paraId="0F593E6F" w14:textId="6DBCDF9E" w:rsidR="00CE1B9D" w:rsidRPr="00CE1B9D" w:rsidRDefault="00CE1B9D" w:rsidP="00CE1B9D">
      <w:pPr>
        <w:pStyle w:val="NoSpacing"/>
        <w:rPr>
          <w:sz w:val="24"/>
          <w:szCs w:val="24"/>
        </w:rPr>
      </w:pPr>
    </w:p>
    <w:p w14:paraId="23115C54" w14:textId="510F703C" w:rsidR="00C417BE" w:rsidRDefault="00CE1B9D" w:rsidP="00CE1B9D">
      <w:pPr>
        <w:pStyle w:val="NoSpacing"/>
        <w:rPr>
          <w:sz w:val="24"/>
          <w:szCs w:val="24"/>
        </w:rPr>
      </w:pPr>
      <w:r w:rsidRPr="00CE1B9D">
        <w:rPr>
          <w:sz w:val="24"/>
          <w:szCs w:val="24"/>
        </w:rPr>
        <w:t>We’d like to calculate the GS energy of a Jelly metal</w:t>
      </w:r>
      <w:r w:rsidR="004E1DDB">
        <w:rPr>
          <w:sz w:val="24"/>
          <w:szCs w:val="24"/>
        </w:rPr>
        <w:t xml:space="preserve"> [note we could get things like the T = 0 pressure, compressibility, etc., with this information]</w:t>
      </w:r>
      <w:r w:rsidRPr="00CE1B9D">
        <w:rPr>
          <w:sz w:val="24"/>
          <w:szCs w:val="24"/>
        </w:rPr>
        <w:t xml:space="preserve">. </w:t>
      </w:r>
      <w:r w:rsidR="004E1DDB">
        <w:rPr>
          <w:sz w:val="24"/>
          <w:szCs w:val="24"/>
        </w:rPr>
        <w:t xml:space="preserve"> </w:t>
      </w:r>
      <w:r w:rsidRPr="00CE1B9D">
        <w:rPr>
          <w:sz w:val="24"/>
          <w:szCs w:val="24"/>
        </w:rPr>
        <w:t>And we’d like to do this perturbatively</w:t>
      </w:r>
      <w:r w:rsidR="00FE5B68">
        <w:rPr>
          <w:sz w:val="24"/>
          <w:szCs w:val="24"/>
        </w:rPr>
        <w:t xml:space="preserve">, as was argued we could, in the case of a high density electron ‘gas’.  </w:t>
      </w:r>
      <w:r w:rsidRPr="00CE1B9D">
        <w:rPr>
          <w:sz w:val="24"/>
          <w:szCs w:val="24"/>
        </w:rPr>
        <w:t>Now we can calculate the self energy of interacting particles, but it is a mistake to treat the system as simply being composed of renormalized particles interacting with each</w:t>
      </w:r>
      <w:r w:rsidR="00FE5B68">
        <w:rPr>
          <w:sz w:val="24"/>
          <w:szCs w:val="24"/>
        </w:rPr>
        <w:t xml:space="preserve"> </w:t>
      </w:r>
      <w:r w:rsidRPr="00CE1B9D">
        <w:rPr>
          <w:sz w:val="24"/>
          <w:szCs w:val="24"/>
        </w:rPr>
        <w:t>other</w:t>
      </w:r>
      <w:r w:rsidR="00FE5B68">
        <w:rPr>
          <w:sz w:val="24"/>
          <w:szCs w:val="24"/>
        </w:rPr>
        <w:t xml:space="preserve"> – that would be ignoring the collective excitations for example</w:t>
      </w:r>
      <w:r w:rsidRPr="00CE1B9D">
        <w:rPr>
          <w:sz w:val="24"/>
          <w:szCs w:val="24"/>
        </w:rPr>
        <w:t xml:space="preserve">.  So we cannot simply find the self-energy of the particles, their new ε(k) distribution, and add up to the Fermi level to calculate the GS energy.  </w:t>
      </w:r>
      <w:r w:rsidR="00C417BE">
        <w:rPr>
          <w:sz w:val="24"/>
          <w:szCs w:val="24"/>
        </w:rPr>
        <w:t xml:space="preserve">We could just use good old fashioned Perturbation Theory </w:t>
      </w:r>
      <w:r w:rsidR="00012A26">
        <w:rPr>
          <w:sz w:val="24"/>
          <w:szCs w:val="24"/>
        </w:rPr>
        <w:t>from QM 1.  We would say, e.g.,</w:t>
      </w:r>
      <w:r w:rsidR="00C417BE">
        <w:rPr>
          <w:sz w:val="24"/>
          <w:szCs w:val="24"/>
        </w:rPr>
        <w:t xml:space="preserve"> </w:t>
      </w:r>
    </w:p>
    <w:p w14:paraId="33946E20" w14:textId="77777777" w:rsidR="00C417BE" w:rsidRDefault="00C417BE" w:rsidP="00CE1B9D">
      <w:pPr>
        <w:pStyle w:val="NoSpacing"/>
        <w:rPr>
          <w:sz w:val="24"/>
          <w:szCs w:val="24"/>
        </w:rPr>
      </w:pPr>
    </w:p>
    <w:p w14:paraId="34058A14" w14:textId="32DC70E0" w:rsidR="00C417BE" w:rsidRDefault="00012A26" w:rsidP="00CE1B9D">
      <w:pPr>
        <w:pStyle w:val="NoSpacing"/>
        <w:rPr>
          <w:sz w:val="24"/>
          <w:szCs w:val="24"/>
        </w:rPr>
      </w:pPr>
      <w:r w:rsidRPr="00012A26">
        <w:rPr>
          <w:position w:val="-76"/>
        </w:rPr>
        <w:object w:dxaOrig="4480" w:dyaOrig="1640" w14:anchorId="6DDB46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25pt;height:82.35pt" o:ole="" filled="t" fillcolor="#cfc">
            <v:imagedata r:id="rId4" o:title=""/>
          </v:shape>
          <o:OLEObject Type="Embed" ProgID="Equation.DSMT4" ShapeID="_x0000_i1025" DrawAspect="Content" ObjectID="_1724141853" r:id="rId5"/>
        </w:object>
      </w:r>
    </w:p>
    <w:p w14:paraId="53974913" w14:textId="62DF5156" w:rsidR="00C417BE" w:rsidRDefault="00C417BE" w:rsidP="00CE1B9D">
      <w:pPr>
        <w:pStyle w:val="NoSpacing"/>
        <w:rPr>
          <w:sz w:val="24"/>
          <w:szCs w:val="24"/>
        </w:rPr>
      </w:pPr>
    </w:p>
    <w:p w14:paraId="70395751" w14:textId="2B5A659F" w:rsidR="00C417BE" w:rsidRDefault="00C417BE" w:rsidP="00CE1B9D">
      <w:pPr>
        <w:pStyle w:val="NoSpacing"/>
        <w:rPr>
          <w:sz w:val="24"/>
          <w:szCs w:val="24"/>
        </w:rPr>
      </w:pPr>
      <w:r>
        <w:rPr>
          <w:sz w:val="24"/>
          <w:szCs w:val="24"/>
        </w:rPr>
        <w:t>where V</w:t>
      </w:r>
      <w:r>
        <w:rPr>
          <w:sz w:val="24"/>
          <w:szCs w:val="24"/>
          <w:vertAlign w:val="subscript"/>
        </w:rPr>
        <w:t>1</w:t>
      </w:r>
      <w:r>
        <w:rPr>
          <w:sz w:val="24"/>
          <w:szCs w:val="24"/>
        </w:rPr>
        <w:t xml:space="preserve"> would be the interaction of the Hamiltonian, below:</w:t>
      </w:r>
    </w:p>
    <w:p w14:paraId="0A65707B" w14:textId="77777777" w:rsidR="00C417BE" w:rsidRDefault="00C417BE" w:rsidP="00CE1B9D">
      <w:pPr>
        <w:pStyle w:val="NoSpacing"/>
        <w:rPr>
          <w:sz w:val="24"/>
          <w:szCs w:val="24"/>
        </w:rPr>
      </w:pPr>
    </w:p>
    <w:p w14:paraId="302DF2CD" w14:textId="33573265" w:rsidR="00C417BE" w:rsidRDefault="00C417BE" w:rsidP="00CE1B9D">
      <w:pPr>
        <w:pStyle w:val="NoSpacing"/>
        <w:rPr>
          <w:sz w:val="24"/>
          <w:szCs w:val="24"/>
        </w:rPr>
      </w:pPr>
      <w:r w:rsidRPr="0070358E">
        <w:rPr>
          <w:position w:val="-30"/>
        </w:rPr>
        <w:object w:dxaOrig="4940" w:dyaOrig="680" w14:anchorId="3BAE9357">
          <v:shape id="_x0000_i1026" type="#_x0000_t75" style="width:246.55pt;height:34.35pt" o:ole="">
            <v:imagedata r:id="rId6" o:title=""/>
          </v:shape>
          <o:OLEObject Type="Embed" ProgID="Equation.DSMT4" ShapeID="_x0000_i1026" DrawAspect="Content" ObjectID="_1724141854" r:id="rId7"/>
        </w:object>
      </w:r>
    </w:p>
    <w:p w14:paraId="401F11AF" w14:textId="77777777" w:rsidR="00C417BE" w:rsidRDefault="00C417BE" w:rsidP="00CE1B9D">
      <w:pPr>
        <w:pStyle w:val="NoSpacing"/>
        <w:rPr>
          <w:sz w:val="24"/>
          <w:szCs w:val="24"/>
        </w:rPr>
      </w:pPr>
    </w:p>
    <w:p w14:paraId="2C402A9B" w14:textId="499A776E" w:rsidR="00C417BE" w:rsidRDefault="00C417BE" w:rsidP="00CE1B9D">
      <w:pPr>
        <w:pStyle w:val="NoSpacing"/>
        <w:rPr>
          <w:sz w:val="24"/>
          <w:szCs w:val="24"/>
        </w:rPr>
      </w:pPr>
      <w:r>
        <w:rPr>
          <w:sz w:val="24"/>
          <w:szCs w:val="24"/>
        </w:rPr>
        <w:t>and the wavefunctions |</w:t>
      </w:r>
      <w:r>
        <w:rPr>
          <w:rFonts w:ascii="Calibri" w:hAnsi="Calibri" w:cs="Calibri"/>
          <w:sz w:val="24"/>
          <w:szCs w:val="24"/>
        </w:rPr>
        <w:t>ψ</w:t>
      </w:r>
      <w:r>
        <w:rPr>
          <w:sz w:val="24"/>
          <w:szCs w:val="24"/>
          <w:vertAlign w:val="subscript"/>
        </w:rPr>
        <w:t>n</w:t>
      </w:r>
      <w:r>
        <w:rPr>
          <w:sz w:val="24"/>
          <w:szCs w:val="24"/>
          <w:vertAlign w:val="superscript"/>
        </w:rPr>
        <w:t>(0)</w:t>
      </w:r>
      <w:r>
        <w:rPr>
          <w:sz w:val="24"/>
          <w:szCs w:val="24"/>
        </w:rPr>
        <w:t>&gt;  would just be:</w:t>
      </w:r>
    </w:p>
    <w:p w14:paraId="45E49D17" w14:textId="4B25471A" w:rsidR="00C417BE" w:rsidRDefault="00C417BE" w:rsidP="00CE1B9D">
      <w:pPr>
        <w:pStyle w:val="NoSpacing"/>
        <w:rPr>
          <w:sz w:val="24"/>
          <w:szCs w:val="24"/>
        </w:rPr>
      </w:pPr>
    </w:p>
    <w:p w14:paraId="70257EE5" w14:textId="0BB66360" w:rsidR="00C417BE" w:rsidRDefault="00C417BE" w:rsidP="00CE1B9D">
      <w:pPr>
        <w:pStyle w:val="NoSpacing"/>
      </w:pPr>
      <w:r w:rsidRPr="00C417BE">
        <w:rPr>
          <w:position w:val="-24"/>
        </w:rPr>
        <w:object w:dxaOrig="1480" w:dyaOrig="600" w14:anchorId="6981F7D9">
          <v:shape id="_x0000_i1027" type="#_x0000_t75" style="width:74.2pt;height:30pt" o:ole="">
            <v:imagedata r:id="rId8" o:title=""/>
          </v:shape>
          <o:OLEObject Type="Embed" ProgID="Equation.DSMT4" ShapeID="_x0000_i1027" DrawAspect="Content" ObjectID="_1724141855" r:id="rId9"/>
        </w:object>
      </w:r>
    </w:p>
    <w:p w14:paraId="6F0F23FA" w14:textId="32E42050" w:rsidR="00C417BE" w:rsidRDefault="00C417BE" w:rsidP="00CE1B9D">
      <w:pPr>
        <w:pStyle w:val="NoSpacing"/>
      </w:pPr>
    </w:p>
    <w:p w14:paraId="176912AC" w14:textId="05CAEFE8" w:rsidR="00CE1B9D" w:rsidRPr="00CE1B9D" w:rsidRDefault="00C417BE" w:rsidP="00CE1B9D">
      <w:pPr>
        <w:pStyle w:val="NoSpacing"/>
        <w:rPr>
          <w:sz w:val="24"/>
          <w:szCs w:val="24"/>
        </w:rPr>
      </w:pPr>
      <w:r w:rsidRPr="00012A26">
        <w:rPr>
          <w:sz w:val="24"/>
          <w:szCs w:val="24"/>
        </w:rPr>
        <w:t>where n</w:t>
      </w:r>
      <w:r w:rsidRPr="00012A26">
        <w:rPr>
          <w:sz w:val="24"/>
          <w:szCs w:val="24"/>
          <w:vertAlign w:val="subscript"/>
        </w:rPr>
        <w:t>p</w:t>
      </w:r>
      <w:r w:rsidRPr="00012A26">
        <w:rPr>
          <w:rFonts w:ascii="Calibri" w:hAnsi="Calibri" w:cs="Calibri"/>
          <w:sz w:val="24"/>
          <w:szCs w:val="24"/>
          <w:vertAlign w:val="subscript"/>
        </w:rPr>
        <w:t>σ</w:t>
      </w:r>
      <w:r w:rsidRPr="00012A26">
        <w:rPr>
          <w:sz w:val="24"/>
          <w:szCs w:val="24"/>
        </w:rPr>
        <w:t xml:space="preserve"> </w:t>
      </w:r>
      <w:r w:rsidR="00012A26" w:rsidRPr="00012A26">
        <w:rPr>
          <w:sz w:val="24"/>
          <w:szCs w:val="24"/>
        </w:rPr>
        <w:t>is the set of occupation numbers for all states p</w:t>
      </w:r>
      <w:r w:rsidR="00012A26" w:rsidRPr="00012A26">
        <w:rPr>
          <w:rFonts w:ascii="Calibri" w:hAnsi="Calibri" w:cs="Calibri"/>
          <w:sz w:val="24"/>
          <w:szCs w:val="24"/>
        </w:rPr>
        <w:t xml:space="preserve">σ.  </w:t>
      </w:r>
      <w:r w:rsidR="00A03C4D">
        <w:rPr>
          <w:rFonts w:ascii="Calibri" w:hAnsi="Calibri" w:cs="Calibri"/>
          <w:sz w:val="24"/>
          <w:szCs w:val="24"/>
        </w:rPr>
        <w:t>So this would run over all states where n</w:t>
      </w:r>
      <w:r w:rsidR="00A03C4D">
        <w:rPr>
          <w:rFonts w:ascii="Calibri" w:hAnsi="Calibri" w:cs="Calibri"/>
          <w:sz w:val="24"/>
          <w:szCs w:val="24"/>
          <w:vertAlign w:val="subscript"/>
        </w:rPr>
        <w:t>pσ</w:t>
      </w:r>
      <w:r w:rsidR="00A03C4D">
        <w:rPr>
          <w:rFonts w:ascii="Calibri" w:hAnsi="Calibri" w:cs="Calibri"/>
          <w:sz w:val="24"/>
          <w:szCs w:val="24"/>
        </w:rPr>
        <w:t xml:space="preserve"> can be 0 or 1, subject to the restriction that the number of particles adds up to N.  </w:t>
      </w:r>
      <w:r w:rsidR="00012A26" w:rsidRPr="00012A26">
        <w:rPr>
          <w:rFonts w:ascii="Calibri" w:hAnsi="Calibri" w:cs="Calibri"/>
          <w:sz w:val="24"/>
          <w:szCs w:val="24"/>
        </w:rPr>
        <w:t xml:space="preserve">This calculation could be kind of cumbersome though.  </w:t>
      </w:r>
      <w:r w:rsidR="00A03C4D">
        <w:rPr>
          <w:rFonts w:ascii="Calibri" w:hAnsi="Calibri" w:cs="Calibri"/>
          <w:sz w:val="24"/>
          <w:szCs w:val="24"/>
        </w:rPr>
        <w:t>Thankfully, it t</w:t>
      </w:r>
      <w:r w:rsidR="00012A26">
        <w:rPr>
          <w:rFonts w:ascii="Calibri" w:hAnsi="Calibri" w:cs="Calibri"/>
          <w:sz w:val="24"/>
          <w:szCs w:val="24"/>
        </w:rPr>
        <w:t>urns out</w:t>
      </w:r>
      <w:r w:rsidR="00012A26" w:rsidRPr="00012A26">
        <w:rPr>
          <w:rFonts w:ascii="Calibri" w:hAnsi="Calibri" w:cs="Calibri"/>
          <w:sz w:val="24"/>
          <w:szCs w:val="24"/>
        </w:rPr>
        <w:t xml:space="preserve"> there </w:t>
      </w:r>
      <w:r w:rsidR="00012A26" w:rsidRPr="00012A26">
        <w:rPr>
          <w:rFonts w:ascii="Calibri" w:hAnsi="Calibri" w:cs="Calibri"/>
          <w:i/>
          <w:sz w:val="24"/>
          <w:szCs w:val="24"/>
        </w:rPr>
        <w:t>is</w:t>
      </w:r>
      <w:r w:rsidR="00012A26" w:rsidRPr="00012A26">
        <w:rPr>
          <w:rFonts w:ascii="Calibri" w:hAnsi="Calibri" w:cs="Calibri"/>
          <w:sz w:val="24"/>
          <w:szCs w:val="24"/>
        </w:rPr>
        <w:t xml:space="preserve"> a way to get the total ground state energy </w:t>
      </w:r>
      <w:r w:rsidR="00012A26">
        <w:rPr>
          <w:rFonts w:ascii="Calibri" w:hAnsi="Calibri" w:cs="Calibri"/>
          <w:sz w:val="24"/>
          <w:szCs w:val="24"/>
        </w:rPr>
        <w:t xml:space="preserve">from the </w:t>
      </w:r>
      <w:r w:rsidR="00FB16A1">
        <w:rPr>
          <w:rFonts w:ascii="Calibri" w:hAnsi="Calibri" w:cs="Calibri"/>
          <w:sz w:val="24"/>
          <w:szCs w:val="24"/>
        </w:rPr>
        <w:t xml:space="preserve">single particle </w:t>
      </w:r>
      <w:r w:rsidR="00012A26">
        <w:rPr>
          <w:rFonts w:ascii="Calibri" w:hAnsi="Calibri" w:cs="Calibri"/>
          <w:sz w:val="24"/>
          <w:szCs w:val="24"/>
        </w:rPr>
        <w:t xml:space="preserve">self-energy.  </w:t>
      </w:r>
      <w:r w:rsidR="00CE1B9D" w:rsidRPr="00CE1B9D">
        <w:rPr>
          <w:sz w:val="24"/>
          <w:szCs w:val="24"/>
        </w:rPr>
        <w:t>Seitz’s theorem relates the ground state energy to the chemical potential.</w:t>
      </w:r>
      <w:r w:rsidR="00FE5B68">
        <w:rPr>
          <w:sz w:val="24"/>
          <w:szCs w:val="24"/>
        </w:rPr>
        <w:t xml:space="preserve"> </w:t>
      </w:r>
      <w:r w:rsidR="00CE1B9D" w:rsidRPr="00CE1B9D">
        <w:rPr>
          <w:sz w:val="24"/>
          <w:szCs w:val="24"/>
        </w:rPr>
        <w:t xml:space="preserve"> μ is the energy it takes to add or remove an electron from the material (at constant entropy and no work done</w:t>
      </w:r>
      <w:r w:rsidR="00FB16A1">
        <w:rPr>
          <w:sz w:val="24"/>
          <w:szCs w:val="24"/>
        </w:rPr>
        <w:t>)</w:t>
      </w:r>
      <w:r w:rsidR="00FE5B68">
        <w:rPr>
          <w:sz w:val="24"/>
          <w:szCs w:val="24"/>
        </w:rPr>
        <w:t xml:space="preserve">.  </w:t>
      </w:r>
      <w:r w:rsidR="00283146">
        <w:rPr>
          <w:sz w:val="24"/>
          <w:szCs w:val="24"/>
        </w:rPr>
        <w:t>So</w:t>
      </w:r>
      <w:r w:rsidR="007F2CCF">
        <w:rPr>
          <w:sz w:val="24"/>
          <w:szCs w:val="24"/>
        </w:rPr>
        <w:t xml:space="preserve"> at T = 0 [where don’t have to worry about entropy and we’ll just presume no work function]</w:t>
      </w:r>
    </w:p>
    <w:p w14:paraId="34FE1771" w14:textId="7BDB2298" w:rsidR="00CE1B9D" w:rsidRDefault="00CE1B9D" w:rsidP="00CE1B9D">
      <w:pPr>
        <w:pStyle w:val="NoSpacing"/>
        <w:rPr>
          <w:sz w:val="24"/>
          <w:szCs w:val="24"/>
        </w:rPr>
      </w:pPr>
    </w:p>
    <w:p w14:paraId="20CB0D6B" w14:textId="49B19770" w:rsidR="00655B28" w:rsidRDefault="00283146" w:rsidP="00CE1B9D">
      <w:pPr>
        <w:pStyle w:val="NoSpacing"/>
        <w:rPr>
          <w:sz w:val="24"/>
          <w:szCs w:val="24"/>
        </w:rPr>
      </w:pPr>
      <w:r w:rsidRPr="00283146">
        <w:rPr>
          <w:position w:val="-12"/>
          <w:sz w:val="24"/>
          <w:szCs w:val="24"/>
        </w:rPr>
        <w:object w:dxaOrig="2820" w:dyaOrig="360" w14:anchorId="57AD9C92">
          <v:shape id="_x0000_i1028" type="#_x0000_t75" style="width:141.25pt;height:16.9pt" o:ole="" fillcolor="#cfc">
            <v:imagedata r:id="rId10" o:title=""/>
          </v:shape>
          <o:OLEObject Type="Embed" ProgID="Equation.DSMT4" ShapeID="_x0000_i1028" DrawAspect="Content" ObjectID="_1724141856" r:id="rId11"/>
        </w:object>
      </w:r>
    </w:p>
    <w:p w14:paraId="152215DE" w14:textId="44B1F05E" w:rsidR="00655B28" w:rsidRDefault="00655B28" w:rsidP="00CE1B9D">
      <w:pPr>
        <w:pStyle w:val="NoSpacing"/>
        <w:rPr>
          <w:sz w:val="24"/>
          <w:szCs w:val="24"/>
        </w:rPr>
      </w:pPr>
    </w:p>
    <w:p w14:paraId="777EF41F" w14:textId="3CD24734" w:rsidR="00CE1B9D" w:rsidRPr="00CE1B9D" w:rsidRDefault="00283146" w:rsidP="00CE1B9D">
      <w:pPr>
        <w:pStyle w:val="NoSpacing"/>
        <w:rPr>
          <w:sz w:val="24"/>
          <w:szCs w:val="24"/>
        </w:rPr>
      </w:pPr>
      <w:r>
        <w:rPr>
          <w:rFonts w:eastAsiaTheme="minorEastAsia"/>
          <w:sz w:val="24"/>
          <w:szCs w:val="24"/>
        </w:rPr>
        <w:t xml:space="preserve">and N the number of electrons.  </w:t>
      </w:r>
      <w:r>
        <w:rPr>
          <w:sz w:val="24"/>
          <w:szCs w:val="24"/>
        </w:rPr>
        <w:t>Now let’s consider that:</w:t>
      </w:r>
    </w:p>
    <w:p w14:paraId="5C684079" w14:textId="77777777" w:rsidR="00CE1B9D" w:rsidRPr="00CE1B9D" w:rsidRDefault="00CE1B9D" w:rsidP="00CE1B9D">
      <w:pPr>
        <w:pStyle w:val="NoSpacing"/>
        <w:rPr>
          <w:sz w:val="24"/>
          <w:szCs w:val="24"/>
        </w:rPr>
      </w:pPr>
    </w:p>
    <w:p w14:paraId="267E3B80" w14:textId="2F3A7476" w:rsidR="00CE1B9D" w:rsidRPr="00CE1B9D" w:rsidRDefault="00283146" w:rsidP="00CE1B9D">
      <w:pPr>
        <w:pStyle w:val="NoSpacing"/>
        <w:rPr>
          <w:sz w:val="24"/>
          <w:szCs w:val="24"/>
        </w:rPr>
      </w:pPr>
      <w:r w:rsidRPr="00283146">
        <w:rPr>
          <w:position w:val="-170"/>
          <w:sz w:val="24"/>
          <w:szCs w:val="24"/>
        </w:rPr>
        <w:object w:dxaOrig="5160" w:dyaOrig="3519" w14:anchorId="74190B62">
          <v:shape id="_x0000_i1029" type="#_x0000_t75" style="width:258pt;height:176.2pt" o:ole="">
            <v:imagedata r:id="rId12" o:title=""/>
          </v:shape>
          <o:OLEObject Type="Embed" ProgID="Equation.DSMT4" ShapeID="_x0000_i1029" DrawAspect="Content" ObjectID="_1724141857" r:id="rId13"/>
        </w:object>
      </w:r>
    </w:p>
    <w:p w14:paraId="53BD534C" w14:textId="1B356929" w:rsidR="00CE1B9D" w:rsidRDefault="00CE1B9D" w:rsidP="00CE1B9D">
      <w:pPr>
        <w:pStyle w:val="NoSpacing"/>
        <w:rPr>
          <w:sz w:val="24"/>
          <w:szCs w:val="24"/>
        </w:rPr>
      </w:pPr>
    </w:p>
    <w:p w14:paraId="0DBECB74" w14:textId="77777777" w:rsidR="00283146" w:rsidRDefault="00283146" w:rsidP="00655B28">
      <w:pPr>
        <w:pStyle w:val="NoSpacing"/>
        <w:rPr>
          <w:rFonts w:eastAsiaTheme="minorEastAsia"/>
          <w:sz w:val="24"/>
          <w:szCs w:val="24"/>
        </w:rPr>
      </w:pPr>
      <w:r>
        <w:rPr>
          <w:sz w:val="24"/>
          <w:szCs w:val="24"/>
        </w:rPr>
        <w:t xml:space="preserve">where </w:t>
      </w:r>
      <m:oMath>
        <m:acc>
          <m:accPr>
            <m:chr m:val="̅"/>
            <m:ctrlPr>
              <w:rPr>
                <w:rFonts w:ascii="Cambria Math" w:hAnsi="Cambria Math"/>
                <w:i/>
                <w:sz w:val="24"/>
                <w:szCs w:val="24"/>
              </w:rPr>
            </m:ctrlPr>
          </m:accPr>
          <m:e>
            <m:r>
              <w:rPr>
                <w:rFonts w:ascii="Cambria Math" w:hAnsi="Cambria Math"/>
                <w:sz w:val="24"/>
                <w:szCs w:val="24"/>
              </w:rPr>
              <m:t>E</m:t>
            </m:r>
          </m:e>
        </m:acc>
      </m:oMath>
      <w:r>
        <w:rPr>
          <w:rFonts w:eastAsiaTheme="minorEastAsia"/>
          <w:sz w:val="24"/>
          <w:szCs w:val="24"/>
          <w:vertAlign w:val="subscript"/>
        </w:rPr>
        <w:t>GS</w:t>
      </w:r>
      <w:r>
        <w:rPr>
          <w:rFonts w:eastAsiaTheme="minorEastAsia"/>
          <w:sz w:val="24"/>
          <w:szCs w:val="24"/>
        </w:rPr>
        <w:t xml:space="preserve"> is the ground state energy per electron.  This is Seitz’s theorem,</w:t>
      </w:r>
    </w:p>
    <w:p w14:paraId="08553DA4" w14:textId="77777777" w:rsidR="00283146" w:rsidRDefault="00283146" w:rsidP="00655B28">
      <w:pPr>
        <w:pStyle w:val="NoSpacing"/>
        <w:rPr>
          <w:rFonts w:eastAsiaTheme="minorEastAsia"/>
          <w:sz w:val="24"/>
          <w:szCs w:val="24"/>
        </w:rPr>
      </w:pPr>
    </w:p>
    <w:p w14:paraId="7ED6FB33" w14:textId="70714F3A" w:rsidR="00283146" w:rsidRDefault="00283146" w:rsidP="00655B28">
      <w:pPr>
        <w:pStyle w:val="NoSpacing"/>
        <w:rPr>
          <w:rFonts w:eastAsiaTheme="minorEastAsia"/>
          <w:sz w:val="24"/>
          <w:szCs w:val="24"/>
        </w:rPr>
      </w:pPr>
      <w:r w:rsidRPr="00283146">
        <w:rPr>
          <w:position w:val="-24"/>
          <w:sz w:val="24"/>
          <w:szCs w:val="24"/>
        </w:rPr>
        <w:object w:dxaOrig="5140" w:dyaOrig="720" w14:anchorId="4E98174C">
          <v:shape id="_x0000_i1030" type="#_x0000_t75" style="width:255.8pt;height:36pt" o:ole="" filled="t" fillcolor="#cfc">
            <v:imagedata r:id="rId14" o:title=""/>
          </v:shape>
          <o:OLEObject Type="Embed" ProgID="Equation.DSMT4" ShapeID="_x0000_i1030" DrawAspect="Content" ObjectID="_1724141858" r:id="rId15"/>
        </w:object>
      </w:r>
    </w:p>
    <w:p w14:paraId="13D2CD6D" w14:textId="77777777" w:rsidR="00283146" w:rsidRDefault="00283146" w:rsidP="00655B28">
      <w:pPr>
        <w:pStyle w:val="NoSpacing"/>
        <w:rPr>
          <w:rFonts w:eastAsiaTheme="minorEastAsia"/>
          <w:sz w:val="24"/>
          <w:szCs w:val="24"/>
        </w:rPr>
      </w:pPr>
    </w:p>
    <w:p w14:paraId="156B6F8D" w14:textId="32FDD5EE" w:rsidR="007F2CCF" w:rsidRDefault="007F2CCF" w:rsidP="00655B28">
      <w:pPr>
        <w:pStyle w:val="NoSpacing"/>
        <w:rPr>
          <w:sz w:val="24"/>
          <w:szCs w:val="24"/>
        </w:rPr>
      </w:pPr>
      <w:r>
        <w:rPr>
          <w:sz w:val="24"/>
          <w:szCs w:val="24"/>
        </w:rPr>
        <w:t>Now</w:t>
      </w:r>
      <w:r w:rsidR="00655B28" w:rsidRPr="00CE1B9D">
        <w:rPr>
          <w:sz w:val="24"/>
          <w:szCs w:val="24"/>
        </w:rPr>
        <w:t xml:space="preserve"> at T = 0, μ is the energy of a particle </w:t>
      </w:r>
      <w:r>
        <w:rPr>
          <w:sz w:val="24"/>
          <w:szCs w:val="24"/>
        </w:rPr>
        <w:t>at the Fermi surface.  Recalling the structure of the electron GF:</w:t>
      </w:r>
      <w:r w:rsidR="00A52818">
        <w:rPr>
          <w:sz w:val="24"/>
          <w:szCs w:val="24"/>
        </w:rPr>
        <w:t xml:space="preserve"> </w:t>
      </w:r>
    </w:p>
    <w:p w14:paraId="2C0367FC" w14:textId="19B9071D" w:rsidR="007F2CCF" w:rsidRDefault="007F2CCF" w:rsidP="00655B28">
      <w:pPr>
        <w:pStyle w:val="NoSpacing"/>
        <w:rPr>
          <w:sz w:val="24"/>
          <w:szCs w:val="24"/>
        </w:rPr>
      </w:pPr>
    </w:p>
    <w:p w14:paraId="6A52B1D5" w14:textId="45A720D3" w:rsidR="007F2CCF" w:rsidRDefault="007F2CCF" w:rsidP="00655B28">
      <w:pPr>
        <w:pStyle w:val="NoSpacing"/>
        <w:rPr>
          <w:sz w:val="24"/>
          <w:szCs w:val="24"/>
        </w:rPr>
      </w:pPr>
      <w:r w:rsidRPr="007F2CCF">
        <w:rPr>
          <w:position w:val="-30"/>
          <w:sz w:val="24"/>
          <w:szCs w:val="24"/>
        </w:rPr>
        <w:object w:dxaOrig="3420" w:dyaOrig="680" w14:anchorId="1E0A1489">
          <v:shape id="_x0000_i1031" type="#_x0000_t75" style="width:170.75pt;height:34.35pt" o:ole="">
            <v:imagedata r:id="rId16" o:title=""/>
          </v:shape>
          <o:OLEObject Type="Embed" ProgID="Equation.DSMT4" ShapeID="_x0000_i1031" DrawAspect="Content" ObjectID="_1724141859" r:id="rId17"/>
        </w:object>
      </w:r>
      <w:r>
        <w:rPr>
          <w:sz w:val="24"/>
          <w:szCs w:val="24"/>
        </w:rPr>
        <w:t xml:space="preserve"> </w:t>
      </w:r>
    </w:p>
    <w:p w14:paraId="37A3254F" w14:textId="08DB0C56" w:rsidR="007F2CCF" w:rsidRDefault="007F2CCF" w:rsidP="00655B28">
      <w:pPr>
        <w:pStyle w:val="NoSpacing"/>
        <w:rPr>
          <w:sz w:val="24"/>
          <w:szCs w:val="24"/>
        </w:rPr>
      </w:pPr>
    </w:p>
    <w:p w14:paraId="56750167" w14:textId="15F77307" w:rsidR="007F2CCF" w:rsidRDefault="007F2CCF" w:rsidP="00655B28">
      <w:pPr>
        <w:pStyle w:val="NoSpacing"/>
        <w:rPr>
          <w:sz w:val="24"/>
          <w:szCs w:val="24"/>
        </w:rPr>
      </w:pPr>
      <w:r>
        <w:rPr>
          <w:sz w:val="24"/>
          <w:szCs w:val="24"/>
        </w:rPr>
        <w:t xml:space="preserve">the </w:t>
      </w:r>
      <w:r w:rsidR="00695B6F">
        <w:rPr>
          <w:sz w:val="24"/>
          <w:szCs w:val="24"/>
        </w:rPr>
        <w:t>energy</w:t>
      </w:r>
      <w:r>
        <w:rPr>
          <w:sz w:val="24"/>
          <w:szCs w:val="24"/>
        </w:rPr>
        <w:t xml:space="preserve"> (</w:t>
      </w:r>
      <w:r w:rsidR="000B0530">
        <w:rPr>
          <w:sz w:val="24"/>
          <w:szCs w:val="24"/>
        </w:rPr>
        <w:t>minus</w:t>
      </w:r>
      <w:r>
        <w:rPr>
          <w:sz w:val="24"/>
          <w:szCs w:val="24"/>
        </w:rPr>
        <w:t xml:space="preserve"> the chemical potential)</w:t>
      </w:r>
      <w:r w:rsidR="00695B6F">
        <w:rPr>
          <w:sz w:val="24"/>
          <w:szCs w:val="24"/>
        </w:rPr>
        <w:t xml:space="preserve">, </w:t>
      </w:r>
      <m:oMath>
        <m:acc>
          <m:accPr>
            <m:chr m:val="̃"/>
            <m:ctrlPr>
              <w:rPr>
                <w:rFonts w:ascii="Cambria Math" w:hAnsi="Cambria Math" w:cs="Calibri"/>
                <w:i/>
                <w:sz w:val="24"/>
                <w:szCs w:val="24"/>
              </w:rPr>
            </m:ctrlPr>
          </m:accPr>
          <m:e>
            <m:r>
              <w:rPr>
                <w:rFonts w:ascii="Cambria Math" w:hAnsi="Cambria Math" w:cs="Calibri"/>
                <w:sz w:val="24"/>
                <w:szCs w:val="24"/>
              </w:rPr>
              <m:t>ξ</m:t>
            </m:r>
          </m:e>
        </m:acc>
      </m:oMath>
      <w:r w:rsidR="00695B6F">
        <w:rPr>
          <w:sz w:val="24"/>
          <w:szCs w:val="24"/>
          <w:vertAlign w:val="subscript"/>
        </w:rPr>
        <w:t>k</w:t>
      </w:r>
      <w:r>
        <w:rPr>
          <w:sz w:val="24"/>
          <w:szCs w:val="24"/>
        </w:rPr>
        <w:t xml:space="preserve"> would be given by the solution:</w:t>
      </w:r>
    </w:p>
    <w:p w14:paraId="7E92B199" w14:textId="5CB42A73" w:rsidR="007F2CCF" w:rsidRDefault="007F2CCF" w:rsidP="00655B28">
      <w:pPr>
        <w:pStyle w:val="NoSpacing"/>
        <w:rPr>
          <w:sz w:val="24"/>
          <w:szCs w:val="24"/>
        </w:rPr>
      </w:pPr>
    </w:p>
    <w:p w14:paraId="06CD5EF7" w14:textId="45D379A3" w:rsidR="007F2CCF" w:rsidRDefault="00695B6F" w:rsidP="00655B28">
      <w:pPr>
        <w:pStyle w:val="NoSpacing"/>
        <w:rPr>
          <w:sz w:val="24"/>
          <w:szCs w:val="24"/>
        </w:rPr>
      </w:pPr>
      <w:r w:rsidRPr="00B37B9B">
        <w:rPr>
          <w:position w:val="-12"/>
        </w:rPr>
        <w:object w:dxaOrig="4300" w:dyaOrig="400" w14:anchorId="78744471">
          <v:shape id="_x0000_i1032" type="#_x0000_t75" style="width:214.9pt;height:20.2pt" o:ole="">
            <v:imagedata r:id="rId18" o:title=""/>
          </v:shape>
          <o:OLEObject Type="Embed" ProgID="Equation.DSMT4" ShapeID="_x0000_i1032" DrawAspect="Content" ObjectID="_1724141860" r:id="rId19"/>
        </w:object>
      </w:r>
    </w:p>
    <w:p w14:paraId="710E3A7D" w14:textId="77777777" w:rsidR="007F2CCF" w:rsidRDefault="007F2CCF" w:rsidP="00655B28">
      <w:pPr>
        <w:pStyle w:val="NoSpacing"/>
        <w:rPr>
          <w:sz w:val="24"/>
          <w:szCs w:val="24"/>
        </w:rPr>
      </w:pPr>
    </w:p>
    <w:p w14:paraId="68B98E30" w14:textId="3D0BA21E" w:rsidR="00695B6F" w:rsidRDefault="00695B6F" w:rsidP="00655B28">
      <w:pPr>
        <w:pStyle w:val="NoSpacing"/>
        <w:rPr>
          <w:sz w:val="24"/>
          <w:szCs w:val="24"/>
        </w:rPr>
      </w:pPr>
      <w:r>
        <w:rPr>
          <w:sz w:val="24"/>
          <w:szCs w:val="24"/>
        </w:rPr>
        <w:t>To first order, the solution would be:</w:t>
      </w:r>
    </w:p>
    <w:p w14:paraId="19BA3CE4" w14:textId="18BEC488" w:rsidR="00695B6F" w:rsidRDefault="00695B6F" w:rsidP="00655B28">
      <w:pPr>
        <w:pStyle w:val="NoSpacing"/>
        <w:rPr>
          <w:sz w:val="24"/>
          <w:szCs w:val="24"/>
        </w:rPr>
      </w:pPr>
    </w:p>
    <w:p w14:paraId="4F932617" w14:textId="7897E260" w:rsidR="00695B6F" w:rsidRDefault="00695B6F" w:rsidP="00655B28">
      <w:pPr>
        <w:pStyle w:val="NoSpacing"/>
      </w:pPr>
      <w:r w:rsidRPr="00B37B9B">
        <w:rPr>
          <w:position w:val="-12"/>
        </w:rPr>
        <w:object w:dxaOrig="1900" w:dyaOrig="400" w14:anchorId="53C5DCB8">
          <v:shape id="_x0000_i1033" type="#_x0000_t75" style="width:94.9pt;height:20.2pt" o:ole="">
            <v:imagedata r:id="rId20" o:title=""/>
          </v:shape>
          <o:OLEObject Type="Embed" ProgID="Equation.DSMT4" ShapeID="_x0000_i1033" DrawAspect="Content" ObjectID="_1724141861" r:id="rId21"/>
        </w:object>
      </w:r>
    </w:p>
    <w:p w14:paraId="08104385" w14:textId="025737B0" w:rsidR="00695B6F" w:rsidRDefault="00695B6F" w:rsidP="00655B28">
      <w:pPr>
        <w:pStyle w:val="NoSpacing"/>
      </w:pPr>
    </w:p>
    <w:p w14:paraId="670005CB" w14:textId="20F5443B" w:rsidR="00695B6F" w:rsidRDefault="00695B6F" w:rsidP="00655B28">
      <w:pPr>
        <w:pStyle w:val="NoSpacing"/>
        <w:rPr>
          <w:sz w:val="24"/>
          <w:szCs w:val="24"/>
        </w:rPr>
      </w:pPr>
      <w:r>
        <w:rPr>
          <w:sz w:val="24"/>
          <w:szCs w:val="24"/>
        </w:rPr>
        <w:t>I think Luttinger’s theorem is that this is exact at the Fermi surface, for the e-e interaction.  So we’d have:</w:t>
      </w:r>
    </w:p>
    <w:p w14:paraId="73F5FA5D" w14:textId="3E92BE77" w:rsidR="00695B6F" w:rsidRDefault="00695B6F" w:rsidP="00655B28">
      <w:pPr>
        <w:pStyle w:val="NoSpacing"/>
        <w:rPr>
          <w:sz w:val="24"/>
          <w:szCs w:val="24"/>
        </w:rPr>
      </w:pPr>
    </w:p>
    <w:p w14:paraId="1EA1BEAA" w14:textId="2BBFAD12" w:rsidR="00695B6F" w:rsidRDefault="009763D4" w:rsidP="00655B28">
      <w:pPr>
        <w:pStyle w:val="NoSpacing"/>
        <w:rPr>
          <w:sz w:val="24"/>
          <w:szCs w:val="24"/>
        </w:rPr>
      </w:pPr>
      <w:r w:rsidRPr="009763D4">
        <w:rPr>
          <w:position w:val="-14"/>
        </w:rPr>
        <w:object w:dxaOrig="5899" w:dyaOrig="400" w14:anchorId="38A2D841">
          <v:shape id="_x0000_i1034" type="#_x0000_t75" style="width:295.1pt;height:20.2pt" o:ole="">
            <v:imagedata r:id="rId22" o:title=""/>
          </v:shape>
          <o:OLEObject Type="Embed" ProgID="Equation.DSMT4" ShapeID="_x0000_i1034" DrawAspect="Content" ObjectID="_1724141862" r:id="rId23"/>
        </w:object>
      </w:r>
    </w:p>
    <w:p w14:paraId="08D213B0" w14:textId="7E49F697" w:rsidR="00695B6F" w:rsidRDefault="00695B6F" w:rsidP="00655B28">
      <w:pPr>
        <w:pStyle w:val="NoSpacing"/>
        <w:rPr>
          <w:sz w:val="24"/>
          <w:szCs w:val="24"/>
        </w:rPr>
      </w:pPr>
    </w:p>
    <w:p w14:paraId="7685ECC6" w14:textId="1C4B7D22" w:rsidR="00695B6F" w:rsidRDefault="00695B6F" w:rsidP="00655B28">
      <w:pPr>
        <w:pStyle w:val="NoSpacing"/>
        <w:rPr>
          <w:sz w:val="24"/>
          <w:szCs w:val="24"/>
        </w:rPr>
      </w:pPr>
      <w:r>
        <w:rPr>
          <w:sz w:val="24"/>
          <w:szCs w:val="24"/>
        </w:rPr>
        <w:t>and therefore,</w:t>
      </w:r>
    </w:p>
    <w:p w14:paraId="170C3F8B" w14:textId="4BEE8832" w:rsidR="00695B6F" w:rsidRDefault="00695B6F" w:rsidP="00655B28">
      <w:pPr>
        <w:pStyle w:val="NoSpacing"/>
        <w:rPr>
          <w:sz w:val="24"/>
          <w:szCs w:val="24"/>
        </w:rPr>
      </w:pPr>
    </w:p>
    <w:p w14:paraId="18EBB1B2" w14:textId="04744053" w:rsidR="00695B6F" w:rsidRDefault="009763D4" w:rsidP="00655B28">
      <w:pPr>
        <w:pStyle w:val="NoSpacing"/>
        <w:rPr>
          <w:sz w:val="24"/>
          <w:szCs w:val="24"/>
        </w:rPr>
      </w:pPr>
      <w:r w:rsidRPr="00655B28">
        <w:rPr>
          <w:position w:val="-24"/>
          <w:sz w:val="24"/>
          <w:szCs w:val="24"/>
        </w:rPr>
        <w:object w:dxaOrig="5899" w:dyaOrig="660" w14:anchorId="51A18861">
          <v:shape id="_x0000_i1035" type="#_x0000_t75" style="width:294pt;height:33.25pt" o:ole="" filled="t" fillcolor="#cfc">
            <v:imagedata r:id="rId24" o:title=""/>
          </v:shape>
          <o:OLEObject Type="Embed" ProgID="Equation.DSMT4" ShapeID="_x0000_i1035" DrawAspect="Content" ObjectID="_1724141863" r:id="rId25"/>
        </w:object>
      </w:r>
    </w:p>
    <w:p w14:paraId="4E6ED546" w14:textId="0CF8C72F" w:rsidR="00695B6F" w:rsidRDefault="00695B6F" w:rsidP="00655B28">
      <w:pPr>
        <w:pStyle w:val="NoSpacing"/>
        <w:rPr>
          <w:sz w:val="24"/>
          <w:szCs w:val="24"/>
        </w:rPr>
      </w:pPr>
    </w:p>
    <w:p w14:paraId="014E85C7" w14:textId="08CC31A8" w:rsidR="00CE1B9D" w:rsidRPr="00CE1B9D" w:rsidRDefault="00CE1B9D" w:rsidP="00CE1B9D">
      <w:pPr>
        <w:pStyle w:val="NoSpacing"/>
        <w:rPr>
          <w:sz w:val="24"/>
          <w:szCs w:val="24"/>
        </w:rPr>
      </w:pPr>
      <w:r w:rsidRPr="00CE1B9D">
        <w:rPr>
          <w:sz w:val="24"/>
          <w:szCs w:val="24"/>
        </w:rPr>
        <w:lastRenderedPageBreak/>
        <w:t>So the procedure is to solve for μ(k</w:t>
      </w:r>
      <w:r w:rsidRPr="00CE1B9D">
        <w:rPr>
          <w:sz w:val="24"/>
          <w:szCs w:val="24"/>
          <w:vertAlign w:val="subscript"/>
        </w:rPr>
        <w:t>F</w:t>
      </w:r>
      <w:r w:rsidRPr="00CE1B9D">
        <w:rPr>
          <w:sz w:val="24"/>
          <w:szCs w:val="24"/>
        </w:rPr>
        <w:t>) via k</w:t>
      </w:r>
      <w:r w:rsidRPr="00CE1B9D">
        <w:rPr>
          <w:sz w:val="24"/>
          <w:szCs w:val="24"/>
          <w:vertAlign w:val="subscript"/>
        </w:rPr>
        <w:t>F</w:t>
      </w:r>
      <w:r w:rsidRPr="00CE1B9D">
        <w:rPr>
          <w:sz w:val="24"/>
          <w:szCs w:val="24"/>
          <w:vertAlign w:val="superscript"/>
        </w:rPr>
        <w:t>2</w:t>
      </w:r>
      <w:r w:rsidRPr="00CE1B9D">
        <w:rPr>
          <w:sz w:val="24"/>
          <w:szCs w:val="24"/>
        </w:rPr>
        <w:t>/2m + Σ(k</w:t>
      </w:r>
      <w:r w:rsidRPr="00CE1B9D">
        <w:rPr>
          <w:sz w:val="24"/>
          <w:szCs w:val="24"/>
          <w:vertAlign w:val="subscript"/>
        </w:rPr>
        <w:t>F</w:t>
      </w:r>
      <w:r w:rsidRPr="00CE1B9D">
        <w:rPr>
          <w:sz w:val="24"/>
          <w:szCs w:val="24"/>
        </w:rPr>
        <w:t xml:space="preserve">,0).  And then for </w:t>
      </w:r>
      <m:oMath>
        <m:sSub>
          <m:sSubPr>
            <m:ctrlPr>
              <w:rPr>
                <w:rFonts w:ascii="Cambria Math" w:hAnsi="Cambria Math"/>
                <w:i/>
                <w:sz w:val="24"/>
                <w:szCs w:val="24"/>
              </w:rPr>
            </m:ctrlPr>
          </m:sSubPr>
          <m:e>
            <m:acc>
              <m:accPr>
                <m:chr m:val="̅"/>
                <m:ctrlPr>
                  <w:rPr>
                    <w:rFonts w:ascii="Cambria Math" w:hAnsi="Cambria Math"/>
                    <w:i/>
                    <w:sz w:val="24"/>
                    <w:szCs w:val="24"/>
                  </w:rPr>
                </m:ctrlPr>
              </m:accPr>
              <m:e>
                <m:r>
                  <w:rPr>
                    <w:rFonts w:ascii="Cambria Math" w:hAnsi="Cambria Math"/>
                    <w:sz w:val="24"/>
                    <w:szCs w:val="24"/>
                  </w:rPr>
                  <m:t>E</m:t>
                </m:r>
              </m:e>
            </m:acc>
          </m:e>
          <m:sub>
            <m:r>
              <w:rPr>
                <w:rFonts w:ascii="Cambria Math" w:hAnsi="Cambria Math"/>
                <w:sz w:val="24"/>
                <w:szCs w:val="24"/>
              </w:rPr>
              <m:t>GS</m:t>
            </m:r>
          </m:sub>
        </m:sSub>
      </m:oMath>
      <w:r w:rsidRPr="00CE1B9D">
        <w:rPr>
          <w:sz w:val="24"/>
          <w:szCs w:val="24"/>
        </w:rPr>
        <w:t xml:space="preserve"> via μ = ∂(n</w:t>
      </w:r>
      <m:oMath>
        <m:sSub>
          <m:sSubPr>
            <m:ctrlPr>
              <w:rPr>
                <w:rFonts w:ascii="Cambria Math" w:hAnsi="Cambria Math"/>
                <w:i/>
                <w:sz w:val="24"/>
                <w:szCs w:val="24"/>
              </w:rPr>
            </m:ctrlPr>
          </m:sSubPr>
          <m:e>
            <m:acc>
              <m:accPr>
                <m:chr m:val="̅"/>
                <m:ctrlPr>
                  <w:rPr>
                    <w:rFonts w:ascii="Cambria Math" w:hAnsi="Cambria Math"/>
                    <w:i/>
                    <w:sz w:val="24"/>
                    <w:szCs w:val="24"/>
                  </w:rPr>
                </m:ctrlPr>
              </m:accPr>
              <m:e>
                <m:r>
                  <w:rPr>
                    <w:rFonts w:ascii="Cambria Math" w:hAnsi="Cambria Math"/>
                    <w:sz w:val="24"/>
                    <w:szCs w:val="24"/>
                  </w:rPr>
                  <m:t>E</m:t>
                </m:r>
              </m:e>
            </m:acc>
          </m:e>
          <m:sub>
            <m:r>
              <w:rPr>
                <w:rFonts w:ascii="Cambria Math" w:hAnsi="Cambria Math"/>
                <w:sz w:val="24"/>
                <w:szCs w:val="24"/>
              </w:rPr>
              <m:t>GS</m:t>
            </m:r>
          </m:sub>
        </m:sSub>
      </m:oMath>
      <w:r w:rsidRPr="00CE1B9D">
        <w:rPr>
          <w:sz w:val="24"/>
          <w:szCs w:val="24"/>
        </w:rPr>
        <w:t xml:space="preserve">)/∂n.  </w:t>
      </w:r>
    </w:p>
    <w:p w14:paraId="3C6ED6C5" w14:textId="56BA4CFF" w:rsidR="00CE1B9D" w:rsidRPr="00484D2C" w:rsidRDefault="00484D2C" w:rsidP="00CE1B9D">
      <w:pPr>
        <w:pStyle w:val="NoSpacing"/>
        <w:rPr>
          <w:sz w:val="24"/>
          <w:szCs w:val="24"/>
        </w:rPr>
      </w:pPr>
      <w:r>
        <w:rPr>
          <w:sz w:val="24"/>
          <w:szCs w:val="24"/>
        </w:rPr>
        <w:t>Might throw in the comment that at least to second order, we can calculate E</w:t>
      </w:r>
      <w:r>
        <w:rPr>
          <w:sz w:val="24"/>
          <w:szCs w:val="24"/>
          <w:vertAlign w:val="subscript"/>
        </w:rPr>
        <w:t>GS</w:t>
      </w:r>
      <w:r>
        <w:rPr>
          <w:sz w:val="24"/>
          <w:szCs w:val="24"/>
        </w:rPr>
        <w:t xml:space="preserve"> like we did in the SCHF, whereby we add up all the kinetic energies and potential (self) energies (divided by two since each electron carries half the potential energy of any given pair) of the electron gas, up to the Fermi level.  </w:t>
      </w:r>
    </w:p>
    <w:p w14:paraId="0332153E" w14:textId="77777777" w:rsidR="00CE1B9D" w:rsidRPr="00CE1B9D" w:rsidRDefault="00CE1B9D" w:rsidP="00CE1B9D">
      <w:pPr>
        <w:pStyle w:val="NoSpacing"/>
        <w:rPr>
          <w:sz w:val="24"/>
          <w:szCs w:val="24"/>
        </w:rPr>
      </w:pPr>
    </w:p>
    <w:p w14:paraId="3365AA04" w14:textId="4CA7310F" w:rsidR="00CE1B9D" w:rsidRPr="00CE1B9D" w:rsidRDefault="00484D2C" w:rsidP="00CE1B9D">
      <w:pPr>
        <w:pStyle w:val="NoSpacing"/>
        <w:rPr>
          <w:sz w:val="24"/>
          <w:szCs w:val="24"/>
        </w:rPr>
      </w:pPr>
      <w:r w:rsidRPr="00507F5F">
        <w:rPr>
          <w:position w:val="-32"/>
          <w:sz w:val="24"/>
          <w:szCs w:val="24"/>
        </w:rPr>
        <w:object w:dxaOrig="3200" w:dyaOrig="760" w14:anchorId="7FD6B445">
          <v:shape id="_x0000_i1036" type="#_x0000_t75" style="width:160.35pt;height:37.65pt" o:ole="">
            <v:imagedata r:id="rId26" o:title=""/>
          </v:shape>
          <o:OLEObject Type="Embed" ProgID="Equation.DSMT4" ShapeID="_x0000_i1036" DrawAspect="Content" ObjectID="_1724141864" r:id="rId27"/>
        </w:object>
      </w:r>
    </w:p>
    <w:p w14:paraId="5E3821A9" w14:textId="77777777" w:rsidR="00CE1B9D" w:rsidRPr="00CE1B9D" w:rsidRDefault="00CE1B9D" w:rsidP="00CE1B9D">
      <w:pPr>
        <w:pStyle w:val="NoSpacing"/>
        <w:rPr>
          <w:sz w:val="24"/>
          <w:szCs w:val="24"/>
        </w:rPr>
      </w:pPr>
    </w:p>
    <w:p w14:paraId="2B6FC40C" w14:textId="32B20E1E" w:rsidR="004E1DDB" w:rsidRDefault="00484D2C" w:rsidP="00CE1B9D">
      <w:pPr>
        <w:pStyle w:val="NoSpacing"/>
        <w:rPr>
          <w:sz w:val="24"/>
          <w:szCs w:val="24"/>
        </w:rPr>
      </w:pPr>
      <w:r>
        <w:rPr>
          <w:sz w:val="24"/>
          <w:szCs w:val="24"/>
        </w:rPr>
        <w:t>Not sure if we can do this to all orders in the self energy.</w:t>
      </w:r>
      <w:r w:rsidR="00CE1B9D" w:rsidRPr="00CE1B9D">
        <w:rPr>
          <w:sz w:val="24"/>
          <w:szCs w:val="24"/>
        </w:rPr>
        <w:t xml:space="preserve">  </w:t>
      </w:r>
      <w:r>
        <w:rPr>
          <w:sz w:val="24"/>
          <w:szCs w:val="24"/>
        </w:rPr>
        <w:t xml:space="preserve">But generally </w:t>
      </w:r>
      <w:r w:rsidR="004E1DDB">
        <w:rPr>
          <w:sz w:val="24"/>
          <w:szCs w:val="24"/>
        </w:rPr>
        <w:t xml:space="preserve">we’ll </w:t>
      </w:r>
      <w:r>
        <w:rPr>
          <w:sz w:val="24"/>
          <w:szCs w:val="24"/>
        </w:rPr>
        <w:t xml:space="preserve">just take the safe route and </w:t>
      </w:r>
      <w:r w:rsidR="004E1DDB">
        <w:rPr>
          <w:sz w:val="24"/>
          <w:szCs w:val="24"/>
        </w:rPr>
        <w:t>do:</w:t>
      </w:r>
    </w:p>
    <w:p w14:paraId="728BD5B8" w14:textId="77777777" w:rsidR="004E1DDB" w:rsidRDefault="004E1DDB" w:rsidP="00CE1B9D">
      <w:pPr>
        <w:pStyle w:val="NoSpacing"/>
        <w:rPr>
          <w:sz w:val="24"/>
          <w:szCs w:val="24"/>
        </w:rPr>
      </w:pPr>
    </w:p>
    <w:p w14:paraId="1489CF0B" w14:textId="4AF1FB94" w:rsidR="004E1DDB" w:rsidRDefault="004E1DDB" w:rsidP="00CE1B9D">
      <w:pPr>
        <w:pStyle w:val="NoSpacing"/>
      </w:pPr>
      <w:r w:rsidRPr="004E1DDB">
        <w:rPr>
          <w:position w:val="-68"/>
        </w:rPr>
        <w:object w:dxaOrig="6420" w:dyaOrig="1480" w14:anchorId="4D7991E1">
          <v:shape id="_x0000_i1037" type="#_x0000_t75" style="width:321.25pt;height:74.2pt" o:ole="">
            <v:imagedata r:id="rId28" o:title=""/>
          </v:shape>
          <o:OLEObject Type="Embed" ProgID="Equation.DSMT4" ShapeID="_x0000_i1037" DrawAspect="Content" ObjectID="_1724141865" r:id="rId29"/>
        </w:object>
      </w:r>
    </w:p>
    <w:p w14:paraId="2C4E36EC" w14:textId="4F9DC7B6" w:rsidR="004E1DDB" w:rsidRDefault="004E1DDB" w:rsidP="00CE1B9D">
      <w:pPr>
        <w:pStyle w:val="NoSpacing"/>
      </w:pPr>
    </w:p>
    <w:p w14:paraId="2A7048CE" w14:textId="05D8892E" w:rsidR="00CE1B9D" w:rsidRPr="00CE1B9D" w:rsidRDefault="00CE1B9D" w:rsidP="00CE1B9D">
      <w:pPr>
        <w:pStyle w:val="NoSpacing"/>
        <w:rPr>
          <w:sz w:val="24"/>
          <w:szCs w:val="24"/>
        </w:rPr>
      </w:pPr>
      <w:r w:rsidRPr="00CE1B9D">
        <w:rPr>
          <w:sz w:val="24"/>
          <w:szCs w:val="24"/>
        </w:rPr>
        <w:t>So proceeding…</w:t>
      </w:r>
    </w:p>
    <w:p w14:paraId="30A5DCB4" w14:textId="79F18D07" w:rsidR="00CE1B9D" w:rsidRDefault="00CE1B9D" w:rsidP="00CE1B9D">
      <w:pPr>
        <w:pStyle w:val="NoSpacing"/>
        <w:rPr>
          <w:sz w:val="24"/>
          <w:szCs w:val="24"/>
        </w:rPr>
      </w:pPr>
    </w:p>
    <w:p w14:paraId="42BC3BB4" w14:textId="638C9605" w:rsidR="00133188" w:rsidRPr="009763D4" w:rsidRDefault="00133188" w:rsidP="00CE1B9D">
      <w:pPr>
        <w:pStyle w:val="NoSpacing"/>
        <w:rPr>
          <w:b/>
          <w:sz w:val="28"/>
          <w:szCs w:val="28"/>
        </w:rPr>
      </w:pPr>
      <w:r w:rsidRPr="009763D4">
        <w:rPr>
          <w:b/>
          <w:sz w:val="28"/>
          <w:szCs w:val="28"/>
        </w:rPr>
        <w:t>High Density Expansion of GS Energy</w:t>
      </w:r>
    </w:p>
    <w:p w14:paraId="46CDC55C" w14:textId="5A758F85" w:rsidR="00133188" w:rsidRPr="00133188" w:rsidRDefault="00133188" w:rsidP="00CE1B9D">
      <w:pPr>
        <w:pStyle w:val="NoSpacing"/>
        <w:rPr>
          <w:sz w:val="24"/>
          <w:szCs w:val="24"/>
        </w:rPr>
      </w:pPr>
      <w:r>
        <w:rPr>
          <w:sz w:val="24"/>
          <w:szCs w:val="24"/>
        </w:rPr>
        <w:t>So let’s start, and we’ll note that this will turn out to be a power series in terms of 1/r</w:t>
      </w:r>
      <w:r>
        <w:rPr>
          <w:sz w:val="24"/>
          <w:szCs w:val="24"/>
          <w:vertAlign w:val="subscript"/>
        </w:rPr>
        <w:t>s</w:t>
      </w:r>
      <w:r>
        <w:rPr>
          <w:sz w:val="24"/>
          <w:szCs w:val="24"/>
        </w:rPr>
        <w:t>.  So this will work out to be a high density expansion, as befits the fact that the KE dominates for small r</w:t>
      </w:r>
      <w:r>
        <w:rPr>
          <w:sz w:val="24"/>
          <w:szCs w:val="24"/>
          <w:vertAlign w:val="subscript"/>
        </w:rPr>
        <w:t>s</w:t>
      </w:r>
      <w:r>
        <w:rPr>
          <w:sz w:val="24"/>
          <w:szCs w:val="24"/>
        </w:rPr>
        <w:t>…</w:t>
      </w:r>
    </w:p>
    <w:p w14:paraId="78C27CEF" w14:textId="77777777" w:rsidR="00133188" w:rsidRPr="00133188" w:rsidRDefault="00133188" w:rsidP="00CE1B9D">
      <w:pPr>
        <w:pStyle w:val="NoSpacing"/>
        <w:rPr>
          <w:sz w:val="24"/>
          <w:szCs w:val="24"/>
        </w:rPr>
      </w:pPr>
    </w:p>
    <w:p w14:paraId="6610C55F" w14:textId="77777777" w:rsidR="00CE1B9D" w:rsidRPr="00CE1B9D" w:rsidRDefault="00CE1B9D" w:rsidP="00CE1B9D">
      <w:pPr>
        <w:pStyle w:val="NoSpacing"/>
        <w:rPr>
          <w:b/>
          <w:sz w:val="24"/>
          <w:szCs w:val="24"/>
        </w:rPr>
      </w:pPr>
      <w:r w:rsidRPr="00CE1B9D">
        <w:rPr>
          <w:b/>
          <w:sz w:val="24"/>
          <w:szCs w:val="24"/>
        </w:rPr>
        <w:t xml:space="preserve">Kinetic Energy </w:t>
      </w:r>
    </w:p>
    <w:p w14:paraId="7C3E4678" w14:textId="29A01029" w:rsidR="004E1DDB" w:rsidRDefault="004E1DDB" w:rsidP="00CE1B9D">
      <w:pPr>
        <w:pStyle w:val="NoSpacing"/>
        <w:rPr>
          <w:sz w:val="24"/>
          <w:szCs w:val="24"/>
        </w:rPr>
      </w:pPr>
      <w:r>
        <w:rPr>
          <w:sz w:val="24"/>
          <w:szCs w:val="24"/>
        </w:rPr>
        <w:t>So we have:</w:t>
      </w:r>
    </w:p>
    <w:p w14:paraId="7C98BFAB" w14:textId="0AFE0DF7" w:rsidR="004E1DDB" w:rsidRDefault="004E1DDB" w:rsidP="00CE1B9D">
      <w:pPr>
        <w:pStyle w:val="NoSpacing"/>
        <w:rPr>
          <w:sz w:val="24"/>
          <w:szCs w:val="24"/>
        </w:rPr>
      </w:pPr>
    </w:p>
    <w:p w14:paraId="4F6A8689" w14:textId="7EB5F597" w:rsidR="004E1DDB" w:rsidRDefault="006F28B0" w:rsidP="00CE1B9D">
      <w:pPr>
        <w:pStyle w:val="NoSpacing"/>
        <w:rPr>
          <w:sz w:val="24"/>
          <w:szCs w:val="24"/>
        </w:rPr>
      </w:pPr>
      <w:r w:rsidRPr="004E1DDB">
        <w:rPr>
          <w:position w:val="-204"/>
        </w:rPr>
        <w:object w:dxaOrig="2960" w:dyaOrig="4200" w14:anchorId="44B80C63">
          <v:shape id="_x0000_i1038" type="#_x0000_t75" style="width:147.8pt;height:210pt" o:ole="">
            <v:imagedata r:id="rId30" o:title=""/>
          </v:shape>
          <o:OLEObject Type="Embed" ProgID="Equation.DSMT4" ShapeID="_x0000_i1038" DrawAspect="Content" ObjectID="_1724141866" r:id="rId31"/>
        </w:object>
      </w:r>
    </w:p>
    <w:p w14:paraId="30132E67" w14:textId="77777777" w:rsidR="004E1DDB" w:rsidRDefault="004E1DDB" w:rsidP="00CE1B9D">
      <w:pPr>
        <w:pStyle w:val="NoSpacing"/>
        <w:rPr>
          <w:sz w:val="24"/>
          <w:szCs w:val="24"/>
        </w:rPr>
      </w:pPr>
    </w:p>
    <w:p w14:paraId="2C70C181" w14:textId="51F2D7DE" w:rsidR="00CE1B9D" w:rsidRPr="00CE1B9D" w:rsidRDefault="004E1DDB" w:rsidP="00CE1B9D">
      <w:pPr>
        <w:pStyle w:val="NoSpacing"/>
        <w:rPr>
          <w:sz w:val="24"/>
          <w:szCs w:val="24"/>
        </w:rPr>
      </w:pPr>
      <w:r>
        <w:rPr>
          <w:sz w:val="24"/>
          <w:szCs w:val="24"/>
        </w:rPr>
        <w:lastRenderedPageBreak/>
        <w:t>This makes sense as it is in fact just the sum of all the kinetic energies of the particles, i.e.,</w:t>
      </w:r>
    </w:p>
    <w:p w14:paraId="7CBC2C3B" w14:textId="77777777" w:rsidR="00CE1B9D" w:rsidRPr="00CE1B9D" w:rsidRDefault="00CE1B9D" w:rsidP="00CE1B9D">
      <w:pPr>
        <w:pStyle w:val="NoSpacing"/>
        <w:rPr>
          <w:sz w:val="24"/>
          <w:szCs w:val="24"/>
        </w:rPr>
      </w:pPr>
    </w:p>
    <w:p w14:paraId="59F9C061" w14:textId="47F31EA9" w:rsidR="00CE1B9D" w:rsidRPr="00CE1B9D" w:rsidRDefault="004E1DDB" w:rsidP="00CE1B9D">
      <w:pPr>
        <w:pStyle w:val="NoSpacing"/>
        <w:rPr>
          <w:sz w:val="24"/>
          <w:szCs w:val="24"/>
        </w:rPr>
      </w:pPr>
      <w:r w:rsidRPr="00507F5F">
        <w:rPr>
          <w:position w:val="-30"/>
          <w:sz w:val="24"/>
          <w:szCs w:val="24"/>
        </w:rPr>
        <w:object w:dxaOrig="2140" w:dyaOrig="680" w14:anchorId="6ACEBD11">
          <v:shape id="_x0000_i1039" type="#_x0000_t75" style="width:107.45pt;height:34.35pt" o:ole="">
            <v:imagedata r:id="rId32" o:title=""/>
          </v:shape>
          <o:OLEObject Type="Embed" ProgID="Equation.DSMT4" ShapeID="_x0000_i1039" DrawAspect="Content" ObjectID="_1724141867" r:id="rId33"/>
        </w:object>
      </w:r>
    </w:p>
    <w:p w14:paraId="5D562746" w14:textId="77777777" w:rsidR="00CE1B9D" w:rsidRPr="00CE1B9D" w:rsidRDefault="00CE1B9D" w:rsidP="00CE1B9D">
      <w:pPr>
        <w:pStyle w:val="NoSpacing"/>
        <w:rPr>
          <w:sz w:val="24"/>
          <w:szCs w:val="24"/>
        </w:rPr>
      </w:pPr>
    </w:p>
    <w:p w14:paraId="4D2D80B2" w14:textId="7AA2A922" w:rsidR="00CE1B9D" w:rsidRPr="004E1DDB" w:rsidRDefault="00CE1B9D" w:rsidP="00CE1B9D">
      <w:pPr>
        <w:pStyle w:val="NoSpacing"/>
        <w:rPr>
          <w:sz w:val="24"/>
          <w:szCs w:val="24"/>
        </w:rPr>
      </w:pPr>
      <w:r w:rsidRPr="00CE1B9D">
        <w:rPr>
          <w:sz w:val="24"/>
          <w:szCs w:val="24"/>
        </w:rPr>
        <w:t>So so far we have</w:t>
      </w:r>
      <w:r w:rsidR="004E1DDB">
        <w:rPr>
          <w:sz w:val="24"/>
          <w:szCs w:val="24"/>
        </w:rPr>
        <w:t xml:space="preserve"> (recall E</w:t>
      </w:r>
      <w:r w:rsidR="004E1DDB">
        <w:rPr>
          <w:sz w:val="24"/>
          <w:szCs w:val="24"/>
          <w:vertAlign w:val="subscript"/>
        </w:rPr>
        <w:t>F</w:t>
      </w:r>
      <w:r w:rsidR="004E1DDB">
        <w:rPr>
          <w:sz w:val="24"/>
          <w:szCs w:val="24"/>
        </w:rPr>
        <w:t xml:space="preserve"> in terms of r</w:t>
      </w:r>
      <w:r w:rsidR="004E1DDB">
        <w:rPr>
          <w:sz w:val="24"/>
          <w:szCs w:val="24"/>
          <w:vertAlign w:val="subscript"/>
        </w:rPr>
        <w:t>s</w:t>
      </w:r>
      <w:r w:rsidR="004E1DDB">
        <w:rPr>
          <w:sz w:val="24"/>
          <w:szCs w:val="24"/>
        </w:rPr>
        <w:t xml:space="preserve"> from the excitations file)</w:t>
      </w:r>
    </w:p>
    <w:p w14:paraId="65AF0574" w14:textId="77777777" w:rsidR="00CE1B9D" w:rsidRPr="00CE1B9D" w:rsidRDefault="00CE1B9D" w:rsidP="00CE1B9D">
      <w:pPr>
        <w:pStyle w:val="NoSpacing"/>
        <w:rPr>
          <w:sz w:val="24"/>
          <w:szCs w:val="24"/>
        </w:rPr>
      </w:pPr>
    </w:p>
    <w:p w14:paraId="06711659" w14:textId="3F64F120" w:rsidR="00CE1B9D" w:rsidRPr="00CE1B9D" w:rsidRDefault="004E1DDB" w:rsidP="00CE1B9D">
      <w:pPr>
        <w:pStyle w:val="NoSpacing"/>
        <w:rPr>
          <w:sz w:val="24"/>
          <w:szCs w:val="24"/>
        </w:rPr>
      </w:pPr>
      <w:r w:rsidRPr="00507F5F">
        <w:rPr>
          <w:position w:val="-30"/>
          <w:sz w:val="24"/>
          <w:szCs w:val="24"/>
        </w:rPr>
        <w:object w:dxaOrig="1579" w:dyaOrig="680" w14:anchorId="183814B6">
          <v:shape id="_x0000_i1040" type="#_x0000_t75" style="width:79.65pt;height:33.8pt" o:ole="" filled="t" fillcolor="#cfc">
            <v:imagedata r:id="rId34" o:title=""/>
          </v:shape>
          <o:OLEObject Type="Embed" ProgID="Equation.DSMT4" ShapeID="_x0000_i1040" DrawAspect="Content" ObjectID="_1724141868" r:id="rId35"/>
        </w:object>
      </w:r>
    </w:p>
    <w:p w14:paraId="3B731AB1" w14:textId="69344CF8" w:rsidR="00CE1B9D" w:rsidRDefault="00CE1B9D" w:rsidP="00CE1B9D">
      <w:pPr>
        <w:pStyle w:val="NoSpacing"/>
        <w:rPr>
          <w:sz w:val="24"/>
          <w:szCs w:val="24"/>
        </w:rPr>
      </w:pPr>
    </w:p>
    <w:p w14:paraId="1679B8F6" w14:textId="23AC42C3" w:rsidR="008D738E" w:rsidRPr="008D738E" w:rsidRDefault="009763D4" w:rsidP="00CE1B9D">
      <w:pPr>
        <w:pStyle w:val="NoSpacing"/>
        <w:rPr>
          <w:b/>
          <w:sz w:val="24"/>
          <w:szCs w:val="24"/>
        </w:rPr>
      </w:pPr>
      <w:r>
        <w:rPr>
          <w:b/>
          <w:sz w:val="24"/>
          <w:szCs w:val="24"/>
        </w:rPr>
        <w:t>Fock (Exchange)</w:t>
      </w:r>
      <w:r w:rsidR="00507F5F">
        <w:rPr>
          <w:b/>
          <w:sz w:val="24"/>
          <w:szCs w:val="24"/>
        </w:rPr>
        <w:t xml:space="preserve"> Potential Energy</w:t>
      </w:r>
    </w:p>
    <w:p w14:paraId="1C89B929" w14:textId="50F87BCB" w:rsidR="008D738E" w:rsidRDefault="008D738E" w:rsidP="002C3B67">
      <w:pPr>
        <w:pStyle w:val="NoSpacing"/>
        <w:rPr>
          <w:sz w:val="24"/>
          <w:szCs w:val="24"/>
        </w:rPr>
      </w:pPr>
      <w:r>
        <w:rPr>
          <w:sz w:val="24"/>
          <w:szCs w:val="24"/>
        </w:rPr>
        <w:t>We have:</w:t>
      </w:r>
    </w:p>
    <w:p w14:paraId="67B20B53" w14:textId="346958F4" w:rsidR="008D738E" w:rsidRDefault="008D738E" w:rsidP="002C3B67">
      <w:pPr>
        <w:pStyle w:val="NoSpacing"/>
        <w:rPr>
          <w:sz w:val="24"/>
          <w:szCs w:val="24"/>
        </w:rPr>
      </w:pPr>
    </w:p>
    <w:p w14:paraId="48864E66" w14:textId="395BAE42" w:rsidR="008D738E" w:rsidRDefault="008C0D44" w:rsidP="002C3B67">
      <w:pPr>
        <w:pStyle w:val="NoSpacing"/>
        <w:rPr>
          <w:rFonts w:ascii="Calibri" w:hAnsi="Calibri" w:cs="Calibri"/>
        </w:rPr>
      </w:pPr>
      <w:r w:rsidRPr="008D738E">
        <w:rPr>
          <w:rFonts w:ascii="Calibri" w:hAnsi="Calibri" w:cs="Calibri"/>
          <w:position w:val="-32"/>
        </w:rPr>
        <w:object w:dxaOrig="6880" w:dyaOrig="760" w14:anchorId="11A369F4">
          <v:shape id="_x0000_i1041" type="#_x0000_t75" style="width:343.1pt;height:37.65pt" o:ole="">
            <v:imagedata r:id="rId36" o:title=""/>
          </v:shape>
          <o:OLEObject Type="Embed" ProgID="Equation.DSMT4" ShapeID="_x0000_i1041" DrawAspect="Content" ObjectID="_1724141869" r:id="rId37"/>
        </w:object>
      </w:r>
    </w:p>
    <w:p w14:paraId="2258CDB1" w14:textId="43D7CE46" w:rsidR="008D738E" w:rsidRDefault="008D738E" w:rsidP="002C3B67">
      <w:pPr>
        <w:pStyle w:val="NoSpacing"/>
        <w:rPr>
          <w:rFonts w:ascii="Calibri" w:hAnsi="Calibri" w:cs="Calibri"/>
        </w:rPr>
      </w:pPr>
    </w:p>
    <w:p w14:paraId="1A40235D" w14:textId="77777777" w:rsidR="008C0D44" w:rsidRDefault="006F28B0" w:rsidP="002C3B67">
      <w:pPr>
        <w:pStyle w:val="NoSpacing"/>
        <w:rPr>
          <w:rFonts w:ascii="Calibri" w:hAnsi="Calibri" w:cs="Calibri"/>
          <w:sz w:val="24"/>
          <w:szCs w:val="24"/>
        </w:rPr>
      </w:pPr>
      <w:r>
        <w:rPr>
          <w:rFonts w:ascii="Calibri" w:hAnsi="Calibri" w:cs="Calibri"/>
          <w:sz w:val="24"/>
          <w:szCs w:val="24"/>
        </w:rPr>
        <w:t xml:space="preserve">Filling this into our formula, </w:t>
      </w:r>
    </w:p>
    <w:p w14:paraId="7FC318FC" w14:textId="77777777" w:rsidR="008C0D44" w:rsidRDefault="008C0D44" w:rsidP="002C3B67">
      <w:pPr>
        <w:pStyle w:val="NoSpacing"/>
        <w:rPr>
          <w:rFonts w:ascii="Calibri" w:hAnsi="Calibri" w:cs="Calibri"/>
          <w:sz w:val="24"/>
          <w:szCs w:val="24"/>
        </w:rPr>
      </w:pPr>
    </w:p>
    <w:p w14:paraId="4621CA1E" w14:textId="115A42B1" w:rsidR="008C0D44" w:rsidRDefault="008C0D44" w:rsidP="002C3B67">
      <w:pPr>
        <w:pStyle w:val="NoSpacing"/>
        <w:rPr>
          <w:rFonts w:ascii="Calibri" w:hAnsi="Calibri" w:cs="Calibri"/>
          <w:sz w:val="24"/>
          <w:szCs w:val="24"/>
        </w:rPr>
      </w:pPr>
      <w:r w:rsidRPr="008C0D44">
        <w:rPr>
          <w:position w:val="-32"/>
        </w:rPr>
        <w:object w:dxaOrig="6420" w:dyaOrig="760" w14:anchorId="2EC0C236">
          <v:shape id="_x0000_i1042" type="#_x0000_t75" style="width:321.25pt;height:38.2pt" o:ole="">
            <v:imagedata r:id="rId38" o:title=""/>
          </v:shape>
          <o:OLEObject Type="Embed" ProgID="Equation.DSMT4" ShapeID="_x0000_i1042" DrawAspect="Content" ObjectID="_1724141870" r:id="rId39"/>
        </w:object>
      </w:r>
    </w:p>
    <w:p w14:paraId="3D382A6F" w14:textId="77777777" w:rsidR="008C0D44" w:rsidRDefault="008C0D44" w:rsidP="002C3B67">
      <w:pPr>
        <w:pStyle w:val="NoSpacing"/>
        <w:rPr>
          <w:rFonts w:ascii="Calibri" w:hAnsi="Calibri" w:cs="Calibri"/>
          <w:sz w:val="24"/>
          <w:szCs w:val="24"/>
        </w:rPr>
      </w:pPr>
    </w:p>
    <w:p w14:paraId="2A8A3F3E" w14:textId="1953C1A2" w:rsidR="006F28B0" w:rsidRDefault="006F28B0" w:rsidP="002C3B67">
      <w:pPr>
        <w:pStyle w:val="NoSpacing"/>
        <w:rPr>
          <w:rFonts w:ascii="Calibri" w:hAnsi="Calibri" w:cs="Calibri"/>
          <w:sz w:val="24"/>
          <w:szCs w:val="24"/>
        </w:rPr>
      </w:pPr>
      <w:r>
        <w:rPr>
          <w:rFonts w:ascii="Calibri" w:hAnsi="Calibri" w:cs="Calibri"/>
          <w:sz w:val="24"/>
          <w:szCs w:val="24"/>
        </w:rPr>
        <w:t>we have, noting F(1) = 1</w:t>
      </w:r>
      <w:r w:rsidR="008C0D44">
        <w:rPr>
          <w:rFonts w:ascii="Calibri" w:hAnsi="Calibri" w:cs="Calibri"/>
          <w:sz w:val="24"/>
          <w:szCs w:val="24"/>
        </w:rPr>
        <w:t>/2</w:t>
      </w:r>
      <w:r>
        <w:rPr>
          <w:rFonts w:ascii="Calibri" w:hAnsi="Calibri" w:cs="Calibri"/>
          <w:sz w:val="24"/>
          <w:szCs w:val="24"/>
        </w:rPr>
        <w:t>:</w:t>
      </w:r>
    </w:p>
    <w:p w14:paraId="262C3A31" w14:textId="77777777" w:rsidR="006F28B0" w:rsidRDefault="006F28B0" w:rsidP="002C3B67">
      <w:pPr>
        <w:pStyle w:val="NoSpacing"/>
      </w:pPr>
    </w:p>
    <w:p w14:paraId="45F8DCE5" w14:textId="7F0B676B" w:rsidR="006F28B0" w:rsidRDefault="0052660D" w:rsidP="002C3B67">
      <w:pPr>
        <w:pStyle w:val="NoSpacing"/>
        <w:rPr>
          <w:rFonts w:ascii="Calibri" w:hAnsi="Calibri" w:cs="Calibri"/>
          <w:sz w:val="24"/>
          <w:szCs w:val="24"/>
        </w:rPr>
      </w:pPr>
      <w:r w:rsidRPr="006F28B0">
        <w:rPr>
          <w:position w:val="-156"/>
        </w:rPr>
        <w:object w:dxaOrig="3379" w:dyaOrig="3240" w14:anchorId="259B8EF4">
          <v:shape id="_x0000_i1043" type="#_x0000_t75" style="width:169.1pt;height:162.55pt" o:ole="">
            <v:imagedata r:id="rId40" o:title=""/>
          </v:shape>
          <o:OLEObject Type="Embed" ProgID="Equation.DSMT4" ShapeID="_x0000_i1043" DrawAspect="Content" ObjectID="_1724141871" r:id="rId41"/>
        </w:object>
      </w:r>
    </w:p>
    <w:p w14:paraId="4A15C312" w14:textId="77777777" w:rsidR="006F28B0" w:rsidRDefault="006F28B0" w:rsidP="002C3B67">
      <w:pPr>
        <w:pStyle w:val="NoSpacing"/>
        <w:rPr>
          <w:rFonts w:ascii="Calibri" w:hAnsi="Calibri" w:cs="Calibri"/>
          <w:sz w:val="24"/>
          <w:szCs w:val="24"/>
        </w:rPr>
      </w:pPr>
    </w:p>
    <w:p w14:paraId="63FB3454" w14:textId="3210F7FF" w:rsidR="0048734F" w:rsidRDefault="0052660D" w:rsidP="0052660D">
      <w:pPr>
        <w:pStyle w:val="NoSpacing"/>
        <w:rPr>
          <w:sz w:val="24"/>
          <w:szCs w:val="24"/>
        </w:rPr>
      </w:pPr>
      <w:r>
        <w:rPr>
          <w:rFonts w:ascii="Calibri" w:hAnsi="Calibri" w:cs="Calibri"/>
          <w:sz w:val="24"/>
          <w:szCs w:val="24"/>
        </w:rPr>
        <w:t>This matches what we found in previous Excitations file.  In terms of E</w:t>
      </w:r>
      <w:r>
        <w:rPr>
          <w:rFonts w:ascii="Calibri" w:hAnsi="Calibri" w:cs="Calibri"/>
          <w:sz w:val="24"/>
          <w:szCs w:val="24"/>
          <w:vertAlign w:val="subscript"/>
        </w:rPr>
        <w:t>Ry</w:t>
      </w:r>
      <w:r>
        <w:rPr>
          <w:rFonts w:ascii="Calibri" w:hAnsi="Calibri" w:cs="Calibri"/>
          <w:sz w:val="24"/>
          <w:szCs w:val="24"/>
        </w:rPr>
        <w:t>, this is:</w:t>
      </w:r>
      <w:r w:rsidR="0083061B">
        <w:rPr>
          <w:sz w:val="24"/>
          <w:szCs w:val="24"/>
        </w:rPr>
        <w:t xml:space="preserve"> </w:t>
      </w:r>
    </w:p>
    <w:p w14:paraId="397950B7" w14:textId="7E1A4F46" w:rsidR="0048734F" w:rsidRDefault="0048734F" w:rsidP="002C3B67">
      <w:pPr>
        <w:pStyle w:val="NoSpacing"/>
        <w:rPr>
          <w:sz w:val="24"/>
          <w:szCs w:val="24"/>
        </w:rPr>
      </w:pPr>
    </w:p>
    <w:p w14:paraId="5260259E" w14:textId="0193B821" w:rsidR="0048734F" w:rsidRPr="0048734F" w:rsidRDefault="0083061B" w:rsidP="002C3B67">
      <w:pPr>
        <w:pStyle w:val="NoSpacing"/>
        <w:rPr>
          <w:sz w:val="28"/>
          <w:szCs w:val="28"/>
        </w:rPr>
      </w:pPr>
      <w:r w:rsidRPr="0048734F">
        <w:rPr>
          <w:position w:val="-30"/>
        </w:rPr>
        <w:object w:dxaOrig="1880" w:dyaOrig="680" w14:anchorId="1FF4E775">
          <v:shape id="_x0000_i1044" type="#_x0000_t75" style="width:94.35pt;height:34.35pt" o:ole="" filled="t" fillcolor="#cfc">
            <v:imagedata r:id="rId42" o:title=""/>
          </v:shape>
          <o:OLEObject Type="Embed" ProgID="Equation.DSMT4" ShapeID="_x0000_i1044" DrawAspect="Content" ObjectID="_1724141872" r:id="rId43"/>
        </w:object>
      </w:r>
    </w:p>
    <w:p w14:paraId="5C7547C2" w14:textId="29DEE597" w:rsidR="008D738E" w:rsidRDefault="008D738E" w:rsidP="002C3B67">
      <w:pPr>
        <w:pStyle w:val="NoSpacing"/>
        <w:rPr>
          <w:sz w:val="24"/>
          <w:szCs w:val="24"/>
        </w:rPr>
      </w:pPr>
    </w:p>
    <w:p w14:paraId="16F12BF9" w14:textId="4DD1F64D" w:rsidR="0083061B" w:rsidRDefault="00175DBF" w:rsidP="002C3B67">
      <w:pPr>
        <w:pStyle w:val="NoSpacing"/>
        <w:rPr>
          <w:sz w:val="24"/>
          <w:szCs w:val="24"/>
        </w:rPr>
      </w:pPr>
      <w:r>
        <w:rPr>
          <w:sz w:val="24"/>
          <w:szCs w:val="24"/>
        </w:rPr>
        <w:t xml:space="preserve">The Fock contribution to the self-energy comes simply from calculating the average potential energy of electrons whose pair distribution function is given by the non-interacting many-body </w:t>
      </w:r>
      <w:r>
        <w:rPr>
          <w:sz w:val="24"/>
          <w:szCs w:val="24"/>
        </w:rPr>
        <w:lastRenderedPageBreak/>
        <w:t>wavefunction.  Recall we found the PE to be</w:t>
      </w:r>
      <w:r w:rsidR="00531E53">
        <w:rPr>
          <w:sz w:val="24"/>
          <w:szCs w:val="24"/>
        </w:rPr>
        <w:t xml:space="preserve"> (in </w:t>
      </w:r>
      <w:r w:rsidR="00BE3C88">
        <w:rPr>
          <w:sz w:val="24"/>
          <w:szCs w:val="24"/>
        </w:rPr>
        <w:t>Quantum Mechanics/Identical Particles/m</w:t>
      </w:r>
      <w:r w:rsidR="00531E53">
        <w:rPr>
          <w:sz w:val="24"/>
          <w:szCs w:val="24"/>
        </w:rPr>
        <w:t>any-body correlations file)</w:t>
      </w:r>
      <w:r>
        <w:rPr>
          <w:sz w:val="24"/>
          <w:szCs w:val="24"/>
        </w:rPr>
        <w:t>:</w:t>
      </w:r>
    </w:p>
    <w:p w14:paraId="78FE67DB" w14:textId="77777777" w:rsidR="00175DBF" w:rsidRPr="002A5DC1" w:rsidRDefault="00175DBF" w:rsidP="00175DBF">
      <w:pPr>
        <w:rPr>
          <w:rFonts w:asciiTheme="minorHAnsi" w:hAnsiTheme="minorHAnsi" w:cstheme="minorHAnsi"/>
        </w:rPr>
      </w:pPr>
    </w:p>
    <w:bookmarkStart w:id="0" w:name="_Hlk19026742"/>
    <w:p w14:paraId="52E3296E" w14:textId="27947582" w:rsidR="00175DBF" w:rsidRPr="002A5DC1" w:rsidRDefault="00C257A9" w:rsidP="00175DBF">
      <w:pPr>
        <w:rPr>
          <w:rFonts w:asciiTheme="minorHAnsi" w:hAnsiTheme="minorHAnsi" w:cstheme="minorHAnsi"/>
        </w:rPr>
      </w:pPr>
      <w:r w:rsidRPr="002A5DC1">
        <w:rPr>
          <w:rFonts w:asciiTheme="minorHAnsi" w:hAnsiTheme="minorHAnsi" w:cstheme="minorHAnsi"/>
          <w:position w:val="-24"/>
        </w:rPr>
        <w:object w:dxaOrig="2380" w:dyaOrig="620" w14:anchorId="1B6C150E">
          <v:shape id="_x0000_i1045" type="#_x0000_t75" style="width:117.8pt;height:30.55pt" o:ole="" fillcolor="#cfc">
            <v:imagedata r:id="rId44" o:title=""/>
          </v:shape>
          <o:OLEObject Type="Embed" ProgID="Equation.DSMT4" ShapeID="_x0000_i1045" DrawAspect="Content" ObjectID="_1724141873" r:id="rId45"/>
        </w:object>
      </w:r>
      <w:bookmarkEnd w:id="0"/>
    </w:p>
    <w:p w14:paraId="6FB937F3" w14:textId="77777777" w:rsidR="00175DBF" w:rsidRPr="002A5DC1" w:rsidRDefault="00175DBF" w:rsidP="00175DBF">
      <w:pPr>
        <w:rPr>
          <w:rFonts w:asciiTheme="minorHAnsi" w:hAnsiTheme="minorHAnsi" w:cstheme="minorHAnsi"/>
        </w:rPr>
      </w:pPr>
    </w:p>
    <w:p w14:paraId="2FA4610F" w14:textId="3938148D" w:rsidR="00175DBF" w:rsidRPr="002A5DC1" w:rsidRDefault="00175DBF" w:rsidP="00175DBF">
      <w:pPr>
        <w:rPr>
          <w:rFonts w:asciiTheme="minorHAnsi" w:hAnsiTheme="minorHAnsi" w:cstheme="minorHAnsi"/>
        </w:rPr>
      </w:pPr>
      <w:r>
        <w:rPr>
          <w:rFonts w:asciiTheme="minorHAnsi" w:hAnsiTheme="minorHAnsi" w:cstheme="minorHAnsi"/>
        </w:rPr>
        <w:t xml:space="preserve">where </w:t>
      </w:r>
      <w:r w:rsidR="00C257A9">
        <w:rPr>
          <w:rFonts w:ascii="Calibri" w:hAnsi="Calibri" w:cs="Calibri"/>
        </w:rPr>
        <w:t>n</w:t>
      </w:r>
      <w:r>
        <w:rPr>
          <w:rFonts w:ascii="Calibri" w:hAnsi="Calibri" w:cs="Calibri"/>
          <w:vertAlign w:val="subscript"/>
        </w:rPr>
        <w:t>0</w:t>
      </w:r>
      <w:r>
        <w:rPr>
          <w:rFonts w:ascii="Calibri" w:hAnsi="Calibri" w:cs="Calibri"/>
        </w:rPr>
        <w:t xml:space="preserve"> = N/V. </w:t>
      </w:r>
      <w:r>
        <w:rPr>
          <w:rFonts w:asciiTheme="minorHAnsi" w:hAnsiTheme="minorHAnsi" w:cstheme="minorHAnsi"/>
        </w:rPr>
        <w:t xml:space="preserve"> </w:t>
      </w:r>
      <w:r w:rsidR="00531E53">
        <w:rPr>
          <w:rFonts w:asciiTheme="minorHAnsi" w:hAnsiTheme="minorHAnsi" w:cstheme="minorHAnsi"/>
        </w:rPr>
        <w:t xml:space="preserve">But this was just for the two-particle potential.  We have to include the background as well.  So </w:t>
      </w:r>
      <w:r w:rsidRPr="002A5DC1">
        <w:rPr>
          <w:rFonts w:asciiTheme="minorHAnsi" w:hAnsiTheme="minorHAnsi" w:cstheme="minorHAnsi"/>
        </w:rPr>
        <w:t>let’s consider the potential of the jelly interacting with the e</w:t>
      </w:r>
      <w:r w:rsidRPr="002A5DC1">
        <w:rPr>
          <w:rFonts w:asciiTheme="minorHAnsi" w:hAnsiTheme="minorHAnsi" w:cstheme="minorHAnsi"/>
          <w:vertAlign w:val="superscript"/>
        </w:rPr>
        <w:t>-</w:t>
      </w:r>
      <w:r w:rsidRPr="002A5DC1">
        <w:rPr>
          <w:rFonts w:asciiTheme="minorHAnsi" w:hAnsiTheme="minorHAnsi" w:cstheme="minorHAnsi"/>
        </w:rPr>
        <w:t>‘s.  We have,</w:t>
      </w:r>
    </w:p>
    <w:p w14:paraId="502C58FC" w14:textId="77777777" w:rsidR="00175DBF" w:rsidRPr="002A5DC1" w:rsidRDefault="00175DBF" w:rsidP="00175DBF">
      <w:pPr>
        <w:rPr>
          <w:rFonts w:asciiTheme="minorHAnsi" w:hAnsiTheme="minorHAnsi" w:cstheme="minorHAnsi"/>
        </w:rPr>
      </w:pPr>
    </w:p>
    <w:p w14:paraId="505EA1E6" w14:textId="77777777" w:rsidR="00175DBF" w:rsidRPr="002A5DC1" w:rsidRDefault="00175DBF" w:rsidP="00175DBF">
      <w:pPr>
        <w:rPr>
          <w:rFonts w:asciiTheme="minorHAnsi" w:hAnsiTheme="minorHAnsi" w:cstheme="minorHAnsi"/>
        </w:rPr>
      </w:pPr>
      <w:r w:rsidRPr="002A5DC1">
        <w:rPr>
          <w:rFonts w:asciiTheme="minorHAnsi" w:hAnsiTheme="minorHAnsi" w:cstheme="minorHAnsi"/>
          <w:position w:val="-92"/>
        </w:rPr>
        <w:object w:dxaOrig="2940" w:dyaOrig="2020" w14:anchorId="1C708C6F">
          <v:shape id="_x0000_i1046" type="#_x0000_t75" style="width:146.75pt;height:100.9pt" o:ole="">
            <v:imagedata r:id="rId46" o:title=""/>
          </v:shape>
          <o:OLEObject Type="Embed" ProgID="Equation.DSMT4" ShapeID="_x0000_i1046" DrawAspect="Content" ObjectID="_1724141874" r:id="rId47"/>
        </w:object>
      </w:r>
    </w:p>
    <w:p w14:paraId="5975D30A" w14:textId="77777777" w:rsidR="00175DBF" w:rsidRPr="002A5DC1" w:rsidRDefault="00175DBF" w:rsidP="00175DBF">
      <w:pPr>
        <w:rPr>
          <w:rFonts w:asciiTheme="minorHAnsi" w:hAnsiTheme="minorHAnsi" w:cstheme="minorHAnsi"/>
        </w:rPr>
      </w:pPr>
    </w:p>
    <w:p w14:paraId="182E0259" w14:textId="77777777" w:rsidR="00175DBF" w:rsidRPr="002A5DC1" w:rsidRDefault="00175DBF" w:rsidP="00175DBF">
      <w:pPr>
        <w:rPr>
          <w:rFonts w:asciiTheme="minorHAnsi" w:hAnsiTheme="minorHAnsi" w:cstheme="minorHAnsi"/>
        </w:rPr>
      </w:pPr>
      <w:r w:rsidRPr="002A5DC1">
        <w:rPr>
          <w:rFonts w:asciiTheme="minorHAnsi" w:hAnsiTheme="minorHAnsi" w:cstheme="minorHAnsi"/>
        </w:rPr>
        <w:t>and so the energy per particle (e</w:t>
      </w:r>
      <w:r w:rsidRPr="002A5DC1">
        <w:rPr>
          <w:rFonts w:asciiTheme="minorHAnsi" w:hAnsiTheme="minorHAnsi" w:cstheme="minorHAnsi"/>
          <w:vertAlign w:val="superscript"/>
        </w:rPr>
        <w:t>-</w:t>
      </w:r>
      <w:r w:rsidRPr="002A5DC1">
        <w:rPr>
          <w:rFonts w:asciiTheme="minorHAnsi" w:hAnsiTheme="minorHAnsi" w:cstheme="minorHAnsi"/>
        </w:rPr>
        <w:t>) associated with this interaction is:</w:t>
      </w:r>
    </w:p>
    <w:p w14:paraId="381CD066" w14:textId="77777777" w:rsidR="00175DBF" w:rsidRPr="002A5DC1" w:rsidRDefault="00175DBF" w:rsidP="00175DBF">
      <w:pPr>
        <w:rPr>
          <w:rFonts w:asciiTheme="minorHAnsi" w:hAnsiTheme="minorHAnsi" w:cstheme="minorHAnsi"/>
        </w:rPr>
      </w:pPr>
    </w:p>
    <w:p w14:paraId="44739825" w14:textId="0FBB6268" w:rsidR="00175DBF" w:rsidRPr="002A5DC1" w:rsidRDefault="00C257A9" w:rsidP="00175DBF">
      <w:pPr>
        <w:rPr>
          <w:rFonts w:asciiTheme="minorHAnsi" w:hAnsiTheme="minorHAnsi" w:cstheme="minorHAnsi"/>
        </w:rPr>
      </w:pPr>
      <w:r w:rsidRPr="002A5DC1">
        <w:rPr>
          <w:rFonts w:asciiTheme="minorHAnsi" w:hAnsiTheme="minorHAnsi" w:cstheme="minorHAnsi"/>
          <w:position w:val="-24"/>
        </w:rPr>
        <w:object w:dxaOrig="2000" w:dyaOrig="620" w14:anchorId="24C849B4">
          <v:shape id="_x0000_i1047" type="#_x0000_t75" style="width:100.35pt;height:31.65pt" o:ole="">
            <v:imagedata r:id="rId48" o:title=""/>
          </v:shape>
          <o:OLEObject Type="Embed" ProgID="Equation.DSMT4" ShapeID="_x0000_i1047" DrawAspect="Content" ObjectID="_1724141875" r:id="rId49"/>
        </w:object>
      </w:r>
    </w:p>
    <w:p w14:paraId="21A09B09" w14:textId="77777777" w:rsidR="00175DBF" w:rsidRPr="002A5DC1" w:rsidRDefault="00175DBF" w:rsidP="00175DBF">
      <w:pPr>
        <w:rPr>
          <w:rFonts w:asciiTheme="minorHAnsi" w:hAnsiTheme="minorHAnsi" w:cstheme="minorHAnsi"/>
        </w:rPr>
      </w:pPr>
    </w:p>
    <w:p w14:paraId="296868B6" w14:textId="77777777" w:rsidR="00175DBF" w:rsidRPr="002A5DC1" w:rsidRDefault="00175DBF" w:rsidP="00175DBF">
      <w:pPr>
        <w:rPr>
          <w:rFonts w:asciiTheme="minorHAnsi" w:hAnsiTheme="minorHAnsi" w:cstheme="minorHAnsi"/>
        </w:rPr>
      </w:pPr>
      <w:r w:rsidRPr="002A5DC1">
        <w:rPr>
          <w:rFonts w:asciiTheme="minorHAnsi" w:hAnsiTheme="minorHAnsi" w:cstheme="minorHAnsi"/>
        </w:rPr>
        <w:t>Now we’ll consider the energy associated with the jellium interacting with itself.  This is:</w:t>
      </w:r>
    </w:p>
    <w:p w14:paraId="2585C9B0" w14:textId="77777777" w:rsidR="00175DBF" w:rsidRPr="002A5DC1" w:rsidRDefault="00175DBF" w:rsidP="00175DBF">
      <w:pPr>
        <w:rPr>
          <w:rFonts w:asciiTheme="minorHAnsi" w:hAnsiTheme="minorHAnsi" w:cstheme="minorHAnsi"/>
        </w:rPr>
      </w:pPr>
    </w:p>
    <w:p w14:paraId="189727ED" w14:textId="633D6B14" w:rsidR="00175DBF" w:rsidRPr="002A5DC1" w:rsidRDefault="00C257A9" w:rsidP="00175DBF">
      <w:pPr>
        <w:rPr>
          <w:rFonts w:asciiTheme="minorHAnsi" w:hAnsiTheme="minorHAnsi" w:cstheme="minorHAnsi"/>
        </w:rPr>
      </w:pPr>
      <w:r w:rsidRPr="002A5DC1">
        <w:rPr>
          <w:rFonts w:asciiTheme="minorHAnsi" w:hAnsiTheme="minorHAnsi" w:cstheme="minorHAnsi"/>
          <w:position w:val="-24"/>
        </w:rPr>
        <w:object w:dxaOrig="1920" w:dyaOrig="620" w14:anchorId="32C04DE4">
          <v:shape id="_x0000_i1048" type="#_x0000_t75" style="width:96pt;height:31.65pt" o:ole="">
            <v:imagedata r:id="rId50" o:title=""/>
          </v:shape>
          <o:OLEObject Type="Embed" ProgID="Equation.DSMT4" ShapeID="_x0000_i1048" DrawAspect="Content" ObjectID="_1724141876" r:id="rId51"/>
        </w:object>
      </w:r>
    </w:p>
    <w:p w14:paraId="79E37168" w14:textId="77777777" w:rsidR="00175DBF" w:rsidRPr="002A5DC1" w:rsidRDefault="00175DBF" w:rsidP="00175DBF">
      <w:pPr>
        <w:rPr>
          <w:rFonts w:asciiTheme="minorHAnsi" w:hAnsiTheme="minorHAnsi" w:cstheme="minorHAnsi"/>
        </w:rPr>
      </w:pPr>
    </w:p>
    <w:p w14:paraId="25829978" w14:textId="77777777" w:rsidR="00175DBF" w:rsidRPr="002A5DC1" w:rsidRDefault="00175DBF" w:rsidP="00175DBF">
      <w:pPr>
        <w:rPr>
          <w:rFonts w:asciiTheme="minorHAnsi" w:hAnsiTheme="minorHAnsi" w:cstheme="minorHAnsi"/>
        </w:rPr>
      </w:pPr>
      <w:r w:rsidRPr="002A5DC1">
        <w:rPr>
          <w:rFonts w:asciiTheme="minorHAnsi" w:hAnsiTheme="minorHAnsi" w:cstheme="minorHAnsi"/>
        </w:rPr>
        <w:t>Adding these all together we have,</w:t>
      </w:r>
    </w:p>
    <w:p w14:paraId="1E465FA5" w14:textId="77777777" w:rsidR="00175DBF" w:rsidRPr="002A5DC1" w:rsidRDefault="00175DBF" w:rsidP="00175DBF">
      <w:pPr>
        <w:rPr>
          <w:rFonts w:asciiTheme="minorHAnsi" w:hAnsiTheme="minorHAnsi" w:cstheme="minorHAnsi"/>
        </w:rPr>
      </w:pPr>
    </w:p>
    <w:p w14:paraId="0CD0089F" w14:textId="4E8AE46B" w:rsidR="00175DBF" w:rsidRPr="002A5DC1" w:rsidRDefault="00C257A9" w:rsidP="00175DBF">
      <w:pPr>
        <w:rPr>
          <w:rFonts w:asciiTheme="minorHAnsi" w:hAnsiTheme="minorHAnsi" w:cstheme="minorHAnsi"/>
        </w:rPr>
      </w:pPr>
      <w:r w:rsidRPr="002A5DC1">
        <w:rPr>
          <w:rFonts w:asciiTheme="minorHAnsi" w:hAnsiTheme="minorHAnsi" w:cstheme="minorHAnsi"/>
          <w:position w:val="-24"/>
        </w:rPr>
        <w:object w:dxaOrig="2820" w:dyaOrig="620" w14:anchorId="1678F2F5">
          <v:shape id="_x0000_i1049" type="#_x0000_t75" style="width:140.75pt;height:30.55pt" o:ole="" filled="t" fillcolor="#cfc">
            <v:imagedata r:id="rId52" o:title=""/>
          </v:shape>
          <o:OLEObject Type="Embed" ProgID="Equation.DSMT4" ShapeID="_x0000_i1049" DrawAspect="Content" ObjectID="_1724141877" r:id="rId53"/>
        </w:object>
      </w:r>
    </w:p>
    <w:p w14:paraId="23E780C6" w14:textId="77777777" w:rsidR="00175DBF" w:rsidRPr="002A5DC1" w:rsidRDefault="00175DBF" w:rsidP="00175DBF">
      <w:pPr>
        <w:rPr>
          <w:rFonts w:asciiTheme="minorHAnsi" w:hAnsiTheme="minorHAnsi" w:cstheme="minorHAnsi"/>
        </w:rPr>
      </w:pPr>
    </w:p>
    <w:p w14:paraId="6A392A24" w14:textId="54F12241" w:rsidR="00175DBF" w:rsidRDefault="00531E53" w:rsidP="002C3B67">
      <w:pPr>
        <w:pStyle w:val="NoSpacing"/>
        <w:rPr>
          <w:sz w:val="24"/>
          <w:szCs w:val="24"/>
        </w:rPr>
      </w:pPr>
      <w:r>
        <w:rPr>
          <w:sz w:val="24"/>
          <w:szCs w:val="24"/>
        </w:rPr>
        <w:t>And then recall we found (in the many-body correlations file)</w:t>
      </w:r>
    </w:p>
    <w:p w14:paraId="11B5E6D6" w14:textId="77777777" w:rsidR="00531E53" w:rsidRDefault="00531E53" w:rsidP="002C3B67">
      <w:pPr>
        <w:pStyle w:val="NoSpacing"/>
        <w:rPr>
          <w:sz w:val="24"/>
          <w:szCs w:val="24"/>
        </w:rPr>
      </w:pPr>
    </w:p>
    <w:p w14:paraId="47F885CC" w14:textId="77777777" w:rsidR="00A93009" w:rsidRPr="002C3B67" w:rsidRDefault="00A93009" w:rsidP="00A93009">
      <w:pPr>
        <w:pStyle w:val="NoSpacing"/>
        <w:rPr>
          <w:sz w:val="24"/>
          <w:szCs w:val="24"/>
        </w:rPr>
      </w:pPr>
      <w:r w:rsidRPr="00175DBF">
        <w:rPr>
          <w:position w:val="-72"/>
        </w:rPr>
        <w:object w:dxaOrig="3040" w:dyaOrig="1560" w14:anchorId="56925CA2">
          <v:shape id="_x0000_i1050" type="#_x0000_t75" style="width:155.45pt;height:79.1pt" o:ole="">
            <v:imagedata r:id="rId54" o:title=""/>
          </v:shape>
          <o:OLEObject Type="Embed" ProgID="Equation.DSMT4" ShapeID="_x0000_i1050" DrawAspect="Content" ObjectID="_1724141878" r:id="rId55"/>
        </w:object>
      </w:r>
    </w:p>
    <w:p w14:paraId="54515543" w14:textId="0D6A1D51" w:rsidR="0083061B" w:rsidRDefault="0083061B" w:rsidP="002C3B67">
      <w:pPr>
        <w:pStyle w:val="NoSpacing"/>
        <w:rPr>
          <w:sz w:val="24"/>
          <w:szCs w:val="24"/>
        </w:rPr>
      </w:pPr>
    </w:p>
    <w:p w14:paraId="3AF35CD5" w14:textId="7E97E90F" w:rsidR="00175DBF" w:rsidRDefault="00531E53" w:rsidP="002C3B67">
      <w:pPr>
        <w:pStyle w:val="NoSpacing"/>
        <w:rPr>
          <w:sz w:val="24"/>
          <w:szCs w:val="24"/>
        </w:rPr>
      </w:pPr>
      <w:r>
        <w:rPr>
          <w:sz w:val="24"/>
          <w:szCs w:val="24"/>
        </w:rPr>
        <w:t>And these relate to g via:</w:t>
      </w:r>
    </w:p>
    <w:p w14:paraId="24D4D36C" w14:textId="13BF8A2A" w:rsidR="00531E53" w:rsidRDefault="00531E53" w:rsidP="002C3B67">
      <w:pPr>
        <w:pStyle w:val="NoSpacing"/>
        <w:rPr>
          <w:sz w:val="24"/>
          <w:szCs w:val="24"/>
        </w:rPr>
      </w:pPr>
    </w:p>
    <w:p w14:paraId="36241C04" w14:textId="3B825DC9" w:rsidR="00531E53" w:rsidRDefault="00C257A9" w:rsidP="002C3B67">
      <w:pPr>
        <w:pStyle w:val="NoSpacing"/>
      </w:pPr>
      <w:r w:rsidRPr="00A93009">
        <w:rPr>
          <w:position w:val="-122"/>
        </w:rPr>
        <w:object w:dxaOrig="3080" w:dyaOrig="2560" w14:anchorId="059BE497">
          <v:shape id="_x0000_i1051" type="#_x0000_t75" style="width:153.8pt;height:127.65pt" o:ole="">
            <v:imagedata r:id="rId56" o:title=""/>
          </v:shape>
          <o:OLEObject Type="Embed" ProgID="Equation.DSMT4" ShapeID="_x0000_i1051" DrawAspect="Content" ObjectID="_1724141879" r:id="rId57"/>
        </w:object>
      </w:r>
    </w:p>
    <w:p w14:paraId="1AB7AD28" w14:textId="137AA9CE" w:rsidR="00A93009" w:rsidRDefault="00A93009" w:rsidP="002C3B67">
      <w:pPr>
        <w:pStyle w:val="NoSpacing"/>
      </w:pPr>
    </w:p>
    <w:p w14:paraId="63D1083E" w14:textId="629DCDBC" w:rsidR="00A93009" w:rsidRDefault="00A93009" w:rsidP="002C3B67">
      <w:pPr>
        <w:pStyle w:val="NoSpacing"/>
        <w:rPr>
          <w:sz w:val="24"/>
          <w:szCs w:val="24"/>
        </w:rPr>
      </w:pPr>
      <w:r>
        <w:rPr>
          <w:sz w:val="24"/>
          <w:szCs w:val="24"/>
        </w:rPr>
        <w:t>Plugging those guys in:</w:t>
      </w:r>
    </w:p>
    <w:p w14:paraId="5AEA9564" w14:textId="7471FA9C" w:rsidR="00A93009" w:rsidRDefault="00A93009" w:rsidP="002C3B67">
      <w:pPr>
        <w:pStyle w:val="NoSpacing"/>
        <w:rPr>
          <w:sz w:val="24"/>
          <w:szCs w:val="24"/>
        </w:rPr>
      </w:pPr>
    </w:p>
    <w:p w14:paraId="53A83858" w14:textId="59B31752" w:rsidR="00A93009" w:rsidRDefault="00A93009" w:rsidP="002C3B67">
      <w:pPr>
        <w:pStyle w:val="NoSpacing"/>
      </w:pPr>
      <w:r w:rsidRPr="00A93009">
        <w:rPr>
          <w:position w:val="-80"/>
        </w:rPr>
        <w:object w:dxaOrig="3260" w:dyaOrig="1719" w14:anchorId="7CBFD5B0">
          <v:shape id="_x0000_i1052" type="#_x0000_t75" style="width:166.35pt;height:87.8pt" o:ole="">
            <v:imagedata r:id="rId58" o:title=""/>
          </v:shape>
          <o:OLEObject Type="Embed" ProgID="Equation.DSMT4" ShapeID="_x0000_i1052" DrawAspect="Content" ObjectID="_1724141880" r:id="rId59"/>
        </w:object>
      </w:r>
    </w:p>
    <w:p w14:paraId="46928CF0" w14:textId="7F35BF75" w:rsidR="00A93009" w:rsidRDefault="00A93009" w:rsidP="002C3B67">
      <w:pPr>
        <w:pStyle w:val="NoSpacing"/>
      </w:pPr>
    </w:p>
    <w:p w14:paraId="4BFED766" w14:textId="4E98C61F" w:rsidR="00A93009" w:rsidRDefault="00A93009" w:rsidP="002C3B67">
      <w:pPr>
        <w:pStyle w:val="NoSpacing"/>
        <w:rPr>
          <w:sz w:val="24"/>
          <w:szCs w:val="24"/>
        </w:rPr>
      </w:pPr>
      <w:r>
        <w:rPr>
          <w:sz w:val="24"/>
          <w:szCs w:val="24"/>
        </w:rPr>
        <w:t>Plugging this into our formula, we have:</w:t>
      </w:r>
    </w:p>
    <w:p w14:paraId="55F56DC6" w14:textId="43812EF4" w:rsidR="00A93009" w:rsidRDefault="00A93009" w:rsidP="002C3B67">
      <w:pPr>
        <w:pStyle w:val="NoSpacing"/>
        <w:rPr>
          <w:sz w:val="24"/>
          <w:szCs w:val="24"/>
        </w:rPr>
      </w:pPr>
    </w:p>
    <w:p w14:paraId="4DF3214E" w14:textId="697B0F93" w:rsidR="00A93009" w:rsidRDefault="00C257A9" w:rsidP="002C3B67">
      <w:pPr>
        <w:pStyle w:val="NoSpacing"/>
      </w:pPr>
      <w:r w:rsidRPr="00A93009">
        <w:rPr>
          <w:position w:val="-114"/>
        </w:rPr>
        <w:object w:dxaOrig="3379" w:dyaOrig="2280" w14:anchorId="2326E01D">
          <v:shape id="_x0000_i1053" type="#_x0000_t75" style="width:168.55pt;height:114.55pt" o:ole="">
            <v:imagedata r:id="rId60" o:title=""/>
          </v:shape>
          <o:OLEObject Type="Embed" ProgID="Equation.DSMT4" ShapeID="_x0000_i1053" DrawAspect="Content" ObjectID="_1724141881" r:id="rId61"/>
        </w:object>
      </w:r>
    </w:p>
    <w:p w14:paraId="0D3F2829" w14:textId="4AF453C8" w:rsidR="00A93009" w:rsidRDefault="00A93009" w:rsidP="002C3B67">
      <w:pPr>
        <w:pStyle w:val="NoSpacing"/>
      </w:pPr>
    </w:p>
    <w:p w14:paraId="1A3F03EA" w14:textId="7799C07F" w:rsidR="00A93009" w:rsidRDefault="00A93009" w:rsidP="002C3B67">
      <w:pPr>
        <w:pStyle w:val="NoSpacing"/>
        <w:rPr>
          <w:sz w:val="24"/>
          <w:szCs w:val="24"/>
        </w:rPr>
      </w:pPr>
      <w:r w:rsidRPr="00A93009">
        <w:rPr>
          <w:sz w:val="24"/>
          <w:szCs w:val="24"/>
        </w:rPr>
        <w:t>A</w:t>
      </w:r>
      <w:r>
        <w:rPr>
          <w:sz w:val="24"/>
          <w:szCs w:val="24"/>
        </w:rPr>
        <w:t>pparently, this will indeed work out to:</w:t>
      </w:r>
    </w:p>
    <w:p w14:paraId="736D473D" w14:textId="77777777" w:rsidR="00A93009" w:rsidRPr="00A93009" w:rsidRDefault="00A93009" w:rsidP="002C3B67">
      <w:pPr>
        <w:pStyle w:val="NoSpacing"/>
        <w:rPr>
          <w:sz w:val="28"/>
          <w:szCs w:val="28"/>
        </w:rPr>
      </w:pPr>
    </w:p>
    <w:p w14:paraId="37DE9BA7" w14:textId="04A65D21" w:rsidR="002C3B67" w:rsidRPr="002C3B67" w:rsidRDefault="0048734F" w:rsidP="002C3B67">
      <w:pPr>
        <w:pStyle w:val="NoSpacing"/>
        <w:rPr>
          <w:sz w:val="24"/>
          <w:szCs w:val="24"/>
        </w:rPr>
      </w:pPr>
      <w:r w:rsidRPr="0048734F">
        <w:rPr>
          <w:position w:val="-24"/>
          <w:sz w:val="24"/>
          <w:szCs w:val="24"/>
        </w:rPr>
        <w:object w:dxaOrig="1400" w:dyaOrig="660" w14:anchorId="2F191E4B">
          <v:shape id="_x0000_i1054" type="#_x0000_t75" style="width:69.8pt;height:33.25pt" o:ole="">
            <v:imagedata r:id="rId62" o:title=""/>
          </v:shape>
          <o:OLEObject Type="Embed" ProgID="Equation.DSMT4" ShapeID="_x0000_i1054" DrawAspect="Content" ObjectID="_1724141882" r:id="rId63"/>
        </w:object>
      </w:r>
    </w:p>
    <w:p w14:paraId="72063859" w14:textId="77777777" w:rsidR="002C3B67" w:rsidRPr="002C3B67" w:rsidRDefault="002C3B67" w:rsidP="002C3B67">
      <w:pPr>
        <w:pStyle w:val="NoSpacing"/>
        <w:rPr>
          <w:sz w:val="24"/>
          <w:szCs w:val="24"/>
        </w:rPr>
      </w:pPr>
    </w:p>
    <w:p w14:paraId="73AC90A3" w14:textId="63714370" w:rsidR="002C3B67" w:rsidRPr="002C3B67" w:rsidRDefault="0048734F" w:rsidP="002C3B67">
      <w:pPr>
        <w:pStyle w:val="NoSpacing"/>
        <w:rPr>
          <w:sz w:val="24"/>
          <w:szCs w:val="24"/>
        </w:rPr>
      </w:pPr>
      <w:r>
        <w:rPr>
          <w:sz w:val="24"/>
          <w:szCs w:val="24"/>
        </w:rPr>
        <w:t xml:space="preserve">So this is what the F term is calculating.  </w:t>
      </w:r>
      <w:r w:rsidR="002C3B67" w:rsidRPr="002C3B67">
        <w:rPr>
          <w:sz w:val="24"/>
          <w:szCs w:val="24"/>
        </w:rPr>
        <w:t>We can interpret this as the energy of interaction between an electron and the ‘exchange hole’ that it carries with it.  Anyway, with this and the same previous results we can estimate the total ground state energy to be:</w:t>
      </w:r>
    </w:p>
    <w:p w14:paraId="3E35A30B" w14:textId="77777777" w:rsidR="002C3B67" w:rsidRPr="002C3B67" w:rsidRDefault="002C3B67" w:rsidP="002C3B67">
      <w:pPr>
        <w:pStyle w:val="NoSpacing"/>
        <w:rPr>
          <w:sz w:val="24"/>
          <w:szCs w:val="24"/>
        </w:rPr>
      </w:pPr>
    </w:p>
    <w:p w14:paraId="2ABCB124" w14:textId="3EABA8BD" w:rsidR="002C3B67" w:rsidRPr="002C3B67" w:rsidRDefault="00507F5F" w:rsidP="002C3B67">
      <w:pPr>
        <w:pStyle w:val="NoSpacing"/>
        <w:rPr>
          <w:sz w:val="24"/>
          <w:szCs w:val="24"/>
        </w:rPr>
      </w:pPr>
      <w:r w:rsidRPr="00507F5F">
        <w:rPr>
          <w:position w:val="-24"/>
          <w:sz w:val="24"/>
          <w:szCs w:val="24"/>
        </w:rPr>
        <w:object w:dxaOrig="1980" w:dyaOrig="660" w14:anchorId="71ABFBE2">
          <v:shape id="_x0000_i1055" type="#_x0000_t75" style="width:98.75pt;height:33.25pt" o:ole="">
            <v:imagedata r:id="rId64" o:title=""/>
          </v:shape>
          <o:OLEObject Type="Embed" ProgID="Equation.DSMT4" ShapeID="_x0000_i1055" DrawAspect="Content" ObjectID="_1724141883" r:id="rId65"/>
        </w:object>
      </w:r>
    </w:p>
    <w:p w14:paraId="23E48B3F" w14:textId="77777777" w:rsidR="002C3B67" w:rsidRPr="002C3B67" w:rsidRDefault="002C3B67" w:rsidP="002C3B67">
      <w:pPr>
        <w:pStyle w:val="NoSpacing"/>
        <w:rPr>
          <w:sz w:val="24"/>
          <w:szCs w:val="24"/>
        </w:rPr>
      </w:pPr>
    </w:p>
    <w:p w14:paraId="11BEA936" w14:textId="77777777" w:rsidR="002C3B67" w:rsidRPr="002C3B67" w:rsidRDefault="002C3B67" w:rsidP="002C3B67">
      <w:pPr>
        <w:pStyle w:val="NoSpacing"/>
        <w:rPr>
          <w:sz w:val="24"/>
          <w:szCs w:val="24"/>
        </w:rPr>
      </w:pPr>
      <w:r w:rsidRPr="002C3B67">
        <w:rPr>
          <w:sz w:val="24"/>
          <w:szCs w:val="24"/>
        </w:rPr>
        <w:t>So here we note the linear dependence on k</w:t>
      </w:r>
      <w:r w:rsidRPr="002C3B67">
        <w:rPr>
          <w:sz w:val="24"/>
          <w:szCs w:val="24"/>
          <w:vertAlign w:val="subscript"/>
        </w:rPr>
        <w:t>F</w:t>
      </w:r>
      <w:r w:rsidRPr="002C3B67">
        <w:rPr>
          <w:sz w:val="24"/>
          <w:szCs w:val="24"/>
        </w:rPr>
        <w:t xml:space="preserve"> as opposed to the quadratic dependence from the KE.  In terms of r</w:t>
      </w:r>
      <w:r w:rsidRPr="002C3B67">
        <w:rPr>
          <w:sz w:val="24"/>
          <w:szCs w:val="24"/>
          <w:vertAlign w:val="subscript"/>
        </w:rPr>
        <w:t>s</w:t>
      </w:r>
      <w:r w:rsidRPr="002C3B67">
        <w:rPr>
          <w:sz w:val="24"/>
          <w:szCs w:val="24"/>
        </w:rPr>
        <w:t>, we have so far:</w:t>
      </w:r>
    </w:p>
    <w:p w14:paraId="5A6E2E5E" w14:textId="77777777" w:rsidR="002C3B67" w:rsidRPr="002C3B67" w:rsidRDefault="002C3B67" w:rsidP="002C3B67">
      <w:pPr>
        <w:pStyle w:val="NoSpacing"/>
        <w:rPr>
          <w:sz w:val="24"/>
          <w:szCs w:val="24"/>
        </w:rPr>
      </w:pPr>
    </w:p>
    <w:p w14:paraId="4FF5BD5D" w14:textId="308BB124" w:rsidR="002C3B67" w:rsidRPr="002C3B67" w:rsidRDefault="00B67951" w:rsidP="002C3B67">
      <w:pPr>
        <w:pStyle w:val="NoSpacing"/>
        <w:rPr>
          <w:sz w:val="24"/>
          <w:szCs w:val="24"/>
        </w:rPr>
      </w:pPr>
      <w:r w:rsidRPr="00B67951">
        <w:rPr>
          <w:position w:val="-32"/>
          <w:sz w:val="24"/>
          <w:szCs w:val="24"/>
        </w:rPr>
        <w:object w:dxaOrig="2400" w:dyaOrig="760" w14:anchorId="6DEB08BB">
          <v:shape id="_x0000_i1056" type="#_x0000_t75" style="width:118.9pt;height:37.65pt" o:ole="" filled="t" fillcolor="#cfc">
            <v:imagedata r:id="rId66" o:title=""/>
          </v:shape>
          <o:OLEObject Type="Embed" ProgID="Equation.DSMT4" ShapeID="_x0000_i1056" DrawAspect="Content" ObjectID="_1724141884" r:id="rId67"/>
        </w:object>
      </w:r>
    </w:p>
    <w:p w14:paraId="189415D7" w14:textId="77777777" w:rsidR="002C3B67" w:rsidRPr="00CE1B9D" w:rsidRDefault="002C3B67" w:rsidP="00CE1B9D">
      <w:pPr>
        <w:pStyle w:val="NoSpacing"/>
        <w:rPr>
          <w:sz w:val="24"/>
          <w:szCs w:val="24"/>
        </w:rPr>
      </w:pPr>
    </w:p>
    <w:p w14:paraId="78A754E6" w14:textId="144351D8" w:rsidR="004E51AE" w:rsidRPr="004E51AE" w:rsidRDefault="00507F5F" w:rsidP="004E51AE">
      <w:pPr>
        <w:pStyle w:val="NoSpacing"/>
        <w:rPr>
          <w:b/>
          <w:sz w:val="24"/>
          <w:szCs w:val="24"/>
        </w:rPr>
      </w:pPr>
      <w:r>
        <w:rPr>
          <w:b/>
          <w:sz w:val="24"/>
          <w:szCs w:val="24"/>
        </w:rPr>
        <w:t>Correlation Potential Energy</w:t>
      </w:r>
    </w:p>
    <w:p w14:paraId="7762F40D" w14:textId="2936A6B4" w:rsidR="004E51AE" w:rsidRPr="00B67951" w:rsidRDefault="000D3E9A" w:rsidP="004E51AE">
      <w:pPr>
        <w:pStyle w:val="NoSpacing"/>
        <w:rPr>
          <w:sz w:val="24"/>
          <w:szCs w:val="24"/>
        </w:rPr>
      </w:pPr>
      <w:r w:rsidRPr="000D3E9A">
        <w:rPr>
          <w:sz w:val="24"/>
          <w:szCs w:val="24"/>
        </w:rPr>
        <w:t xml:space="preserve">Now we’ll </w:t>
      </w:r>
      <w:r w:rsidR="001216CB">
        <w:rPr>
          <w:sz w:val="24"/>
          <w:szCs w:val="24"/>
        </w:rPr>
        <w:t>do the</w:t>
      </w:r>
      <w:r w:rsidRPr="000D3E9A">
        <w:rPr>
          <w:sz w:val="24"/>
          <w:szCs w:val="24"/>
        </w:rPr>
        <w:t xml:space="preserve"> 2</w:t>
      </w:r>
      <w:r w:rsidRPr="000D3E9A">
        <w:rPr>
          <w:sz w:val="24"/>
          <w:szCs w:val="24"/>
          <w:vertAlign w:val="superscript"/>
        </w:rPr>
        <w:t>nd</w:t>
      </w:r>
      <w:r w:rsidRPr="000D3E9A">
        <w:rPr>
          <w:sz w:val="24"/>
          <w:szCs w:val="24"/>
        </w:rPr>
        <w:t xml:space="preserve"> order terms.  Our result has the appearance of a power series in 1/r and it turns out that this will indeed be the case.  </w:t>
      </w:r>
      <w:r w:rsidR="00B67951">
        <w:rPr>
          <w:sz w:val="24"/>
          <w:szCs w:val="24"/>
        </w:rPr>
        <w:t>Moving on to the correlation energy, recall we found in the previous Excitations file, valid out to O(V</w:t>
      </w:r>
      <w:r w:rsidR="00B67951">
        <w:rPr>
          <w:sz w:val="24"/>
          <w:szCs w:val="24"/>
          <w:vertAlign w:val="superscript"/>
        </w:rPr>
        <w:t>2</w:t>
      </w:r>
      <w:r w:rsidR="00B67951">
        <w:rPr>
          <w:sz w:val="24"/>
          <w:szCs w:val="24"/>
        </w:rPr>
        <w:t>)</w:t>
      </w:r>
      <w:r w:rsidR="001216CB">
        <w:rPr>
          <w:sz w:val="24"/>
          <w:szCs w:val="24"/>
        </w:rPr>
        <w:t>, that the total self-energy was given by:</w:t>
      </w:r>
    </w:p>
    <w:p w14:paraId="287FF225" w14:textId="77777777" w:rsidR="00B67951" w:rsidRPr="004E51AE" w:rsidRDefault="00B67951" w:rsidP="004E51AE">
      <w:pPr>
        <w:pStyle w:val="NoSpacing"/>
        <w:rPr>
          <w:sz w:val="24"/>
          <w:szCs w:val="24"/>
        </w:rPr>
      </w:pPr>
    </w:p>
    <w:p w14:paraId="2A398CF6" w14:textId="6A327CED" w:rsidR="004E51AE" w:rsidRDefault="001216CB" w:rsidP="004E51AE">
      <w:pPr>
        <w:pStyle w:val="NoSpacing"/>
        <w:rPr>
          <w:sz w:val="24"/>
          <w:szCs w:val="24"/>
        </w:rPr>
      </w:pPr>
      <w:r w:rsidRPr="001216CB">
        <w:rPr>
          <w:position w:val="-14"/>
          <w:sz w:val="24"/>
          <w:szCs w:val="24"/>
        </w:rPr>
        <w:object w:dxaOrig="4300" w:dyaOrig="400" w14:anchorId="390F76BB">
          <v:shape id="_x0000_i1057" type="#_x0000_t75" style="width:214.9pt;height:20.2pt" o:ole="">
            <v:imagedata r:id="rId68" o:title=""/>
          </v:shape>
          <o:OLEObject Type="Embed" ProgID="Equation.DSMT4" ShapeID="_x0000_i1057" DrawAspect="Content" ObjectID="_1724141885" r:id="rId69"/>
        </w:object>
      </w:r>
    </w:p>
    <w:p w14:paraId="2DEF7327" w14:textId="56217DF4" w:rsidR="001216CB" w:rsidRDefault="001216CB" w:rsidP="004E51AE">
      <w:pPr>
        <w:pStyle w:val="NoSpacing"/>
        <w:rPr>
          <w:sz w:val="24"/>
          <w:szCs w:val="24"/>
        </w:rPr>
      </w:pPr>
    </w:p>
    <w:p w14:paraId="5DE9CADD" w14:textId="456E6961" w:rsidR="001216CB" w:rsidRDefault="001216CB" w:rsidP="004E51AE">
      <w:pPr>
        <w:pStyle w:val="NoSpacing"/>
        <w:rPr>
          <w:sz w:val="24"/>
          <w:szCs w:val="24"/>
        </w:rPr>
      </w:pPr>
      <w:r>
        <w:rPr>
          <w:sz w:val="24"/>
          <w:szCs w:val="24"/>
        </w:rPr>
        <w:t>We define the correlation part of the self-energy as all terms beyond the Fock contribution:</w:t>
      </w:r>
    </w:p>
    <w:p w14:paraId="1DA209B7" w14:textId="6C5B8386" w:rsidR="001216CB" w:rsidRDefault="001216CB" w:rsidP="004E51AE">
      <w:pPr>
        <w:pStyle w:val="NoSpacing"/>
        <w:rPr>
          <w:sz w:val="24"/>
          <w:szCs w:val="24"/>
        </w:rPr>
      </w:pPr>
    </w:p>
    <w:p w14:paraId="0DD1A7EA" w14:textId="37CD7C77" w:rsidR="001216CB" w:rsidRDefault="001216CB" w:rsidP="004E51AE">
      <w:pPr>
        <w:pStyle w:val="NoSpacing"/>
        <w:rPr>
          <w:sz w:val="24"/>
          <w:szCs w:val="24"/>
        </w:rPr>
      </w:pPr>
      <w:r w:rsidRPr="001216CB">
        <w:rPr>
          <w:position w:val="-12"/>
          <w:sz w:val="24"/>
          <w:szCs w:val="24"/>
        </w:rPr>
        <w:object w:dxaOrig="3800" w:dyaOrig="380" w14:anchorId="6863E1ED">
          <v:shape id="_x0000_i1058" type="#_x0000_t75" style="width:190.35pt;height:19.65pt" o:ole="">
            <v:imagedata r:id="rId70" o:title=""/>
          </v:shape>
          <o:OLEObject Type="Embed" ProgID="Equation.DSMT4" ShapeID="_x0000_i1058" DrawAspect="Content" ObjectID="_1724141886" r:id="rId71"/>
        </w:object>
      </w:r>
    </w:p>
    <w:p w14:paraId="612CACFB" w14:textId="09F50B87" w:rsidR="001216CB" w:rsidRDefault="001216CB" w:rsidP="004E51AE">
      <w:pPr>
        <w:pStyle w:val="NoSpacing"/>
        <w:rPr>
          <w:sz w:val="24"/>
          <w:szCs w:val="24"/>
        </w:rPr>
      </w:pPr>
    </w:p>
    <w:p w14:paraId="18C7F491" w14:textId="200F26C2" w:rsidR="001216CB" w:rsidRDefault="001216CB" w:rsidP="004E51AE">
      <w:pPr>
        <w:pStyle w:val="NoSpacing"/>
        <w:rPr>
          <w:sz w:val="24"/>
          <w:szCs w:val="24"/>
        </w:rPr>
      </w:pPr>
      <w:r>
        <w:rPr>
          <w:sz w:val="24"/>
          <w:szCs w:val="24"/>
        </w:rPr>
        <w:t>So just the correlation part would be:</w:t>
      </w:r>
    </w:p>
    <w:p w14:paraId="004EAF88" w14:textId="65B099B8" w:rsidR="001216CB" w:rsidRDefault="001216CB" w:rsidP="004E51AE">
      <w:pPr>
        <w:pStyle w:val="NoSpacing"/>
        <w:rPr>
          <w:sz w:val="24"/>
          <w:szCs w:val="24"/>
        </w:rPr>
      </w:pPr>
    </w:p>
    <w:p w14:paraId="43061338" w14:textId="139DED15" w:rsidR="001216CB" w:rsidRDefault="001216CB" w:rsidP="004E51AE">
      <w:pPr>
        <w:pStyle w:val="NoSpacing"/>
        <w:rPr>
          <w:sz w:val="24"/>
          <w:szCs w:val="24"/>
        </w:rPr>
      </w:pPr>
      <w:r w:rsidRPr="001216CB">
        <w:rPr>
          <w:position w:val="-14"/>
          <w:sz w:val="24"/>
          <w:szCs w:val="24"/>
        </w:rPr>
        <w:object w:dxaOrig="4520" w:dyaOrig="400" w14:anchorId="7E577F6B">
          <v:shape id="_x0000_i1059" type="#_x0000_t75" style="width:226.35pt;height:20.2pt" o:ole="">
            <v:imagedata r:id="rId72" o:title=""/>
          </v:shape>
          <o:OLEObject Type="Embed" ProgID="Equation.DSMT4" ShapeID="_x0000_i1059" DrawAspect="Content" ObjectID="_1724141887" r:id="rId73"/>
        </w:object>
      </w:r>
    </w:p>
    <w:p w14:paraId="59542385" w14:textId="0BE37DF6" w:rsidR="001216CB" w:rsidRDefault="001216CB" w:rsidP="004E51AE">
      <w:pPr>
        <w:pStyle w:val="NoSpacing"/>
        <w:rPr>
          <w:sz w:val="24"/>
          <w:szCs w:val="24"/>
        </w:rPr>
      </w:pPr>
    </w:p>
    <w:p w14:paraId="3163F546" w14:textId="25048110" w:rsidR="001216CB" w:rsidRPr="004E51AE" w:rsidRDefault="001216CB" w:rsidP="004E51AE">
      <w:pPr>
        <w:pStyle w:val="NoSpacing"/>
        <w:rPr>
          <w:sz w:val="24"/>
          <w:szCs w:val="24"/>
        </w:rPr>
      </w:pPr>
      <w:r>
        <w:rPr>
          <w:sz w:val="24"/>
          <w:szCs w:val="24"/>
        </w:rPr>
        <w:t>If we use Seitz’s theorem to calculate the contribution of this part to the energy per particle, we find:</w:t>
      </w:r>
    </w:p>
    <w:p w14:paraId="196B5C8C" w14:textId="77777777" w:rsidR="00EB6E58" w:rsidRDefault="00EB6E58" w:rsidP="004E51AE">
      <w:pPr>
        <w:pStyle w:val="NoSpacing"/>
        <w:rPr>
          <w:sz w:val="24"/>
          <w:szCs w:val="24"/>
        </w:rPr>
      </w:pPr>
    </w:p>
    <w:p w14:paraId="55A5A147" w14:textId="6F775F3D" w:rsidR="00EB6E58" w:rsidRDefault="001216CB" w:rsidP="004E51AE">
      <w:pPr>
        <w:pStyle w:val="NoSpacing"/>
      </w:pPr>
      <w:r w:rsidRPr="001216CB">
        <w:rPr>
          <w:position w:val="-14"/>
        </w:rPr>
        <w:object w:dxaOrig="3320" w:dyaOrig="400" w14:anchorId="6B571F51">
          <v:shape id="_x0000_i1060" type="#_x0000_t75" style="width:166.35pt;height:20.2pt" o:ole="" filled="t" fillcolor="#cfc">
            <v:imagedata r:id="rId74" o:title=""/>
          </v:shape>
          <o:OLEObject Type="Embed" ProgID="Equation.DSMT4" ShapeID="_x0000_i1060" DrawAspect="Content" ObjectID="_1724141888" r:id="rId75"/>
        </w:object>
      </w:r>
    </w:p>
    <w:p w14:paraId="518DA809" w14:textId="42744B4B" w:rsidR="001216CB" w:rsidRDefault="001216CB" w:rsidP="004E51AE">
      <w:pPr>
        <w:pStyle w:val="NoSpacing"/>
      </w:pPr>
    </w:p>
    <w:p w14:paraId="027956EA" w14:textId="3CF00490" w:rsidR="001216CB" w:rsidRPr="001216CB" w:rsidRDefault="001216CB" w:rsidP="004E51AE">
      <w:pPr>
        <w:pStyle w:val="NoSpacing"/>
        <w:rPr>
          <w:sz w:val="24"/>
          <w:szCs w:val="24"/>
        </w:rPr>
      </w:pPr>
      <w:r w:rsidRPr="001216CB">
        <w:rPr>
          <w:sz w:val="24"/>
          <w:szCs w:val="24"/>
        </w:rPr>
        <w:t>And all together, we have:</w:t>
      </w:r>
    </w:p>
    <w:p w14:paraId="4117EEF2" w14:textId="77777777" w:rsidR="001216CB" w:rsidRDefault="001216CB" w:rsidP="004E51AE">
      <w:pPr>
        <w:pStyle w:val="NoSpacing"/>
        <w:rPr>
          <w:sz w:val="24"/>
          <w:szCs w:val="24"/>
        </w:rPr>
      </w:pPr>
    </w:p>
    <w:p w14:paraId="19541A4A" w14:textId="5EEBD5F0" w:rsidR="00EB6E58" w:rsidRDefault="001216CB" w:rsidP="004E51AE">
      <w:pPr>
        <w:pStyle w:val="NoSpacing"/>
        <w:rPr>
          <w:sz w:val="24"/>
          <w:szCs w:val="24"/>
        </w:rPr>
      </w:pPr>
      <w:r w:rsidRPr="001216CB">
        <w:rPr>
          <w:position w:val="-32"/>
          <w:sz w:val="24"/>
          <w:szCs w:val="24"/>
        </w:rPr>
        <w:object w:dxaOrig="4440" w:dyaOrig="760" w14:anchorId="4736B62D">
          <v:shape id="_x0000_i1061" type="#_x0000_t75" style="width:222pt;height:37.65pt" o:ole="" filled="t" fillcolor="#cfc">
            <v:imagedata r:id="rId76" o:title=""/>
          </v:shape>
          <o:OLEObject Type="Embed" ProgID="Equation.DSMT4" ShapeID="_x0000_i1061" DrawAspect="Content" ObjectID="_1724141889" r:id="rId77"/>
        </w:object>
      </w:r>
    </w:p>
    <w:p w14:paraId="187B38EC" w14:textId="4A437C51" w:rsidR="001216CB" w:rsidRDefault="001216CB" w:rsidP="004E51AE">
      <w:pPr>
        <w:pStyle w:val="NoSpacing"/>
        <w:rPr>
          <w:sz w:val="24"/>
          <w:szCs w:val="24"/>
        </w:rPr>
      </w:pPr>
    </w:p>
    <w:p w14:paraId="1A050D50" w14:textId="208C592E" w:rsidR="001216CB" w:rsidRDefault="00B1065F" w:rsidP="004E51AE">
      <w:pPr>
        <w:pStyle w:val="NoSpacing"/>
        <w:rPr>
          <w:sz w:val="24"/>
          <w:szCs w:val="24"/>
        </w:rPr>
      </w:pPr>
      <w:r w:rsidRPr="004E51AE">
        <w:rPr>
          <w:sz w:val="24"/>
          <w:szCs w:val="24"/>
        </w:rPr>
        <w:t xml:space="preserve">Bruekner and Gell-Man also obtained this series from Raleigh-Schrödinger perturbation theory.  </w:t>
      </w:r>
    </w:p>
    <w:p w14:paraId="30E28055" w14:textId="5311E25C" w:rsidR="001216CB" w:rsidRPr="004E51AE" w:rsidRDefault="001216CB" w:rsidP="001216CB">
      <w:pPr>
        <w:pStyle w:val="NoSpacing"/>
        <w:rPr>
          <w:sz w:val="24"/>
          <w:szCs w:val="24"/>
        </w:rPr>
      </w:pPr>
      <w:r w:rsidRPr="004E51AE">
        <w:rPr>
          <w:sz w:val="24"/>
          <w:szCs w:val="24"/>
        </w:rPr>
        <w:t xml:space="preserve">A plot of </w:t>
      </w:r>
      <w:r>
        <w:rPr>
          <w:rFonts w:ascii="Calibri" w:hAnsi="Calibri" w:cs="Calibri"/>
          <w:sz w:val="24"/>
          <w:szCs w:val="24"/>
        </w:rPr>
        <w:t>Σ</w:t>
      </w:r>
      <w:r>
        <w:rPr>
          <w:rFonts w:ascii="Calibri" w:hAnsi="Calibri" w:cs="Calibri"/>
          <w:sz w:val="24"/>
          <w:szCs w:val="24"/>
          <w:vertAlign w:val="superscript"/>
        </w:rPr>
        <w:t>R</w:t>
      </w:r>
      <w:r w:rsidRPr="001216CB">
        <w:rPr>
          <w:sz w:val="24"/>
          <w:szCs w:val="24"/>
          <w:vertAlign w:val="subscript"/>
        </w:rPr>
        <w:t>c</w:t>
      </w:r>
      <w:r w:rsidRPr="004E51AE">
        <w:rPr>
          <w:sz w:val="24"/>
          <w:szCs w:val="24"/>
        </w:rPr>
        <w:t xml:space="preserve">(k) shows that it goes infinitely negative at </w:t>
      </w:r>
      <w:r>
        <w:rPr>
          <w:sz w:val="24"/>
          <w:szCs w:val="24"/>
        </w:rPr>
        <w:t xml:space="preserve">r </w:t>
      </w:r>
      <w:r w:rsidRPr="004E51AE">
        <w:rPr>
          <w:sz w:val="24"/>
          <w:szCs w:val="24"/>
        </w:rPr>
        <w:t xml:space="preserve">= 0 (from the ln term), and increases thereafter until it crosses the </w:t>
      </w:r>
      <w:r>
        <w:rPr>
          <w:sz w:val="24"/>
          <w:szCs w:val="24"/>
        </w:rPr>
        <w:t>r</w:t>
      </w:r>
      <w:r>
        <w:rPr>
          <w:sz w:val="24"/>
          <w:szCs w:val="24"/>
          <w:vertAlign w:val="subscript"/>
        </w:rPr>
        <w:t>s</w:t>
      </w:r>
      <w:r w:rsidRPr="004E51AE">
        <w:rPr>
          <w:sz w:val="24"/>
          <w:szCs w:val="24"/>
        </w:rPr>
        <w:t xml:space="preserve">-axis to become positive at r = 2.4 or so.  </w:t>
      </w:r>
    </w:p>
    <w:p w14:paraId="7C620734" w14:textId="77777777" w:rsidR="001216CB" w:rsidRPr="004E51AE" w:rsidRDefault="001216CB" w:rsidP="001216CB">
      <w:pPr>
        <w:pStyle w:val="NoSpacing"/>
        <w:rPr>
          <w:sz w:val="24"/>
          <w:szCs w:val="24"/>
        </w:rPr>
      </w:pPr>
    </w:p>
    <w:p w14:paraId="57BB5D49" w14:textId="777AE3E4" w:rsidR="001216CB" w:rsidRPr="004E51AE" w:rsidRDefault="001216CB" w:rsidP="001216CB">
      <w:pPr>
        <w:pStyle w:val="NoSpacing"/>
        <w:rPr>
          <w:sz w:val="24"/>
          <w:szCs w:val="24"/>
        </w:rPr>
      </w:pPr>
      <w:r w:rsidRPr="004E51AE">
        <w:rPr>
          <w:sz w:val="24"/>
          <w:szCs w:val="24"/>
        </w:rPr>
        <w:object w:dxaOrig="4127" w:dyaOrig="2244" w14:anchorId="0EE2E11B">
          <v:shape id="_x0000_i1062" type="#_x0000_t75" style="width:144.55pt;height:119.45pt" o:ole="">
            <v:imagedata r:id="rId78" o:title="" croptop="7784f" cropbottom="8763f" cropleft="1038f" cropright="32484f"/>
          </v:shape>
          <o:OLEObject Type="Embed" ProgID="PBrush" ShapeID="_x0000_i1062" DrawAspect="Content" ObjectID="_1724141890" r:id="rId79"/>
        </w:object>
      </w:r>
    </w:p>
    <w:p w14:paraId="49F69C0D" w14:textId="77777777" w:rsidR="001216CB" w:rsidRPr="004E51AE" w:rsidRDefault="001216CB" w:rsidP="001216CB">
      <w:pPr>
        <w:pStyle w:val="NoSpacing"/>
        <w:rPr>
          <w:sz w:val="24"/>
          <w:szCs w:val="24"/>
        </w:rPr>
      </w:pPr>
    </w:p>
    <w:p w14:paraId="25E94CCC" w14:textId="377DF6DF" w:rsidR="00B1065F" w:rsidRPr="004E51AE" w:rsidRDefault="00B1065F" w:rsidP="00B1065F">
      <w:pPr>
        <w:pStyle w:val="NoSpacing"/>
        <w:rPr>
          <w:sz w:val="24"/>
          <w:szCs w:val="24"/>
        </w:rPr>
      </w:pPr>
      <w:r w:rsidRPr="004E51AE">
        <w:rPr>
          <w:sz w:val="24"/>
          <w:szCs w:val="24"/>
        </w:rPr>
        <w:t xml:space="preserve">Now the correlation energy ought to always be negative according to general arguments – so our expression certainly isn’t valid around r = 2.4. </w:t>
      </w:r>
      <w:r>
        <w:rPr>
          <w:sz w:val="24"/>
          <w:szCs w:val="24"/>
        </w:rPr>
        <w:t xml:space="preserve"> </w:t>
      </w:r>
      <w:r w:rsidR="001216CB" w:rsidRPr="004E51AE">
        <w:rPr>
          <w:sz w:val="24"/>
          <w:szCs w:val="24"/>
        </w:rPr>
        <w:t>Unfortunately, the region of metallic densities is 1.8 &lt; r</w:t>
      </w:r>
      <w:r w:rsidR="001216CB" w:rsidRPr="004E51AE">
        <w:rPr>
          <w:sz w:val="24"/>
          <w:szCs w:val="24"/>
          <w:vertAlign w:val="subscript"/>
        </w:rPr>
        <w:t>s</w:t>
      </w:r>
      <w:r w:rsidR="001216CB" w:rsidRPr="004E51AE">
        <w:rPr>
          <w:sz w:val="24"/>
          <w:szCs w:val="24"/>
        </w:rPr>
        <w:t xml:space="preserve"> &lt; 6. </w:t>
      </w:r>
      <w:r w:rsidR="001216CB">
        <w:rPr>
          <w:sz w:val="24"/>
          <w:szCs w:val="24"/>
        </w:rPr>
        <w:t xml:space="preserve"> So our expansion is good only up to r</w:t>
      </w:r>
      <w:r w:rsidR="001216CB">
        <w:rPr>
          <w:sz w:val="24"/>
          <w:szCs w:val="24"/>
          <w:vertAlign w:val="subscript"/>
        </w:rPr>
        <w:t>s</w:t>
      </w:r>
      <w:r w:rsidR="001216CB">
        <w:rPr>
          <w:sz w:val="24"/>
          <w:szCs w:val="24"/>
        </w:rPr>
        <w:t xml:space="preserve"> ~ 2, just barely entering into the normal metallic density region, and nowhere near the low density region r</w:t>
      </w:r>
      <w:r w:rsidR="001216CB">
        <w:rPr>
          <w:sz w:val="24"/>
          <w:szCs w:val="24"/>
          <w:vertAlign w:val="subscript"/>
        </w:rPr>
        <w:t>s</w:t>
      </w:r>
      <w:r w:rsidR="001216CB">
        <w:rPr>
          <w:sz w:val="24"/>
          <w:szCs w:val="24"/>
        </w:rPr>
        <w:t xml:space="preserve"> ~ 6.  </w:t>
      </w:r>
      <w:r w:rsidR="001216CB" w:rsidRPr="004E51AE">
        <w:rPr>
          <w:sz w:val="24"/>
          <w:szCs w:val="24"/>
        </w:rPr>
        <w:t>In actual fact, at low densities</w:t>
      </w:r>
      <w:r w:rsidR="001216CB">
        <w:rPr>
          <w:sz w:val="24"/>
          <w:szCs w:val="24"/>
        </w:rPr>
        <w:t xml:space="preserve"> (large r)</w:t>
      </w:r>
      <w:r w:rsidR="001216CB" w:rsidRPr="004E51AE">
        <w:rPr>
          <w:sz w:val="24"/>
          <w:szCs w:val="24"/>
        </w:rPr>
        <w:t xml:space="preserve">, the electrons become localized and the self energy is markedly different than that given here.  </w:t>
      </w:r>
      <w:r>
        <w:rPr>
          <w:sz w:val="24"/>
          <w:szCs w:val="24"/>
        </w:rPr>
        <w:t>Wigner tried to make an interpolation scheme to correct this defect.</w:t>
      </w:r>
      <w:r w:rsidRPr="004E51AE">
        <w:rPr>
          <w:sz w:val="24"/>
          <w:szCs w:val="24"/>
        </w:rPr>
        <w:t xml:space="preserve">  </w:t>
      </w:r>
    </w:p>
    <w:p w14:paraId="74C388D1" w14:textId="0C64A4C7" w:rsidR="00CE1B9D" w:rsidRPr="00CE1B9D" w:rsidRDefault="00CE1B9D" w:rsidP="00CE1B9D">
      <w:pPr>
        <w:pStyle w:val="NoSpacing"/>
        <w:rPr>
          <w:sz w:val="24"/>
          <w:szCs w:val="24"/>
        </w:rPr>
      </w:pPr>
    </w:p>
    <w:p w14:paraId="08AE40E1" w14:textId="77777777" w:rsidR="00A8041D" w:rsidRPr="00F87842" w:rsidRDefault="00A8041D" w:rsidP="00A8041D">
      <w:pPr>
        <w:rPr>
          <w:rFonts w:ascii="Calibri" w:hAnsi="Calibri" w:cs="Calibri"/>
          <w:b/>
          <w:sz w:val="28"/>
          <w:szCs w:val="28"/>
        </w:rPr>
      </w:pPr>
      <w:r w:rsidRPr="00F87842">
        <w:rPr>
          <w:rFonts w:ascii="Calibri" w:hAnsi="Calibri" w:cs="Calibri"/>
          <w:b/>
          <w:sz w:val="28"/>
          <w:szCs w:val="28"/>
        </w:rPr>
        <w:t xml:space="preserve">Low density electrons (Wigner Lattice) </w:t>
      </w:r>
    </w:p>
    <w:p w14:paraId="1FFBB09C" w14:textId="77777777" w:rsidR="00A8041D" w:rsidRPr="006A61FF" w:rsidRDefault="00A8041D" w:rsidP="00A8041D">
      <w:pPr>
        <w:rPr>
          <w:rFonts w:ascii="Calibri" w:hAnsi="Calibri" w:cs="Calibri"/>
        </w:rPr>
      </w:pPr>
      <w:r w:rsidRPr="006A61FF">
        <w:rPr>
          <w:rFonts w:ascii="Calibri" w:hAnsi="Calibri" w:cs="Calibri"/>
        </w:rPr>
        <w:t xml:space="preserve">Actual systems exist over a range of densities.  In the previous sections we derived formulas for the correlation energy valid for high densities but we’d like the same for small densities as well.  Unfortunately, it is high density at which the usual perturbative expansion is valid.  And so to obtain the low density results, we need another perspective. </w:t>
      </w:r>
    </w:p>
    <w:p w14:paraId="15B32558" w14:textId="77777777" w:rsidR="00A8041D" w:rsidRPr="006A61FF" w:rsidRDefault="00A8041D" w:rsidP="00A8041D">
      <w:pPr>
        <w:rPr>
          <w:rFonts w:ascii="Calibri" w:hAnsi="Calibri" w:cs="Calibri"/>
        </w:rPr>
      </w:pPr>
    </w:p>
    <w:p w14:paraId="14AC5E30" w14:textId="31303772" w:rsidR="00A8041D" w:rsidRPr="006A61FF" w:rsidRDefault="00F87842" w:rsidP="00A8041D">
      <w:pPr>
        <w:rPr>
          <w:rFonts w:ascii="Calibri" w:hAnsi="Calibri" w:cs="Calibri"/>
        </w:rPr>
      </w:pPr>
      <w:r w:rsidRPr="006A61FF">
        <w:rPr>
          <w:rFonts w:ascii="Calibri" w:hAnsi="Calibri" w:cs="Calibri"/>
        </w:rPr>
        <w:t xml:space="preserve">At very low density the potential energy becomes more important than the kinetic energy.  </w:t>
      </w:r>
      <w:r w:rsidR="00A8041D" w:rsidRPr="006A61FF">
        <w:rPr>
          <w:rFonts w:ascii="Calibri" w:hAnsi="Calibri" w:cs="Calibri"/>
        </w:rPr>
        <w:t>A</w:t>
      </w:r>
      <w:r>
        <w:rPr>
          <w:rFonts w:ascii="Calibri" w:hAnsi="Calibri" w:cs="Calibri"/>
        </w:rPr>
        <w:t xml:space="preserve">nd </w:t>
      </w:r>
      <w:r w:rsidR="00A8041D" w:rsidRPr="006A61FF">
        <w:rPr>
          <w:rFonts w:ascii="Calibri" w:hAnsi="Calibri" w:cs="Calibri"/>
        </w:rPr>
        <w:t xml:space="preserve"> Wigner speculated that the electrons would become localized and form a regular lattice.  </w:t>
      </w:r>
      <w:r w:rsidR="00A8041D">
        <w:rPr>
          <w:rFonts w:ascii="Calibri" w:hAnsi="Calibri" w:cs="Calibri"/>
        </w:rPr>
        <w:t>But l</w:t>
      </w:r>
      <w:r w:rsidR="00A8041D" w:rsidRPr="006A61FF">
        <w:rPr>
          <w:rFonts w:ascii="Calibri" w:hAnsi="Calibri" w:cs="Calibri"/>
        </w:rPr>
        <w:t xml:space="preserve">ocalization cannot occur until the zero point energy (the GS KE) is less than the potential energy.  </w:t>
      </w:r>
    </w:p>
    <w:p w14:paraId="33A61A46" w14:textId="77777777" w:rsidR="00A8041D" w:rsidRPr="006A61FF" w:rsidRDefault="00A8041D" w:rsidP="00A8041D">
      <w:pPr>
        <w:rPr>
          <w:rFonts w:ascii="Calibri" w:hAnsi="Calibri" w:cs="Calibri"/>
        </w:rPr>
      </w:pPr>
    </w:p>
    <w:p w14:paraId="064ACA2C" w14:textId="653DB439" w:rsidR="00A8041D" w:rsidRPr="006A61FF" w:rsidRDefault="00A8041D" w:rsidP="00A8041D">
      <w:pPr>
        <w:rPr>
          <w:rFonts w:ascii="Calibri" w:hAnsi="Calibri" w:cs="Calibri"/>
        </w:rPr>
      </w:pPr>
      <w:r>
        <w:rPr>
          <w:rFonts w:ascii="Calibri" w:hAnsi="Calibri" w:cs="Calibri"/>
        </w:rPr>
        <w:t xml:space="preserve">One can investigate the feasibility of this scenario within the jelly model.  </w:t>
      </w:r>
      <w:r w:rsidRPr="006A61FF">
        <w:rPr>
          <w:rFonts w:ascii="Calibri" w:hAnsi="Calibri" w:cs="Calibri"/>
        </w:rPr>
        <w:t xml:space="preserve">The electron lattice would presumably be a close packed structure such as ccc, fcc, or hcp, in which electrons would vibrate around their equilibrium positions.  There would be vibrational modes of electrons, and they would be at the plasma frequency.  And these vibrational modes would give the 0-point energy.  </w:t>
      </w:r>
      <w:r>
        <w:rPr>
          <w:rFonts w:ascii="Calibri" w:hAnsi="Calibri" w:cs="Calibri"/>
        </w:rPr>
        <w:t xml:space="preserve">Really?  Wouldn’t it just be ‘particle in a box’ energy within that volume?  </w:t>
      </w:r>
      <w:r w:rsidR="00F87842">
        <w:rPr>
          <w:rFonts w:ascii="Calibri" w:hAnsi="Calibri" w:cs="Calibri"/>
        </w:rPr>
        <w:t xml:space="preserve">Well I guess we can’t have one electron oscillating back and forth by itself when it’s also interacting with other electrons.  So they probably must oscillate together.  </w:t>
      </w:r>
      <w:r>
        <w:rPr>
          <w:rFonts w:ascii="Calibri" w:hAnsi="Calibri" w:cs="Calibri"/>
        </w:rPr>
        <w:t xml:space="preserve">Whatever.  </w:t>
      </w:r>
    </w:p>
    <w:p w14:paraId="7E3AAC2F" w14:textId="77777777" w:rsidR="00A8041D" w:rsidRPr="006A61FF" w:rsidRDefault="00A8041D" w:rsidP="00A8041D">
      <w:pPr>
        <w:rPr>
          <w:rFonts w:ascii="Calibri" w:hAnsi="Calibri" w:cs="Calibri"/>
        </w:rPr>
      </w:pPr>
    </w:p>
    <w:p w14:paraId="2BEC7BBD" w14:textId="4FD0D9E4" w:rsidR="00A8041D" w:rsidRPr="006A61FF" w:rsidRDefault="00A8041D" w:rsidP="00A8041D">
      <w:pPr>
        <w:rPr>
          <w:rFonts w:ascii="Calibri" w:hAnsi="Calibri" w:cs="Calibri"/>
        </w:rPr>
      </w:pPr>
      <w:r>
        <w:rPr>
          <w:rFonts w:ascii="Calibri" w:hAnsi="Calibri" w:cs="Calibri"/>
        </w:rPr>
        <w:t xml:space="preserve">So first we’ll note the GS of our ‘Wigner lattice’ is stable because displacing the electric charge jelly to the right some distance would just give rise to the plasma oscillation stuff.  </w:t>
      </w:r>
    </w:p>
    <w:p w14:paraId="2A53D475" w14:textId="2B692541" w:rsidR="00A8041D" w:rsidRDefault="00A8041D" w:rsidP="00A8041D">
      <w:pPr>
        <w:rPr>
          <w:rFonts w:ascii="Calibri" w:hAnsi="Calibri" w:cs="Calibri"/>
        </w:rPr>
      </w:pPr>
    </w:p>
    <w:p w14:paraId="7BC6EE73" w14:textId="69071581" w:rsidR="00A8041D" w:rsidRDefault="004D471A" w:rsidP="00A8041D">
      <w:pPr>
        <w:rPr>
          <w:rFonts w:ascii="Calibri" w:hAnsi="Calibri" w:cs="Calibri"/>
        </w:rPr>
      </w:pPr>
      <w:r>
        <w:rPr>
          <w:rFonts w:ascii="Calibri" w:hAnsi="Calibri" w:cs="Calibri"/>
        </w:rPr>
        <w:object w:dxaOrig="3636" w:dyaOrig="3288" w14:anchorId="7EA36312">
          <v:shape id="_x0000_i1063" type="#_x0000_t75" style="width:154.9pt;height:127.1pt" o:ole="">
            <v:imagedata r:id="rId80" o:title="" croptop="8849f" cropbottom="6218f" cropleft="4326f" cropright="5407f"/>
          </v:shape>
          <o:OLEObject Type="Embed" ProgID="PBrush" ShapeID="_x0000_i1063" DrawAspect="Content" ObjectID="_1724141891" r:id="rId81"/>
        </w:object>
      </w:r>
    </w:p>
    <w:p w14:paraId="0F724BF8" w14:textId="667DEF02" w:rsidR="00A8041D" w:rsidRDefault="00A8041D" w:rsidP="00A8041D">
      <w:pPr>
        <w:rPr>
          <w:rFonts w:ascii="Calibri" w:hAnsi="Calibri" w:cs="Calibri"/>
        </w:rPr>
      </w:pPr>
    </w:p>
    <w:p w14:paraId="6D0A5B53" w14:textId="4F17A83A" w:rsidR="00A8041D" w:rsidRDefault="004D471A" w:rsidP="00A8041D">
      <w:pPr>
        <w:rPr>
          <w:rFonts w:ascii="Calibri" w:hAnsi="Calibri" w:cs="Calibri"/>
        </w:rPr>
      </w:pPr>
      <w:r>
        <w:rPr>
          <w:rFonts w:ascii="Calibri" w:hAnsi="Calibri" w:cs="Calibri"/>
        </w:rPr>
        <w:t>I guess I won’t go through the calculation again, but in the metal-sheet dynamics file in the Electrodynamics folder we calculate the plasma oscillation frequency and found it to be:</w:t>
      </w:r>
    </w:p>
    <w:p w14:paraId="443124F5" w14:textId="77777777" w:rsidR="00AB56F3" w:rsidRDefault="00AB56F3" w:rsidP="00AB56F3">
      <w:pPr>
        <w:rPr>
          <w:rFonts w:ascii="Calibri" w:hAnsi="Calibri" w:cs="Calibri"/>
        </w:rPr>
      </w:pPr>
    </w:p>
    <w:p w14:paraId="73C5B1D5" w14:textId="0D742245" w:rsidR="00A8041D" w:rsidRDefault="004D471A" w:rsidP="00A8041D">
      <w:pPr>
        <w:rPr>
          <w:rFonts w:ascii="Calibri" w:hAnsi="Calibri" w:cs="Calibri"/>
        </w:rPr>
      </w:pPr>
      <w:r w:rsidRPr="004D471A">
        <w:rPr>
          <w:rFonts w:ascii="Calibri" w:hAnsi="Calibri" w:cs="Calibri"/>
          <w:position w:val="-30"/>
        </w:rPr>
        <w:object w:dxaOrig="999" w:dyaOrig="720" w14:anchorId="32A2F419">
          <v:shape id="_x0000_i1064" type="#_x0000_t75" style="width:49.65pt;height:36pt" o:ole="">
            <v:imagedata r:id="rId82" o:title=""/>
          </v:shape>
          <o:OLEObject Type="Embed" ProgID="Equation.DSMT4" ShapeID="_x0000_i1064" DrawAspect="Content" ObjectID="_1724141892" r:id="rId83"/>
        </w:object>
      </w:r>
      <w:r>
        <w:rPr>
          <w:rFonts w:ascii="Calibri" w:hAnsi="Calibri" w:cs="Calibri"/>
        </w:rPr>
        <w:t xml:space="preserve"> </w:t>
      </w:r>
    </w:p>
    <w:p w14:paraId="3B536884" w14:textId="09DD5351" w:rsidR="004D471A" w:rsidRDefault="004D471A" w:rsidP="00A8041D">
      <w:pPr>
        <w:rPr>
          <w:rFonts w:ascii="Calibri" w:hAnsi="Calibri" w:cs="Calibri"/>
        </w:rPr>
      </w:pPr>
    </w:p>
    <w:p w14:paraId="0AD20938" w14:textId="74D0A509" w:rsidR="004D471A" w:rsidRPr="004D471A" w:rsidRDefault="004D471A" w:rsidP="00A8041D">
      <w:pPr>
        <w:rPr>
          <w:rFonts w:ascii="Calibri" w:hAnsi="Calibri" w:cs="Calibri"/>
        </w:rPr>
      </w:pPr>
      <w:r>
        <w:rPr>
          <w:rFonts w:ascii="Calibri" w:hAnsi="Calibri" w:cs="Calibri"/>
        </w:rPr>
        <w:t xml:space="preserve">Converting to </w:t>
      </w:r>
      <w:r w:rsidR="004734E7">
        <w:rPr>
          <w:rFonts w:ascii="Calibri" w:hAnsi="Calibri" w:cs="Calibri"/>
        </w:rPr>
        <w:t xml:space="preserve">‘fake’ </w:t>
      </w:r>
      <w:r>
        <w:rPr>
          <w:rFonts w:ascii="Calibri" w:hAnsi="Calibri" w:cs="Calibri"/>
        </w:rPr>
        <w:t>Gaussian units (ε</w:t>
      </w:r>
      <w:r>
        <w:rPr>
          <w:rFonts w:ascii="Calibri" w:hAnsi="Calibri" w:cs="Calibri"/>
          <w:vertAlign w:val="subscript"/>
        </w:rPr>
        <w:t>0</w:t>
      </w:r>
      <w:r>
        <w:rPr>
          <w:rFonts w:ascii="Calibri" w:hAnsi="Calibri" w:cs="Calibri"/>
        </w:rPr>
        <w:t xml:space="preserve"> = 1/4π), we have:</w:t>
      </w:r>
    </w:p>
    <w:p w14:paraId="0E3379A5" w14:textId="0F36CE98" w:rsidR="004D471A" w:rsidRDefault="004D471A" w:rsidP="00A8041D">
      <w:pPr>
        <w:rPr>
          <w:rFonts w:ascii="Calibri" w:hAnsi="Calibri" w:cs="Calibri"/>
        </w:rPr>
      </w:pPr>
    </w:p>
    <w:p w14:paraId="44A05B1C" w14:textId="5FD5264D" w:rsidR="004D471A" w:rsidRDefault="004D471A" w:rsidP="00A8041D">
      <w:pPr>
        <w:rPr>
          <w:rFonts w:ascii="Calibri" w:hAnsi="Calibri" w:cs="Calibri"/>
        </w:rPr>
      </w:pPr>
      <w:r w:rsidRPr="004D471A">
        <w:rPr>
          <w:rFonts w:ascii="Calibri" w:hAnsi="Calibri" w:cs="Calibri"/>
          <w:position w:val="-30"/>
        </w:rPr>
        <w:object w:dxaOrig="2460" w:dyaOrig="760" w14:anchorId="117F6B44">
          <v:shape id="_x0000_i1065" type="#_x0000_t75" style="width:123.25pt;height:37.65pt" o:ole="">
            <v:imagedata r:id="rId84" o:title=""/>
          </v:shape>
          <o:OLEObject Type="Embed" ProgID="Equation.DSMT4" ShapeID="_x0000_i1065" DrawAspect="Content" ObjectID="_1724141893" r:id="rId85"/>
        </w:object>
      </w:r>
    </w:p>
    <w:p w14:paraId="2250D170" w14:textId="77777777" w:rsidR="004D471A" w:rsidRDefault="004D471A" w:rsidP="00A8041D">
      <w:pPr>
        <w:rPr>
          <w:rFonts w:ascii="Calibri" w:hAnsi="Calibri" w:cs="Calibri"/>
        </w:rPr>
      </w:pPr>
    </w:p>
    <w:p w14:paraId="373076B3" w14:textId="4FDDF3BC" w:rsidR="00A8041D" w:rsidRDefault="004D471A" w:rsidP="00A8041D">
      <w:pPr>
        <w:rPr>
          <w:rFonts w:ascii="Calibri" w:hAnsi="Calibri" w:cs="Calibri"/>
        </w:rPr>
      </w:pPr>
      <w:r>
        <w:rPr>
          <w:rFonts w:ascii="Calibri" w:hAnsi="Calibri" w:cs="Calibri"/>
        </w:rPr>
        <w:t xml:space="preserve">as previously stated.  </w:t>
      </w:r>
      <w:r w:rsidR="00A8041D">
        <w:rPr>
          <w:rFonts w:ascii="Calibri" w:hAnsi="Calibri" w:cs="Calibri"/>
        </w:rPr>
        <w:t>Now if we treat the system as a whole as a harmonic oscillator with this resonant frequency, then its H would be:</w:t>
      </w:r>
    </w:p>
    <w:p w14:paraId="594681CA" w14:textId="77777777" w:rsidR="00A8041D" w:rsidRDefault="00A8041D" w:rsidP="00A8041D">
      <w:pPr>
        <w:rPr>
          <w:rFonts w:ascii="Calibri" w:hAnsi="Calibri" w:cs="Calibri"/>
        </w:rPr>
      </w:pPr>
    </w:p>
    <w:p w14:paraId="00EE0BF6" w14:textId="1AAECB0F" w:rsidR="00A8041D" w:rsidRDefault="009B06CE" w:rsidP="00A8041D">
      <w:pPr>
        <w:rPr>
          <w:rFonts w:ascii="Calibri" w:hAnsi="Calibri" w:cs="Calibri"/>
        </w:rPr>
      </w:pPr>
      <w:r w:rsidRPr="009B06CE">
        <w:rPr>
          <w:rFonts w:ascii="Calibri" w:hAnsi="Calibri" w:cs="Calibri"/>
          <w:position w:val="-14"/>
        </w:rPr>
        <w:object w:dxaOrig="1900" w:dyaOrig="400" w14:anchorId="059CF3A7">
          <v:shape id="_x0000_i1066" type="#_x0000_t75" style="width:94.9pt;height:20.2pt" o:ole="">
            <v:imagedata r:id="rId86" o:title=""/>
          </v:shape>
          <o:OLEObject Type="Embed" ProgID="Equation.DSMT4" ShapeID="_x0000_i1066" DrawAspect="Content" ObjectID="_1724141894" r:id="rId87"/>
        </w:object>
      </w:r>
      <w:r w:rsidR="00A8041D">
        <w:rPr>
          <w:rFonts w:ascii="Calibri" w:hAnsi="Calibri" w:cs="Calibri"/>
        </w:rPr>
        <w:t xml:space="preserve">  </w:t>
      </w:r>
    </w:p>
    <w:p w14:paraId="474D8D38" w14:textId="77777777" w:rsidR="00A8041D" w:rsidRDefault="00A8041D" w:rsidP="00A8041D">
      <w:pPr>
        <w:rPr>
          <w:rFonts w:ascii="Calibri" w:hAnsi="Calibri" w:cs="Calibri"/>
        </w:rPr>
      </w:pPr>
    </w:p>
    <w:p w14:paraId="052F87AC" w14:textId="77777777" w:rsidR="00A8041D" w:rsidRDefault="00A8041D" w:rsidP="00A8041D">
      <w:pPr>
        <w:rPr>
          <w:rFonts w:ascii="Calibri" w:hAnsi="Calibri" w:cs="Calibri"/>
        </w:rPr>
      </w:pPr>
      <w:r>
        <w:rPr>
          <w:rFonts w:ascii="Calibri" w:hAnsi="Calibri" w:cs="Calibri"/>
        </w:rPr>
        <w:t>and so its ground state (kinetic) energy would just be:</w:t>
      </w:r>
    </w:p>
    <w:p w14:paraId="0B7486C3" w14:textId="77777777" w:rsidR="00A8041D" w:rsidRPr="006A61FF" w:rsidRDefault="00A8041D" w:rsidP="00A8041D">
      <w:pPr>
        <w:rPr>
          <w:rFonts w:ascii="Calibri" w:hAnsi="Calibri" w:cs="Calibri"/>
        </w:rPr>
      </w:pPr>
    </w:p>
    <w:p w14:paraId="10629FF0" w14:textId="2E34CF88" w:rsidR="00A8041D" w:rsidRPr="006A61FF" w:rsidRDefault="009B06CE" w:rsidP="00A8041D">
      <w:pPr>
        <w:rPr>
          <w:rFonts w:ascii="Calibri" w:hAnsi="Calibri" w:cs="Calibri"/>
        </w:rPr>
      </w:pPr>
      <w:r w:rsidRPr="009B06CE">
        <w:rPr>
          <w:rFonts w:ascii="Calibri" w:hAnsi="Calibri" w:cs="Calibri"/>
          <w:position w:val="-30"/>
        </w:rPr>
        <w:object w:dxaOrig="2140" w:dyaOrig="680" w14:anchorId="713BF96D">
          <v:shape id="_x0000_i1067" type="#_x0000_t75" style="width:107.45pt;height:33.8pt" o:ole="" filled="t" fillcolor="#cfc">
            <v:imagedata r:id="rId88" o:title=""/>
          </v:shape>
          <o:OLEObject Type="Embed" ProgID="Equation.DSMT4" ShapeID="_x0000_i1067" DrawAspect="Content" ObjectID="_1724141895" r:id="rId89"/>
        </w:object>
      </w:r>
    </w:p>
    <w:p w14:paraId="329E7D66" w14:textId="77777777" w:rsidR="00A8041D" w:rsidRPr="006A61FF" w:rsidRDefault="00A8041D" w:rsidP="00A8041D">
      <w:pPr>
        <w:rPr>
          <w:rFonts w:ascii="Calibri" w:hAnsi="Calibri" w:cs="Calibri"/>
        </w:rPr>
      </w:pPr>
    </w:p>
    <w:p w14:paraId="053D8946" w14:textId="4D73D7A8" w:rsidR="00A8041D" w:rsidRPr="00F60FB4" w:rsidRDefault="00EB6E58" w:rsidP="00A8041D">
      <w:pPr>
        <w:rPr>
          <w:rFonts w:ascii="Calibri" w:hAnsi="Calibri" w:cs="Calibri"/>
        </w:rPr>
      </w:pPr>
      <w:r>
        <w:rPr>
          <w:rFonts w:ascii="Calibri" w:hAnsi="Calibri" w:cs="Calibri"/>
        </w:rPr>
        <w:t>Now Wigner</w:t>
      </w:r>
      <w:r w:rsidR="00A8041D" w:rsidRPr="006A61FF">
        <w:rPr>
          <w:rFonts w:ascii="Calibri" w:hAnsi="Calibri" w:cs="Calibri"/>
        </w:rPr>
        <w:t xml:space="preserve"> calculated the potential energy in the following fashion.  A Wigner-Seitz model was taken for each unit cell of the lattice.  It is a sphere </w:t>
      </w:r>
      <w:r w:rsidR="00F60FB4">
        <w:rPr>
          <w:rFonts w:ascii="Calibri" w:hAnsi="Calibri" w:cs="Calibri"/>
        </w:rPr>
        <w:t xml:space="preserve">(pictured below) </w:t>
      </w:r>
      <w:r w:rsidR="00A8041D" w:rsidRPr="006A61FF">
        <w:rPr>
          <w:rFonts w:ascii="Calibri" w:hAnsi="Calibri" w:cs="Calibri"/>
        </w:rPr>
        <w:t>with radius r</w:t>
      </w:r>
      <w:r w:rsidR="00A8041D" w:rsidRPr="006A61FF">
        <w:rPr>
          <w:rFonts w:ascii="Calibri" w:hAnsi="Calibri" w:cs="Calibri"/>
          <w:vertAlign w:val="subscript"/>
        </w:rPr>
        <w:t>s</w:t>
      </w:r>
      <w:r w:rsidR="00A8041D" w:rsidRPr="006A61FF">
        <w:rPr>
          <w:rFonts w:ascii="Calibri" w:hAnsi="Calibri" w:cs="Calibri"/>
        </w:rPr>
        <w:t>a</w:t>
      </w:r>
      <w:r w:rsidR="00A8041D" w:rsidRPr="006A61FF">
        <w:rPr>
          <w:rFonts w:ascii="Calibri" w:hAnsi="Calibri" w:cs="Calibri"/>
          <w:vertAlign w:val="subscript"/>
        </w:rPr>
        <w:t>0</w:t>
      </w:r>
      <w:r w:rsidR="00A8041D" w:rsidRPr="006A61FF">
        <w:rPr>
          <w:rFonts w:ascii="Calibri" w:hAnsi="Calibri" w:cs="Calibri"/>
        </w:rPr>
        <w:t xml:space="preserve">, with the electron at the center.  Each sphere has overall neutrality since the electron density and background density is the same.  Outside the sphere, the electric field is zero and hence the spheres exert no forces on each other.  </w:t>
      </w:r>
      <w:r w:rsidR="00F60FB4">
        <w:rPr>
          <w:rFonts w:ascii="Calibri" w:hAnsi="Calibri" w:cs="Calibri"/>
        </w:rPr>
        <w:t>Thus the potential energy of the solid is just the sum of the potential energies of the spheres themselves.  There are two contributions – the interaction energy between the e</w:t>
      </w:r>
      <w:r w:rsidR="00F60FB4">
        <w:rPr>
          <w:rFonts w:ascii="Calibri" w:hAnsi="Calibri" w:cs="Calibri"/>
          <w:vertAlign w:val="superscript"/>
        </w:rPr>
        <w:t>-</w:t>
      </w:r>
      <w:r w:rsidR="00F60FB4">
        <w:rPr>
          <w:rFonts w:ascii="Calibri" w:hAnsi="Calibri" w:cs="Calibri"/>
        </w:rPr>
        <w:t xml:space="preserve"> and jelly in the sphere, and the interaction between the jelly and itself.   </w:t>
      </w:r>
    </w:p>
    <w:p w14:paraId="24C80664" w14:textId="05ED788E" w:rsidR="00A8041D" w:rsidRDefault="00A8041D" w:rsidP="00A8041D">
      <w:pPr>
        <w:rPr>
          <w:rFonts w:ascii="Calibri" w:hAnsi="Calibri" w:cs="Calibri"/>
        </w:rPr>
      </w:pPr>
    </w:p>
    <w:p w14:paraId="023697F0" w14:textId="5B187F1D" w:rsidR="00F60FB4" w:rsidRDefault="00F60FB4" w:rsidP="00A8041D">
      <w:pPr>
        <w:rPr>
          <w:rFonts w:ascii="Calibri" w:hAnsi="Calibri" w:cs="Calibri"/>
        </w:rPr>
      </w:pPr>
      <w:r>
        <w:rPr>
          <w:rFonts w:ascii="Calibri" w:hAnsi="Calibri" w:cs="Calibri"/>
        </w:rPr>
        <w:object w:dxaOrig="3636" w:dyaOrig="3288" w14:anchorId="50B30F16">
          <v:shape id="_x0000_i1068" type="#_x0000_t75" style="width:154.9pt;height:127.1pt" o:ole="">
            <v:imagedata r:id="rId90" o:title="" croptop="8849f" cropbottom="6218f" cropleft="4326f" cropright="5407f"/>
          </v:shape>
          <o:OLEObject Type="Embed" ProgID="PBrush" ShapeID="_x0000_i1068" DrawAspect="Content" ObjectID="_1724141896" r:id="rId91"/>
        </w:object>
      </w:r>
    </w:p>
    <w:p w14:paraId="55D1688E" w14:textId="77777777" w:rsidR="00F60FB4" w:rsidRDefault="00F60FB4" w:rsidP="00A8041D">
      <w:pPr>
        <w:rPr>
          <w:rFonts w:ascii="Calibri" w:hAnsi="Calibri" w:cs="Calibri"/>
        </w:rPr>
      </w:pPr>
    </w:p>
    <w:p w14:paraId="6611B754" w14:textId="4F575386" w:rsidR="00F60FB4" w:rsidRDefault="00F60FB4" w:rsidP="00A8041D">
      <w:pPr>
        <w:rPr>
          <w:rFonts w:ascii="Calibri" w:hAnsi="Calibri" w:cs="Calibri"/>
        </w:rPr>
      </w:pPr>
      <w:r w:rsidRPr="006A61FF">
        <w:rPr>
          <w:rFonts w:ascii="Calibri" w:hAnsi="Calibri" w:cs="Calibri"/>
        </w:rPr>
        <w:t xml:space="preserve">The first term </w:t>
      </w:r>
      <w:r>
        <w:rPr>
          <w:rFonts w:ascii="Calibri" w:hAnsi="Calibri" w:cs="Calibri"/>
        </w:rPr>
        <w:t>is (note e/r is the electron</w:t>
      </w:r>
      <w:r w:rsidR="00822D3E">
        <w:rPr>
          <w:rFonts w:ascii="Calibri" w:hAnsi="Calibri" w:cs="Calibri"/>
        </w:rPr>
        <w:t>’</w:t>
      </w:r>
      <w:r>
        <w:rPr>
          <w:rFonts w:ascii="Calibri" w:hAnsi="Calibri" w:cs="Calibri"/>
        </w:rPr>
        <w:t>s field, and n</w:t>
      </w:r>
      <w:r>
        <w:rPr>
          <w:rFonts w:ascii="Calibri" w:hAnsi="Calibri" w:cs="Calibri"/>
          <w:vertAlign w:val="subscript"/>
        </w:rPr>
        <w:t>0</w:t>
      </w:r>
      <w:r>
        <w:rPr>
          <w:rFonts w:ascii="Calibri" w:hAnsi="Calibri" w:cs="Calibri"/>
        </w:rPr>
        <w:t>e is the jelly charge density)</w:t>
      </w:r>
    </w:p>
    <w:p w14:paraId="6020832E" w14:textId="77777777" w:rsidR="00F60FB4" w:rsidRPr="006A61FF" w:rsidRDefault="00F60FB4" w:rsidP="00A8041D">
      <w:pPr>
        <w:rPr>
          <w:rFonts w:ascii="Calibri" w:hAnsi="Calibri" w:cs="Calibri"/>
        </w:rPr>
      </w:pPr>
    </w:p>
    <w:p w14:paraId="28A9FA81" w14:textId="2922799B" w:rsidR="00A8041D" w:rsidRPr="006A61FF" w:rsidRDefault="00EB6E58" w:rsidP="00A8041D">
      <w:pPr>
        <w:rPr>
          <w:rFonts w:ascii="Calibri" w:hAnsi="Calibri" w:cs="Calibri"/>
        </w:rPr>
      </w:pPr>
      <w:r w:rsidRPr="00EB6E58">
        <w:rPr>
          <w:rFonts w:ascii="Calibri" w:hAnsi="Calibri" w:cs="Calibri"/>
          <w:position w:val="-32"/>
        </w:rPr>
        <w:object w:dxaOrig="6000" w:dyaOrig="780" w14:anchorId="24DCB2EF">
          <v:shape id="_x0000_i1069" type="#_x0000_t75" style="width:300.55pt;height:38.75pt" o:ole="">
            <v:imagedata r:id="rId92" o:title=""/>
          </v:shape>
          <o:OLEObject Type="Embed" ProgID="Equation.DSMT4" ShapeID="_x0000_i1069" DrawAspect="Content" ObjectID="_1724141897" r:id="rId93"/>
        </w:object>
      </w:r>
      <w:r w:rsidR="00A8041D" w:rsidRPr="006A61FF">
        <w:rPr>
          <w:rFonts w:ascii="Calibri" w:hAnsi="Calibri" w:cs="Calibri"/>
        </w:rPr>
        <w:tab/>
      </w:r>
    </w:p>
    <w:p w14:paraId="1BFBE7FA" w14:textId="77777777" w:rsidR="00A8041D" w:rsidRPr="006A61FF" w:rsidRDefault="00A8041D" w:rsidP="00A8041D">
      <w:pPr>
        <w:rPr>
          <w:rFonts w:ascii="Calibri" w:hAnsi="Calibri" w:cs="Calibri"/>
        </w:rPr>
      </w:pPr>
    </w:p>
    <w:p w14:paraId="29FF35BE" w14:textId="653167FE" w:rsidR="00A8041D" w:rsidRPr="006A61FF" w:rsidRDefault="00A8041D" w:rsidP="00A8041D">
      <w:pPr>
        <w:rPr>
          <w:rFonts w:ascii="Calibri" w:hAnsi="Calibri" w:cs="Calibri"/>
        </w:rPr>
      </w:pPr>
      <w:r w:rsidRPr="006A61FF">
        <w:rPr>
          <w:rFonts w:ascii="Calibri" w:hAnsi="Calibri" w:cs="Calibri"/>
        </w:rPr>
        <w:t xml:space="preserve">And the </w:t>
      </w:r>
      <w:r w:rsidR="00F60FB4">
        <w:rPr>
          <w:rFonts w:ascii="Calibri" w:hAnsi="Calibri" w:cs="Calibri"/>
        </w:rPr>
        <w:t>jelly-jelly term is,</w:t>
      </w:r>
      <w:r w:rsidRPr="006A61FF">
        <w:rPr>
          <w:rFonts w:ascii="Calibri" w:hAnsi="Calibri" w:cs="Calibri"/>
        </w:rPr>
        <w:t xml:space="preserve"> via similar procedure:</w:t>
      </w:r>
    </w:p>
    <w:p w14:paraId="3EBD7E49" w14:textId="77777777" w:rsidR="00A8041D" w:rsidRPr="006A61FF" w:rsidRDefault="00A8041D" w:rsidP="00A8041D">
      <w:pPr>
        <w:rPr>
          <w:rFonts w:ascii="Calibri" w:hAnsi="Calibri" w:cs="Calibri"/>
        </w:rPr>
      </w:pPr>
    </w:p>
    <w:p w14:paraId="06A27C35" w14:textId="113478EF" w:rsidR="00A8041D" w:rsidRPr="006A61FF" w:rsidRDefault="00EB6E58" w:rsidP="00A8041D">
      <w:pPr>
        <w:rPr>
          <w:rFonts w:ascii="Calibri" w:hAnsi="Calibri" w:cs="Calibri"/>
        </w:rPr>
      </w:pPr>
      <w:r w:rsidRPr="00EB6E58">
        <w:rPr>
          <w:rFonts w:ascii="Calibri" w:hAnsi="Calibri" w:cs="Calibri"/>
          <w:position w:val="-30"/>
        </w:rPr>
        <w:object w:dxaOrig="1480" w:dyaOrig="680" w14:anchorId="41C93771">
          <v:shape id="_x0000_i1070" type="#_x0000_t75" style="width:74.2pt;height:34.35pt" o:ole="">
            <v:imagedata r:id="rId94" o:title=""/>
          </v:shape>
          <o:OLEObject Type="Embed" ProgID="Equation.DSMT4" ShapeID="_x0000_i1070" DrawAspect="Content" ObjectID="_1724141898" r:id="rId95"/>
        </w:object>
      </w:r>
    </w:p>
    <w:p w14:paraId="2283ADE2" w14:textId="77777777" w:rsidR="00A8041D" w:rsidRPr="006A61FF" w:rsidRDefault="00A8041D" w:rsidP="00A8041D">
      <w:pPr>
        <w:rPr>
          <w:rFonts w:ascii="Calibri" w:hAnsi="Calibri" w:cs="Calibri"/>
        </w:rPr>
      </w:pPr>
    </w:p>
    <w:p w14:paraId="30B28C85" w14:textId="77777777" w:rsidR="00A8041D" w:rsidRPr="006A61FF" w:rsidRDefault="00A8041D" w:rsidP="00A8041D">
      <w:pPr>
        <w:rPr>
          <w:rFonts w:ascii="Calibri" w:hAnsi="Calibri" w:cs="Calibri"/>
        </w:rPr>
      </w:pPr>
      <w:r w:rsidRPr="006A61FF">
        <w:rPr>
          <w:rFonts w:ascii="Calibri" w:hAnsi="Calibri" w:cs="Calibri"/>
        </w:rPr>
        <w:t>The total is:</w:t>
      </w:r>
    </w:p>
    <w:p w14:paraId="4CC5A6DA" w14:textId="77777777" w:rsidR="00A8041D" w:rsidRPr="006A61FF" w:rsidRDefault="00A8041D" w:rsidP="00A8041D">
      <w:pPr>
        <w:rPr>
          <w:rFonts w:ascii="Calibri" w:hAnsi="Calibri" w:cs="Calibri"/>
        </w:rPr>
      </w:pPr>
    </w:p>
    <w:p w14:paraId="559EDF8C" w14:textId="3E2A1819" w:rsidR="00A8041D" w:rsidRPr="006A61FF" w:rsidRDefault="00A65819" w:rsidP="00A8041D">
      <w:pPr>
        <w:rPr>
          <w:rFonts w:ascii="Calibri" w:hAnsi="Calibri" w:cs="Calibri"/>
        </w:rPr>
      </w:pPr>
      <w:r w:rsidRPr="00EB6E58">
        <w:rPr>
          <w:rFonts w:ascii="Calibri" w:hAnsi="Calibri" w:cs="Calibri"/>
          <w:position w:val="-30"/>
        </w:rPr>
        <w:object w:dxaOrig="2880" w:dyaOrig="680" w14:anchorId="5F60C1DD">
          <v:shape id="_x0000_i1071" type="#_x0000_t75" style="width:2in;height:34.35pt" o:ole="" filled="t" fillcolor="#cfc">
            <v:imagedata r:id="rId96" o:title=""/>
          </v:shape>
          <o:OLEObject Type="Embed" ProgID="Equation.DSMT4" ShapeID="_x0000_i1071" DrawAspect="Content" ObjectID="_1724141899" r:id="rId97"/>
        </w:object>
      </w:r>
    </w:p>
    <w:p w14:paraId="4AF2DC58" w14:textId="77777777" w:rsidR="00A8041D" w:rsidRPr="006A61FF" w:rsidRDefault="00A8041D" w:rsidP="00A8041D">
      <w:pPr>
        <w:rPr>
          <w:rFonts w:ascii="Calibri" w:hAnsi="Calibri" w:cs="Calibri"/>
        </w:rPr>
      </w:pPr>
    </w:p>
    <w:p w14:paraId="1C2FE546" w14:textId="24374BA1" w:rsidR="00EB6E58" w:rsidRPr="00A65819" w:rsidRDefault="00AB56F3" w:rsidP="00A8041D">
      <w:pPr>
        <w:rPr>
          <w:rFonts w:ascii="Calibri" w:hAnsi="Calibri" w:cs="Calibri"/>
        </w:rPr>
      </w:pPr>
      <w:r>
        <w:rPr>
          <w:rFonts w:ascii="Calibri" w:hAnsi="Calibri" w:cs="Calibri"/>
        </w:rPr>
        <w:t>This is what we will suppose the PE should go to in the large r</w:t>
      </w:r>
      <w:r>
        <w:rPr>
          <w:rFonts w:ascii="Calibri" w:hAnsi="Calibri" w:cs="Calibri"/>
          <w:vertAlign w:val="subscript"/>
        </w:rPr>
        <w:t>s</w:t>
      </w:r>
      <w:r>
        <w:rPr>
          <w:rFonts w:ascii="Calibri" w:hAnsi="Calibri" w:cs="Calibri"/>
        </w:rPr>
        <w:t xml:space="preserve"> limit.  </w:t>
      </w:r>
      <w:r w:rsidR="00A65819">
        <w:rPr>
          <w:rFonts w:ascii="Calibri" w:hAnsi="Calibri" w:cs="Calibri"/>
        </w:rPr>
        <w:t>And we’ll note that indeed the PE would dominate the KE in the large r</w:t>
      </w:r>
      <w:r w:rsidR="00A65819">
        <w:rPr>
          <w:rFonts w:ascii="Calibri" w:hAnsi="Calibri" w:cs="Calibri"/>
          <w:vertAlign w:val="subscript"/>
        </w:rPr>
        <w:t>s</w:t>
      </w:r>
      <w:r w:rsidR="00A65819">
        <w:rPr>
          <w:rFonts w:ascii="Calibri" w:hAnsi="Calibri" w:cs="Calibri"/>
        </w:rPr>
        <w:t xml:space="preserve"> limit.  So it seems a bound state structure is possible.  </w:t>
      </w:r>
    </w:p>
    <w:p w14:paraId="3E2B1EA6" w14:textId="1743A4F1" w:rsidR="00EB6E58" w:rsidRDefault="00EB6E58" w:rsidP="00A8041D">
      <w:pPr>
        <w:rPr>
          <w:rFonts w:ascii="Calibri" w:hAnsi="Calibri" w:cs="Calibri"/>
        </w:rPr>
      </w:pPr>
    </w:p>
    <w:p w14:paraId="2E27608C" w14:textId="77777777" w:rsidR="00133188" w:rsidRDefault="00133188" w:rsidP="00A8041D">
      <w:pPr>
        <w:rPr>
          <w:rFonts w:ascii="Calibri" w:hAnsi="Calibri" w:cs="Calibri"/>
          <w:b/>
          <w:sz w:val="32"/>
          <w:szCs w:val="32"/>
        </w:rPr>
      </w:pPr>
      <w:r>
        <w:rPr>
          <w:rFonts w:ascii="Calibri" w:hAnsi="Calibri" w:cs="Calibri"/>
          <w:b/>
          <w:sz w:val="32"/>
          <w:szCs w:val="32"/>
        </w:rPr>
        <w:t>Low Density – High Density E</w:t>
      </w:r>
      <w:r>
        <w:rPr>
          <w:rFonts w:ascii="Calibri" w:hAnsi="Calibri" w:cs="Calibri"/>
          <w:b/>
          <w:sz w:val="32"/>
          <w:szCs w:val="32"/>
          <w:vertAlign w:val="subscript"/>
        </w:rPr>
        <w:t>GS</w:t>
      </w:r>
      <w:r>
        <w:rPr>
          <w:rFonts w:ascii="Calibri" w:hAnsi="Calibri" w:cs="Calibri"/>
          <w:b/>
          <w:sz w:val="32"/>
          <w:szCs w:val="32"/>
        </w:rPr>
        <w:t xml:space="preserve"> Interpolation</w:t>
      </w:r>
    </w:p>
    <w:p w14:paraId="63C8676C" w14:textId="50F3A5AB" w:rsidR="00A65819" w:rsidRPr="00A65819" w:rsidRDefault="00AB56F3" w:rsidP="00A8041D">
      <w:pPr>
        <w:rPr>
          <w:rFonts w:ascii="Calibri" w:hAnsi="Calibri" w:cs="Calibri"/>
        </w:rPr>
      </w:pPr>
      <w:r>
        <w:rPr>
          <w:rFonts w:ascii="Calibri" w:hAnsi="Calibri" w:cs="Calibri"/>
        </w:rPr>
        <w:t>S</w:t>
      </w:r>
      <w:r w:rsidR="00A65819">
        <w:rPr>
          <w:rFonts w:ascii="Calibri" w:hAnsi="Calibri" w:cs="Calibri"/>
        </w:rPr>
        <w:t>o now then, we attempt to find what the Σ</w:t>
      </w:r>
      <w:r w:rsidR="00A65819" w:rsidRPr="00A65819">
        <w:rPr>
          <w:rFonts w:ascii="Calibri" w:hAnsi="Calibri" w:cs="Calibri"/>
          <w:vertAlign w:val="subscript"/>
        </w:rPr>
        <w:t>c</w:t>
      </w:r>
      <w:r w:rsidR="00A65819">
        <w:rPr>
          <w:rFonts w:ascii="Calibri" w:hAnsi="Calibri" w:cs="Calibri"/>
        </w:rPr>
        <w:t xml:space="preserve"> </w:t>
      </w:r>
      <w:r w:rsidR="00A65819" w:rsidRPr="00A65819">
        <w:rPr>
          <w:rFonts w:ascii="Calibri" w:hAnsi="Calibri" w:cs="Calibri"/>
          <w:i/>
        </w:rPr>
        <w:t>should</w:t>
      </w:r>
      <w:r w:rsidR="00A65819">
        <w:rPr>
          <w:rFonts w:ascii="Calibri" w:hAnsi="Calibri" w:cs="Calibri"/>
        </w:rPr>
        <w:t xml:space="preserve"> be (I think this means basically what all the 2</w:t>
      </w:r>
      <w:r w:rsidR="00A65819" w:rsidRPr="00A65819">
        <w:rPr>
          <w:rFonts w:ascii="Calibri" w:hAnsi="Calibri" w:cs="Calibri"/>
          <w:vertAlign w:val="superscript"/>
        </w:rPr>
        <w:t>nd</w:t>
      </w:r>
      <w:r w:rsidR="00A65819">
        <w:rPr>
          <w:rFonts w:ascii="Calibri" w:hAnsi="Calibri" w:cs="Calibri"/>
        </w:rPr>
        <w:t xml:space="preserve"> order and higher terms should come out to be).  So we demand, in the large r</w:t>
      </w:r>
      <w:r w:rsidR="00A65819">
        <w:rPr>
          <w:rFonts w:ascii="Calibri" w:hAnsi="Calibri" w:cs="Calibri"/>
          <w:vertAlign w:val="subscript"/>
        </w:rPr>
        <w:t>s</w:t>
      </w:r>
      <w:r w:rsidR="00A65819">
        <w:rPr>
          <w:rFonts w:ascii="Calibri" w:hAnsi="Calibri" w:cs="Calibri"/>
        </w:rPr>
        <w:t>, low density limit…</w:t>
      </w:r>
    </w:p>
    <w:p w14:paraId="126ABF82" w14:textId="77777777" w:rsidR="00A65819" w:rsidRDefault="00A65819" w:rsidP="00A8041D">
      <w:pPr>
        <w:rPr>
          <w:rFonts w:ascii="Calibri" w:hAnsi="Calibri" w:cs="Calibri"/>
        </w:rPr>
      </w:pPr>
    </w:p>
    <w:p w14:paraId="6E54F506" w14:textId="1B03CC1F" w:rsidR="00A65819" w:rsidRDefault="00A65819" w:rsidP="00A8041D">
      <w:pPr>
        <w:rPr>
          <w:rFonts w:ascii="Calibri" w:hAnsi="Calibri" w:cs="Calibri"/>
        </w:rPr>
      </w:pPr>
      <w:r w:rsidRPr="00EB6E58">
        <w:rPr>
          <w:rFonts w:ascii="Calibri" w:hAnsi="Calibri" w:cs="Calibri"/>
          <w:position w:val="-136"/>
        </w:rPr>
        <w:object w:dxaOrig="1880" w:dyaOrig="2840" w14:anchorId="08F722DB">
          <v:shape id="_x0000_i1072" type="#_x0000_t75" style="width:94.35pt;height:141.8pt" o:ole="">
            <v:imagedata r:id="rId98" o:title=""/>
          </v:shape>
          <o:OLEObject Type="Embed" ProgID="Equation.DSMT4" ShapeID="_x0000_i1072" DrawAspect="Content" ObjectID="_1724141900" r:id="rId99"/>
        </w:object>
      </w:r>
    </w:p>
    <w:p w14:paraId="1F32C25B" w14:textId="77777777" w:rsidR="00A65819" w:rsidRDefault="00A65819" w:rsidP="00A8041D">
      <w:pPr>
        <w:rPr>
          <w:rFonts w:ascii="Calibri" w:hAnsi="Calibri" w:cs="Calibri"/>
        </w:rPr>
      </w:pPr>
    </w:p>
    <w:p w14:paraId="2E034DFF" w14:textId="22CDD582" w:rsidR="00A8041D" w:rsidRPr="006A61FF" w:rsidRDefault="00A8041D" w:rsidP="00A8041D">
      <w:pPr>
        <w:rPr>
          <w:rFonts w:ascii="Calibri" w:hAnsi="Calibri" w:cs="Calibri"/>
        </w:rPr>
      </w:pPr>
      <w:r w:rsidRPr="006A61FF">
        <w:rPr>
          <w:rFonts w:ascii="Calibri" w:hAnsi="Calibri" w:cs="Calibri"/>
        </w:rPr>
        <w:t xml:space="preserve">in the low density limit.  </w:t>
      </w:r>
      <w:r w:rsidR="001F5B5C">
        <w:rPr>
          <w:rFonts w:ascii="Calibri" w:hAnsi="Calibri" w:cs="Calibri"/>
        </w:rPr>
        <w:t xml:space="preserve">Nice thing about this is that it is always negative.  </w:t>
      </w:r>
      <w:r w:rsidRPr="006A61FF">
        <w:rPr>
          <w:rFonts w:ascii="Calibri" w:hAnsi="Calibri" w:cs="Calibri"/>
        </w:rPr>
        <w:t>He also (incorrectly because the limit includes a ln(r) term as we saw, not simply a constant term in the small r limit) estimated the high density limit to be:</w:t>
      </w:r>
    </w:p>
    <w:p w14:paraId="4FD3F22C" w14:textId="77777777" w:rsidR="00A8041D" w:rsidRPr="006A61FF" w:rsidRDefault="00A8041D" w:rsidP="00A8041D">
      <w:pPr>
        <w:rPr>
          <w:rFonts w:ascii="Calibri" w:hAnsi="Calibri" w:cs="Calibri"/>
        </w:rPr>
      </w:pPr>
    </w:p>
    <w:p w14:paraId="10FE6737" w14:textId="77777777" w:rsidR="00A8041D" w:rsidRPr="006A61FF" w:rsidRDefault="00A8041D" w:rsidP="00A8041D">
      <w:pPr>
        <w:rPr>
          <w:rFonts w:ascii="Calibri" w:hAnsi="Calibri" w:cs="Calibri"/>
        </w:rPr>
      </w:pPr>
      <w:r w:rsidRPr="006A61FF">
        <w:rPr>
          <w:rFonts w:ascii="Calibri" w:hAnsi="Calibri" w:cs="Calibri"/>
        </w:rPr>
        <w:object w:dxaOrig="1939" w:dyaOrig="360" w14:anchorId="231C83D8">
          <v:shape id="_x0000_i1073" type="#_x0000_t75" style="width:97.1pt;height:18.55pt" o:ole="">
            <v:imagedata r:id="rId100" o:title=""/>
          </v:shape>
          <o:OLEObject Type="Embed" ProgID="Equation.DSMT4" ShapeID="_x0000_i1073" DrawAspect="Content" ObjectID="_1724141901" r:id="rId101"/>
        </w:object>
      </w:r>
    </w:p>
    <w:p w14:paraId="0ACA6BAC" w14:textId="77777777" w:rsidR="00A8041D" w:rsidRPr="006A61FF" w:rsidRDefault="00A8041D" w:rsidP="00A8041D">
      <w:pPr>
        <w:rPr>
          <w:rFonts w:ascii="Calibri" w:hAnsi="Calibri" w:cs="Calibri"/>
        </w:rPr>
      </w:pPr>
    </w:p>
    <w:p w14:paraId="12914BED" w14:textId="77777777" w:rsidR="00A8041D" w:rsidRPr="006A61FF" w:rsidRDefault="00A8041D" w:rsidP="00A8041D">
      <w:pPr>
        <w:rPr>
          <w:rFonts w:ascii="Calibri" w:hAnsi="Calibri" w:cs="Calibri"/>
        </w:rPr>
      </w:pPr>
      <w:r w:rsidRPr="006A61FF">
        <w:rPr>
          <w:rFonts w:ascii="Calibri" w:hAnsi="Calibri" w:cs="Calibri"/>
        </w:rPr>
        <w:t>and interpolated between these two values to obtain a simple formula for E</w:t>
      </w:r>
      <w:r w:rsidRPr="00EB6E58">
        <w:rPr>
          <w:rFonts w:ascii="Calibri" w:hAnsi="Calibri" w:cs="Calibri"/>
          <w:vertAlign w:val="subscript"/>
        </w:rPr>
        <w:t>c</w:t>
      </w:r>
      <w:r w:rsidRPr="006A61FF">
        <w:rPr>
          <w:rFonts w:ascii="Calibri" w:hAnsi="Calibri" w:cs="Calibri"/>
        </w:rPr>
        <w:t xml:space="preserve"> in all ranges,</w:t>
      </w:r>
    </w:p>
    <w:p w14:paraId="6B1A7D8A" w14:textId="77777777" w:rsidR="00A8041D" w:rsidRPr="006A61FF" w:rsidRDefault="00A8041D" w:rsidP="00A8041D">
      <w:pPr>
        <w:rPr>
          <w:rFonts w:ascii="Calibri" w:hAnsi="Calibri" w:cs="Calibri"/>
        </w:rPr>
      </w:pPr>
    </w:p>
    <w:p w14:paraId="724F0B0B" w14:textId="3F92D9D7" w:rsidR="00A8041D" w:rsidRPr="006A61FF" w:rsidRDefault="001F5B5C" w:rsidP="00A8041D">
      <w:pPr>
        <w:rPr>
          <w:rFonts w:ascii="Calibri" w:hAnsi="Calibri" w:cs="Calibri"/>
        </w:rPr>
      </w:pPr>
      <w:r w:rsidRPr="001F5B5C">
        <w:rPr>
          <w:rFonts w:ascii="Calibri" w:hAnsi="Calibri" w:cs="Calibri"/>
          <w:position w:val="-30"/>
        </w:rPr>
        <w:object w:dxaOrig="1780" w:dyaOrig="680" w14:anchorId="17FAB995">
          <v:shape id="_x0000_i1074" type="#_x0000_t75" style="width:88.35pt;height:34.35pt" o:ole="" filled="t" fillcolor="#cfc">
            <v:imagedata r:id="rId102" o:title=""/>
          </v:shape>
          <o:OLEObject Type="Embed" ProgID="Equation.DSMT4" ShapeID="_x0000_i1074" DrawAspect="Content" ObjectID="_1724141902" r:id="rId103"/>
        </w:object>
      </w:r>
    </w:p>
    <w:p w14:paraId="5D67A532" w14:textId="77777777" w:rsidR="00A8041D" w:rsidRPr="006A61FF" w:rsidRDefault="00A8041D" w:rsidP="00A8041D">
      <w:pPr>
        <w:rPr>
          <w:rFonts w:ascii="Calibri" w:hAnsi="Calibri" w:cs="Calibri"/>
        </w:rPr>
      </w:pPr>
    </w:p>
    <w:p w14:paraId="65BD8E28" w14:textId="77777777" w:rsidR="00A65819" w:rsidRDefault="00A65819" w:rsidP="00A8041D">
      <w:pPr>
        <w:rPr>
          <w:rFonts w:ascii="Calibri" w:hAnsi="Calibri" w:cs="Calibri"/>
        </w:rPr>
      </w:pPr>
      <w:r>
        <w:rPr>
          <w:rFonts w:ascii="Calibri" w:hAnsi="Calibri" w:cs="Calibri"/>
        </w:rPr>
        <w:t>for a total result of:</w:t>
      </w:r>
    </w:p>
    <w:p w14:paraId="03E47638" w14:textId="77777777" w:rsidR="00A65819" w:rsidRDefault="00A65819" w:rsidP="00A8041D">
      <w:pPr>
        <w:rPr>
          <w:rFonts w:ascii="Calibri" w:hAnsi="Calibri" w:cs="Calibri"/>
        </w:rPr>
      </w:pPr>
    </w:p>
    <w:p w14:paraId="58F7715A" w14:textId="1B7AC701" w:rsidR="00A65819" w:rsidRDefault="001F5B5C" w:rsidP="00A8041D">
      <w:pPr>
        <w:rPr>
          <w:rFonts w:ascii="Calibri" w:hAnsi="Calibri" w:cs="Calibri"/>
        </w:rPr>
      </w:pPr>
      <w:r w:rsidRPr="001F5B5C">
        <w:rPr>
          <w:position w:val="-32"/>
        </w:rPr>
        <w:object w:dxaOrig="3340" w:dyaOrig="760" w14:anchorId="123D2EC8">
          <v:shape id="_x0000_i1075" type="#_x0000_t75" style="width:167.45pt;height:37.65pt" o:ole="" filled="t" fillcolor="#cfc">
            <v:imagedata r:id="rId104" o:title=""/>
          </v:shape>
          <o:OLEObject Type="Embed" ProgID="Equation.DSMT4" ShapeID="_x0000_i1075" DrawAspect="Content" ObjectID="_1724141903" r:id="rId105"/>
        </w:object>
      </w:r>
    </w:p>
    <w:p w14:paraId="384D20DA" w14:textId="77777777" w:rsidR="00A65819" w:rsidRDefault="00A65819" w:rsidP="00A8041D">
      <w:pPr>
        <w:rPr>
          <w:rFonts w:ascii="Calibri" w:hAnsi="Calibri" w:cs="Calibri"/>
        </w:rPr>
      </w:pPr>
    </w:p>
    <w:p w14:paraId="6C396746" w14:textId="27C47F1C" w:rsidR="00A8041D" w:rsidRPr="006A61FF" w:rsidRDefault="00A8041D" w:rsidP="00A8041D">
      <w:pPr>
        <w:rPr>
          <w:rFonts w:ascii="Calibri" w:hAnsi="Calibri" w:cs="Calibri"/>
        </w:rPr>
      </w:pPr>
      <w:r w:rsidRPr="006A61FF">
        <w:rPr>
          <w:rFonts w:ascii="Calibri" w:hAnsi="Calibri" w:cs="Calibri"/>
        </w:rPr>
        <w:t xml:space="preserve">and this works fairly well except for very small r where the ln(r) term he’s missing in that limit takes over.  </w:t>
      </w:r>
    </w:p>
    <w:p w14:paraId="0C121AAC" w14:textId="2D95EAB0" w:rsidR="00CE1B9D" w:rsidRPr="00CE1B9D" w:rsidRDefault="00CE1B9D" w:rsidP="00CE1B9D">
      <w:pPr>
        <w:pStyle w:val="NoSpacing"/>
        <w:rPr>
          <w:sz w:val="24"/>
          <w:szCs w:val="24"/>
        </w:rPr>
      </w:pPr>
    </w:p>
    <w:p w14:paraId="6B59303C" w14:textId="579C66E1" w:rsidR="00CE1B9D" w:rsidRPr="00CE1B9D" w:rsidRDefault="00CE1B9D" w:rsidP="00CE1B9D">
      <w:pPr>
        <w:pStyle w:val="NoSpacing"/>
        <w:rPr>
          <w:sz w:val="24"/>
          <w:szCs w:val="24"/>
        </w:rPr>
      </w:pPr>
    </w:p>
    <w:p w14:paraId="2623B3F6" w14:textId="42BB9F43" w:rsidR="00CE1B9D" w:rsidRPr="00CE1B9D" w:rsidRDefault="00CE1B9D" w:rsidP="00CE1B9D">
      <w:pPr>
        <w:pStyle w:val="NoSpacing"/>
        <w:rPr>
          <w:sz w:val="24"/>
          <w:szCs w:val="24"/>
        </w:rPr>
      </w:pPr>
    </w:p>
    <w:p w14:paraId="32D99E57" w14:textId="619C30A4" w:rsidR="00CE1B9D" w:rsidRPr="00CE1B9D" w:rsidRDefault="00CE1B9D" w:rsidP="00CE1B9D">
      <w:pPr>
        <w:pStyle w:val="NoSpacing"/>
        <w:rPr>
          <w:sz w:val="24"/>
          <w:szCs w:val="24"/>
        </w:rPr>
      </w:pPr>
    </w:p>
    <w:p w14:paraId="4002F6E5" w14:textId="4CC67792" w:rsidR="00CE1B9D" w:rsidRPr="00CE1B9D" w:rsidRDefault="00CE1B9D" w:rsidP="00CE1B9D">
      <w:pPr>
        <w:pStyle w:val="NoSpacing"/>
        <w:rPr>
          <w:sz w:val="24"/>
          <w:szCs w:val="24"/>
        </w:rPr>
      </w:pPr>
    </w:p>
    <w:p w14:paraId="74E607B5" w14:textId="77777777" w:rsidR="00CE1B9D" w:rsidRPr="00CE1B9D" w:rsidRDefault="00CE1B9D" w:rsidP="00CE1B9D">
      <w:pPr>
        <w:pStyle w:val="NoSpacing"/>
        <w:rPr>
          <w:sz w:val="24"/>
          <w:szCs w:val="24"/>
        </w:rPr>
      </w:pPr>
    </w:p>
    <w:sectPr w:rsidR="00CE1B9D" w:rsidRPr="00CE1B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900"/>
    <w:rsid w:val="00012A26"/>
    <w:rsid w:val="00087059"/>
    <w:rsid w:val="000B0530"/>
    <w:rsid w:val="000C21D8"/>
    <w:rsid w:val="000D3E9A"/>
    <w:rsid w:val="001216CB"/>
    <w:rsid w:val="00133166"/>
    <w:rsid w:val="00133188"/>
    <w:rsid w:val="00175DBF"/>
    <w:rsid w:val="0019344E"/>
    <w:rsid w:val="001F5B5C"/>
    <w:rsid w:val="00277900"/>
    <w:rsid w:val="00283146"/>
    <w:rsid w:val="002A0E1B"/>
    <w:rsid w:val="002C3B67"/>
    <w:rsid w:val="003B2AF0"/>
    <w:rsid w:val="004349E5"/>
    <w:rsid w:val="00434A71"/>
    <w:rsid w:val="00451F76"/>
    <w:rsid w:val="004734E7"/>
    <w:rsid w:val="00484D2C"/>
    <w:rsid w:val="0048734F"/>
    <w:rsid w:val="004B39D7"/>
    <w:rsid w:val="004D471A"/>
    <w:rsid w:val="004E1DDB"/>
    <w:rsid w:val="004E51AE"/>
    <w:rsid w:val="00506DC9"/>
    <w:rsid w:val="00507F5F"/>
    <w:rsid w:val="0052660D"/>
    <w:rsid w:val="00531E53"/>
    <w:rsid w:val="00581959"/>
    <w:rsid w:val="00655B28"/>
    <w:rsid w:val="00695B6F"/>
    <w:rsid w:val="006F28B0"/>
    <w:rsid w:val="007452CC"/>
    <w:rsid w:val="0077176A"/>
    <w:rsid w:val="007F2CCF"/>
    <w:rsid w:val="00822D3E"/>
    <w:rsid w:val="0083061B"/>
    <w:rsid w:val="00874286"/>
    <w:rsid w:val="008C0D44"/>
    <w:rsid w:val="008D738E"/>
    <w:rsid w:val="008F4027"/>
    <w:rsid w:val="009763D4"/>
    <w:rsid w:val="00985F7B"/>
    <w:rsid w:val="009B06CE"/>
    <w:rsid w:val="009D5095"/>
    <w:rsid w:val="00A03C4D"/>
    <w:rsid w:val="00A52818"/>
    <w:rsid w:val="00A65819"/>
    <w:rsid w:val="00A8041D"/>
    <w:rsid w:val="00A93009"/>
    <w:rsid w:val="00AB56F3"/>
    <w:rsid w:val="00B1065F"/>
    <w:rsid w:val="00B67951"/>
    <w:rsid w:val="00BE3C88"/>
    <w:rsid w:val="00C257A9"/>
    <w:rsid w:val="00C417BE"/>
    <w:rsid w:val="00C433D5"/>
    <w:rsid w:val="00C87DF5"/>
    <w:rsid w:val="00CE1B9D"/>
    <w:rsid w:val="00EB6E58"/>
    <w:rsid w:val="00F60FB4"/>
    <w:rsid w:val="00F70ED3"/>
    <w:rsid w:val="00F87842"/>
    <w:rsid w:val="00FA77CE"/>
    <w:rsid w:val="00FB16A1"/>
    <w:rsid w:val="00FE5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7455"/>
  <w15:chartTrackingRefBased/>
  <w15:docId w15:val="{1333A79E-F966-4147-A306-1CD5E8FA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041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1B9D"/>
    <w:pPr>
      <w:spacing w:after="0" w:line="240" w:lineRule="auto"/>
    </w:pPr>
  </w:style>
  <w:style w:type="character" w:styleId="PlaceholderText">
    <w:name w:val="Placeholder Text"/>
    <w:basedOn w:val="DefaultParagraphFont"/>
    <w:uiPriority w:val="99"/>
    <w:semiHidden/>
    <w:rsid w:val="004873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16" Type="http://schemas.openxmlformats.org/officeDocument/2006/relationships/image" Target="media/image7.wmf"/><Relationship Id="rId107" Type="http://schemas.openxmlformats.org/officeDocument/2006/relationships/theme" Target="theme/theme1.xml"/><Relationship Id="rId11" Type="http://schemas.openxmlformats.org/officeDocument/2006/relationships/oleObject" Target="embeddings/oleObject4.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8.bin"/><Relationship Id="rId102" Type="http://schemas.openxmlformats.org/officeDocument/2006/relationships/image" Target="media/image50.wmf"/><Relationship Id="rId5" Type="http://schemas.openxmlformats.org/officeDocument/2006/relationships/oleObject" Target="embeddings/oleObject1.bin"/><Relationship Id="rId90" Type="http://schemas.openxmlformats.org/officeDocument/2006/relationships/image" Target="media/image44.png"/><Relationship Id="rId95" Type="http://schemas.openxmlformats.org/officeDocument/2006/relationships/oleObject" Target="embeddings/oleObject46.bin"/><Relationship Id="rId22" Type="http://schemas.openxmlformats.org/officeDocument/2006/relationships/image" Target="media/image10.wmf"/><Relationship Id="rId27" Type="http://schemas.openxmlformats.org/officeDocument/2006/relationships/oleObject" Target="embeddings/oleObject12.bin"/><Relationship Id="rId43" Type="http://schemas.openxmlformats.org/officeDocument/2006/relationships/oleObject" Target="embeddings/oleObject20.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33.bin"/><Relationship Id="rId80" Type="http://schemas.openxmlformats.org/officeDocument/2006/relationships/image" Target="media/image39.png"/><Relationship Id="rId85" Type="http://schemas.openxmlformats.org/officeDocument/2006/relationships/oleObject" Target="embeddings/oleObject41.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5.bin"/><Relationship Id="rId38" Type="http://schemas.openxmlformats.org/officeDocument/2006/relationships/image" Target="media/image18.wmf"/><Relationship Id="rId59" Type="http://schemas.openxmlformats.org/officeDocument/2006/relationships/oleObject" Target="embeddings/oleObject28.bin"/><Relationship Id="rId103" Type="http://schemas.openxmlformats.org/officeDocument/2006/relationships/oleObject" Target="embeddings/oleObject50.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png"/><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8.bin"/><Relationship Id="rId101" Type="http://schemas.openxmlformats.org/officeDocument/2006/relationships/oleObject" Target="embeddings/oleObject49.bin"/><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oleObject" Target="embeddings/oleObject47.bin"/><Relationship Id="rId104" Type="http://schemas.openxmlformats.org/officeDocument/2006/relationships/image" Target="media/image51.wmf"/><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oleObject" Target="embeddings/oleObject13.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21.bin"/><Relationship Id="rId66" Type="http://schemas.openxmlformats.org/officeDocument/2006/relationships/image" Target="media/image32.wmf"/><Relationship Id="rId87" Type="http://schemas.openxmlformats.org/officeDocument/2006/relationships/oleObject" Target="embeddings/oleObject42.bin"/><Relationship Id="rId61" Type="http://schemas.openxmlformats.org/officeDocument/2006/relationships/oleObject" Target="embeddings/oleObject29.bin"/><Relationship Id="rId82" Type="http://schemas.openxmlformats.org/officeDocument/2006/relationships/image" Target="media/image40.wmf"/><Relationship Id="rId19" Type="http://schemas.openxmlformats.org/officeDocument/2006/relationships/oleObject" Target="embeddings/oleObject8.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image" Target="media/image27.wmf"/><Relationship Id="rId77" Type="http://schemas.openxmlformats.org/officeDocument/2006/relationships/oleObject" Target="embeddings/oleObject37.bin"/><Relationship Id="rId100" Type="http://schemas.openxmlformats.org/officeDocument/2006/relationships/image" Target="media/image49.wmf"/><Relationship Id="rId105" Type="http://schemas.openxmlformats.org/officeDocument/2006/relationships/oleObject" Target="embeddings/oleObject51.bin"/><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93" Type="http://schemas.openxmlformats.org/officeDocument/2006/relationships/oleObject" Target="embeddings/oleObject45.bin"/><Relationship Id="rId98" Type="http://schemas.openxmlformats.org/officeDocument/2006/relationships/image" Target="media/image48.wmf"/><Relationship Id="rId3" Type="http://schemas.openxmlformats.org/officeDocument/2006/relationships/webSettings" Target="webSettings.xml"/><Relationship Id="rId25" Type="http://schemas.openxmlformats.org/officeDocument/2006/relationships/oleObject" Target="embeddings/oleObject11.bin"/><Relationship Id="rId46" Type="http://schemas.openxmlformats.org/officeDocument/2006/relationships/image" Target="media/image22.wmf"/><Relationship Id="rId67" Type="http://schemas.openxmlformats.org/officeDocument/2006/relationships/oleObject" Target="embeddings/oleObject3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404</TotalTime>
  <Pages>11</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23</cp:revision>
  <dcterms:created xsi:type="dcterms:W3CDTF">2019-09-25T00:53:00Z</dcterms:created>
  <dcterms:modified xsi:type="dcterms:W3CDTF">2022-09-08T15:30:00Z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