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C738A" w14:textId="77777777" w:rsidR="008A5A6C" w:rsidRPr="00A640CD" w:rsidRDefault="00B81C9B" w:rsidP="008A5A6C">
      <w:pPr>
        <w:jc w:val="center"/>
        <w:rPr>
          <w:rFonts w:ascii="Arial" w:hAnsi="Arial" w:cs="Arial"/>
          <w:b/>
          <w:bCs/>
          <w:color w:val="000080"/>
          <w:sz w:val="44"/>
          <w:szCs w:val="44"/>
          <w:u w:val="single"/>
        </w:rPr>
      </w:pPr>
      <w:r>
        <w:rPr>
          <w:rFonts w:ascii="Arial" w:hAnsi="Arial" w:cs="Arial"/>
          <w:b/>
          <w:bCs/>
          <w:color w:val="000080"/>
          <w:sz w:val="44"/>
          <w:szCs w:val="44"/>
          <w:u w:val="single"/>
        </w:rPr>
        <w:t>Excitations</w:t>
      </w:r>
    </w:p>
    <w:p w14:paraId="47793D4A" w14:textId="77777777" w:rsidR="008A5A6C" w:rsidRDefault="008A5A6C" w:rsidP="008A5A6C"/>
    <w:p w14:paraId="113116A7" w14:textId="77777777" w:rsidR="00D72E76" w:rsidRDefault="00D72E76" w:rsidP="008A5A6C"/>
    <w:p w14:paraId="233EC52F" w14:textId="6CD6F0D8" w:rsidR="0028719F" w:rsidRPr="00107C7A" w:rsidRDefault="009755CB" w:rsidP="008A5A6C">
      <w:pPr>
        <w:rPr>
          <w:rFonts w:asciiTheme="minorHAnsi" w:hAnsiTheme="minorHAnsi" w:cstheme="minorHAnsi"/>
        </w:rPr>
      </w:pPr>
      <w:r>
        <w:rPr>
          <w:rFonts w:asciiTheme="minorHAnsi" w:hAnsiTheme="minorHAnsi" w:cstheme="minorHAnsi"/>
        </w:rPr>
        <w:t xml:space="preserve">Ex post facto, it’d probably be easier to get the GF’s following the procedure in the Quantum Fluids/He3 superfluids file, where we simplify the Hamiltonian using the MFA first, and then get the GF’s.  But I guess it’s nice to see it done both ways.  </w:t>
      </w:r>
    </w:p>
    <w:p w14:paraId="3A1F5E9C" w14:textId="77777777" w:rsidR="00146881" w:rsidRDefault="00146881" w:rsidP="007F6804">
      <w:pPr>
        <w:rPr>
          <w:rFonts w:ascii="Calibri" w:hAnsi="Calibri" w:cs="Calibri"/>
        </w:rPr>
      </w:pPr>
    </w:p>
    <w:p w14:paraId="3D42F98A" w14:textId="77777777" w:rsidR="006A1A69" w:rsidRPr="00CF69BB" w:rsidRDefault="00146881" w:rsidP="00F92A6D">
      <w:pPr>
        <w:rPr>
          <w:rFonts w:ascii="Calibri" w:hAnsi="Calibri" w:cs="Calibri"/>
          <w:b/>
          <w:sz w:val="28"/>
          <w:szCs w:val="28"/>
        </w:rPr>
      </w:pPr>
      <w:r>
        <w:rPr>
          <w:rFonts w:ascii="Calibri" w:hAnsi="Calibri" w:cs="Calibri"/>
          <w:b/>
          <w:sz w:val="28"/>
          <w:szCs w:val="28"/>
        </w:rPr>
        <w:t>Mean Field Theory</w:t>
      </w:r>
    </w:p>
    <w:p w14:paraId="4D6BEDE9" w14:textId="77777777" w:rsidR="00CF69BB" w:rsidRDefault="00CF69BB" w:rsidP="003856F6">
      <w:pPr>
        <w:rPr>
          <w:rFonts w:ascii="Calibri" w:hAnsi="Calibri" w:cs="Calibri"/>
        </w:rPr>
      </w:pPr>
      <w:r>
        <w:rPr>
          <w:rFonts w:ascii="Calibri" w:hAnsi="Calibri" w:cs="Calibri"/>
        </w:rPr>
        <w:t>We’ll use the BCS model:</w:t>
      </w:r>
    </w:p>
    <w:p w14:paraId="4092E820" w14:textId="77777777" w:rsidR="00CF69BB" w:rsidRDefault="00CF69BB" w:rsidP="003856F6">
      <w:pPr>
        <w:rPr>
          <w:rFonts w:ascii="Calibri" w:hAnsi="Calibri" w:cs="Calibri"/>
        </w:rPr>
      </w:pPr>
    </w:p>
    <w:p w14:paraId="5EDFDD5A" w14:textId="4C0BCF93" w:rsidR="000D70BA" w:rsidRDefault="0090192D" w:rsidP="00181B17">
      <w:pPr>
        <w:rPr>
          <w:rFonts w:ascii="Calibri" w:hAnsi="Calibri" w:cs="Calibri"/>
        </w:rPr>
      </w:pPr>
      <w:r w:rsidRPr="000F1574">
        <w:rPr>
          <w:rFonts w:ascii="Calibri" w:hAnsi="Calibri" w:cs="Calibri"/>
          <w:position w:val="-34"/>
        </w:rPr>
        <w:object w:dxaOrig="8980" w:dyaOrig="800" w14:anchorId="68DF94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5pt;height:41.8pt" o:ole="" filled="t" fillcolor="#cfc">
            <v:imagedata r:id="rId5" o:title=""/>
          </v:shape>
          <o:OLEObject Type="Embed" ProgID="Equation.DSMT4" ShapeID="_x0000_i1025" DrawAspect="Content" ObjectID="_1752691922" r:id="rId6"/>
        </w:object>
      </w:r>
    </w:p>
    <w:p w14:paraId="4D3BBBB5" w14:textId="77777777" w:rsidR="0099065F" w:rsidRDefault="0099065F" w:rsidP="00181B17">
      <w:pPr>
        <w:rPr>
          <w:rFonts w:ascii="Calibri" w:hAnsi="Calibri" w:cs="Calibri"/>
        </w:rPr>
      </w:pPr>
    </w:p>
    <w:p w14:paraId="079CEBD2" w14:textId="460DA23C" w:rsidR="003856F6" w:rsidRPr="00A640CD" w:rsidRDefault="009A5DF1" w:rsidP="003856F6">
      <w:pPr>
        <w:rPr>
          <w:rFonts w:ascii="Calibri" w:hAnsi="Calibri" w:cs="Calibri"/>
        </w:rPr>
      </w:pPr>
      <w:r>
        <w:rPr>
          <w:rFonts w:ascii="Calibri" w:hAnsi="Calibri" w:cs="Calibri"/>
        </w:rPr>
        <w:t>Again</w:t>
      </w:r>
      <w:r w:rsidR="003856F6" w:rsidRPr="00A640CD">
        <w:rPr>
          <w:rFonts w:ascii="Calibri" w:hAnsi="Calibri" w:cs="Calibri"/>
        </w:rPr>
        <w:t xml:space="preserve">, the focus of our efforts will be to attempt to determine the single particle Green’s function.  </w:t>
      </w:r>
    </w:p>
    <w:p w14:paraId="2A0F7B55" w14:textId="77777777" w:rsidR="003856F6" w:rsidRPr="00A640CD" w:rsidRDefault="003856F6" w:rsidP="003856F6">
      <w:pPr>
        <w:rPr>
          <w:rFonts w:ascii="Calibri" w:hAnsi="Calibri" w:cs="Calibri"/>
        </w:rPr>
      </w:pPr>
    </w:p>
    <w:p w14:paraId="2EFB2D84" w14:textId="77777777" w:rsidR="003856F6" w:rsidRPr="00A640CD" w:rsidRDefault="004C3E1B" w:rsidP="003856F6">
      <w:pPr>
        <w:rPr>
          <w:rFonts w:ascii="Calibri" w:hAnsi="Calibri" w:cs="Calibri"/>
        </w:rPr>
      </w:pPr>
      <w:r w:rsidRPr="00A640CD">
        <w:rPr>
          <w:rFonts w:ascii="Calibri" w:hAnsi="Calibri" w:cs="Calibri"/>
          <w:position w:val="-16"/>
        </w:rPr>
        <w:object w:dxaOrig="3860" w:dyaOrig="440" w14:anchorId="644C029F">
          <v:shape id="_x0000_i1026" type="#_x0000_t75" style="width:191.85pt;height:24.15pt" o:ole="">
            <v:imagedata r:id="rId7" o:title=""/>
          </v:shape>
          <o:OLEObject Type="Embed" ProgID="Equation.DSMT4" ShapeID="_x0000_i1026" DrawAspect="Content" ObjectID="_1752691923" r:id="rId8"/>
        </w:object>
      </w:r>
    </w:p>
    <w:p w14:paraId="750DFF49" w14:textId="77777777" w:rsidR="003856F6" w:rsidRPr="00A640CD" w:rsidRDefault="003856F6" w:rsidP="003856F6">
      <w:pPr>
        <w:rPr>
          <w:rFonts w:ascii="Calibri" w:hAnsi="Calibri" w:cs="Calibri"/>
        </w:rPr>
      </w:pPr>
    </w:p>
    <w:p w14:paraId="350787A9" w14:textId="02AFF485" w:rsidR="00F92A6D" w:rsidRDefault="003856F6" w:rsidP="00F92A6D">
      <w:pPr>
        <w:rPr>
          <w:rFonts w:ascii="Calibri" w:hAnsi="Calibri" w:cs="Calibri"/>
        </w:rPr>
      </w:pPr>
      <w:r w:rsidRPr="00A640CD">
        <w:rPr>
          <w:rFonts w:ascii="Calibri" w:hAnsi="Calibri" w:cs="Calibri"/>
        </w:rPr>
        <w:t xml:space="preserve">And we will use MFT to do it.  </w:t>
      </w:r>
      <w:r w:rsidR="00F92A6D" w:rsidRPr="00A640CD">
        <w:rPr>
          <w:rFonts w:ascii="Calibri" w:hAnsi="Calibri" w:cs="Calibri"/>
        </w:rPr>
        <w:t xml:space="preserve">It is interesting he says that mean field theory can describe SC so well.  He says that it usually does a good job when the range of the interaction is large.  He says that here the interaction is not so large but the radius of the ‘bound states’ of the pairs </w:t>
      </w:r>
      <w:r w:rsidR="00F92A6D" w:rsidRPr="00A640CD">
        <w:rPr>
          <w:rFonts w:ascii="Calibri" w:hAnsi="Calibri" w:cs="Calibri"/>
          <w:i/>
        </w:rPr>
        <w:t>is</w:t>
      </w:r>
      <w:r w:rsidR="00F92A6D" w:rsidRPr="00A640CD">
        <w:rPr>
          <w:rFonts w:ascii="Calibri" w:hAnsi="Calibri" w:cs="Calibri"/>
        </w:rPr>
        <w:t xml:space="preserve"> so it works rather well.  Our options are to apply MFT directly to H, or to the GF PDE</w:t>
      </w:r>
      <w:r>
        <w:rPr>
          <w:rFonts w:ascii="Calibri" w:hAnsi="Calibri" w:cs="Calibri"/>
        </w:rPr>
        <w:t xml:space="preserve"> instead</w:t>
      </w:r>
      <w:r w:rsidR="00F92A6D" w:rsidRPr="00A640CD">
        <w:rPr>
          <w:rFonts w:ascii="Calibri" w:hAnsi="Calibri" w:cs="Calibri"/>
        </w:rPr>
        <w:t xml:space="preserve">.  </w:t>
      </w:r>
      <w:r w:rsidR="003D02CF">
        <w:rPr>
          <w:rFonts w:ascii="Calibri" w:hAnsi="Calibri" w:cs="Calibri"/>
        </w:rPr>
        <w:t>The easiest option is the latter</w:t>
      </w:r>
      <w:r w:rsidR="00BD3BA9">
        <w:rPr>
          <w:rFonts w:ascii="Calibri" w:hAnsi="Calibri" w:cs="Calibri"/>
        </w:rPr>
        <w:t>?</w:t>
      </w:r>
      <w:r w:rsidR="003D02CF">
        <w:rPr>
          <w:rFonts w:ascii="Calibri" w:hAnsi="Calibri" w:cs="Calibri"/>
        </w:rPr>
        <w:t xml:space="preserve">  </w:t>
      </w:r>
      <w:r w:rsidR="00A02397">
        <w:rPr>
          <w:rFonts w:ascii="Calibri" w:hAnsi="Calibri" w:cs="Calibri"/>
        </w:rPr>
        <w:t xml:space="preserve">We will need to examine </w:t>
      </w:r>
      <w:r w:rsidR="003D02CF">
        <w:rPr>
          <w:rFonts w:ascii="Calibri" w:hAnsi="Calibri" w:cs="Calibri"/>
        </w:rPr>
        <w:t>three</w:t>
      </w:r>
      <w:r w:rsidR="00A02397">
        <w:rPr>
          <w:rFonts w:ascii="Calibri" w:hAnsi="Calibri" w:cs="Calibri"/>
        </w:rPr>
        <w:t xml:space="preserve"> different GF’s to get self-consistent equations.  These are:</w:t>
      </w:r>
    </w:p>
    <w:p w14:paraId="7CEC26D9" w14:textId="77777777" w:rsidR="00A02397" w:rsidRDefault="00A02397" w:rsidP="00F92A6D">
      <w:pPr>
        <w:rPr>
          <w:rFonts w:ascii="Calibri" w:hAnsi="Calibri" w:cs="Calibri"/>
        </w:rPr>
      </w:pPr>
    </w:p>
    <w:p w14:paraId="586CED53" w14:textId="389510F2" w:rsidR="007F52F1" w:rsidRDefault="00DC2512" w:rsidP="00F92A6D">
      <w:pPr>
        <w:rPr>
          <w:rFonts w:ascii="Calibri" w:hAnsi="Calibri" w:cs="Calibri"/>
        </w:rPr>
      </w:pPr>
      <w:r w:rsidRPr="00DC2512">
        <w:rPr>
          <w:rFonts w:ascii="Calibri" w:hAnsi="Calibri" w:cs="Calibri"/>
          <w:position w:val="-68"/>
        </w:rPr>
        <w:object w:dxaOrig="3980" w:dyaOrig="1440" w14:anchorId="530D8AE4">
          <v:shape id="_x0000_i1027" type="#_x0000_t75" style="width:198.9pt;height:1in" o:ole="" o:bordertopcolor="teal" o:borderleftcolor="teal" o:borderbottomcolor="teal" o:borderrightcolor="teal">
            <v:imagedata r:id="rId9" o:title=""/>
            <w10:bordertop type="single" width="8"/>
            <w10:borderleft type="single" width="8"/>
            <w10:borderbottom type="single" width="8"/>
            <w10:borderright type="single" width="8"/>
          </v:shape>
          <o:OLEObject Type="Embed" ProgID="Equation.DSMT4" ShapeID="_x0000_i1027" DrawAspect="Content" ObjectID="_1752691924" r:id="rId10"/>
        </w:object>
      </w:r>
    </w:p>
    <w:p w14:paraId="6044559B" w14:textId="77777777" w:rsidR="007F52F1" w:rsidRDefault="007F52F1" w:rsidP="00F92A6D">
      <w:pPr>
        <w:rPr>
          <w:rFonts w:ascii="Calibri" w:hAnsi="Calibri" w:cs="Calibri"/>
        </w:rPr>
      </w:pPr>
    </w:p>
    <w:p w14:paraId="7F0A4578" w14:textId="656FADB0" w:rsidR="004C3E1B" w:rsidRDefault="00F31B43" w:rsidP="00F92A6D">
      <w:pPr>
        <w:rPr>
          <w:rFonts w:ascii="Calibri" w:hAnsi="Calibri" w:cs="Calibri"/>
        </w:rPr>
      </w:pPr>
      <w:r>
        <w:rPr>
          <w:rFonts w:ascii="Calibri" w:hAnsi="Calibri" w:cs="Calibri"/>
        </w:rPr>
        <w:t>These are the only unique GF’s (though G</w:t>
      </w:r>
      <w:r>
        <w:rPr>
          <w:rFonts w:ascii="Cambria Math" w:hAnsi="Cambria Math" w:cs="Calibri"/>
          <w:vertAlign w:val="subscript"/>
        </w:rPr>
        <w:t>↑↑</w:t>
      </w:r>
      <w:r>
        <w:rPr>
          <w:rFonts w:ascii="Calibri" w:hAnsi="Calibri" w:cs="Calibri"/>
          <w:vertAlign w:val="subscript"/>
        </w:rPr>
        <w:softHyphen/>
      </w:r>
      <w:r>
        <w:rPr>
          <w:rFonts w:ascii="Calibri" w:hAnsi="Calibri" w:cs="Calibri"/>
        </w:rPr>
        <w:t xml:space="preserve"> = G</w:t>
      </w:r>
      <w:r>
        <w:rPr>
          <w:rFonts w:ascii="Cambria Math" w:hAnsi="Cambria Math" w:cs="Calibri"/>
          <w:vertAlign w:val="subscript"/>
        </w:rPr>
        <w:t>↓↓</w:t>
      </w:r>
      <w:r>
        <w:rPr>
          <w:rFonts w:ascii="Calibri" w:hAnsi="Calibri" w:cs="Calibri"/>
        </w:rPr>
        <w:t xml:space="preserve">).  </w:t>
      </w:r>
      <w:r w:rsidR="001B19B2">
        <w:rPr>
          <w:rFonts w:ascii="Calibri" w:hAnsi="Calibri" w:cs="Calibri"/>
        </w:rPr>
        <w:t xml:space="preserve">Note G’s operators have the same momenta, and F’s opposite momenta, which follows from Translational symmetry.  </w:t>
      </w:r>
      <w:r w:rsidR="00076B62">
        <w:rPr>
          <w:rFonts w:ascii="Calibri" w:hAnsi="Calibri" w:cs="Calibri"/>
        </w:rPr>
        <w:t>It is alleged that F, F</w:t>
      </w:r>
      <w:r w:rsidR="00076B62">
        <w:rPr>
          <w:rFonts w:ascii="Calibri" w:hAnsi="Calibri" w:cs="Calibri"/>
          <w:vertAlign w:val="superscript"/>
        </w:rPr>
        <w:t>†</w:t>
      </w:r>
      <w:r w:rsidR="00076B62">
        <w:rPr>
          <w:rFonts w:ascii="Calibri" w:hAnsi="Calibri" w:cs="Calibri"/>
        </w:rPr>
        <w:t xml:space="preserve"> are even in their k</w:t>
      </w:r>
      <w:r w:rsidR="00DC2512">
        <w:rPr>
          <w:rFonts w:ascii="Calibri" w:hAnsi="Calibri" w:cs="Calibri"/>
        </w:rPr>
        <w:t xml:space="preserve"> argument</w:t>
      </w:r>
      <w:r w:rsidR="00332671">
        <w:rPr>
          <w:rFonts w:ascii="Calibri" w:hAnsi="Calibri" w:cs="Calibri"/>
        </w:rPr>
        <w:t xml:space="preserve"> (this should follow from Parity symmetry)</w:t>
      </w:r>
      <w:r w:rsidR="00076B62">
        <w:rPr>
          <w:rFonts w:ascii="Calibri" w:hAnsi="Calibri" w:cs="Calibri"/>
        </w:rPr>
        <w:t xml:space="preserve">. </w:t>
      </w:r>
      <w:r w:rsidR="00DC2512">
        <w:rPr>
          <w:rFonts w:ascii="Calibri" w:hAnsi="Calibri" w:cs="Calibri"/>
        </w:rPr>
        <w:t xml:space="preserve"> </w:t>
      </w:r>
      <w:r w:rsidR="001B19B2">
        <w:rPr>
          <w:rFonts w:ascii="Calibri" w:hAnsi="Calibri" w:cs="Calibri"/>
        </w:rPr>
        <w:t xml:space="preserve">Some more analysis of the consequences of symmetry on GF’s is done in </w:t>
      </w:r>
      <w:r w:rsidR="0006316A">
        <w:rPr>
          <w:rFonts w:ascii="Calibri" w:hAnsi="Calibri" w:cs="Calibri"/>
        </w:rPr>
        <w:t>a later file</w:t>
      </w:r>
      <w:r w:rsidR="001B19B2">
        <w:rPr>
          <w:rFonts w:ascii="Calibri" w:hAnsi="Calibri" w:cs="Calibri"/>
        </w:rPr>
        <w:t xml:space="preserve">.  </w:t>
      </w:r>
      <w:r w:rsidR="001765BB">
        <w:rPr>
          <w:rFonts w:ascii="Calibri" w:hAnsi="Calibri" w:cs="Calibri"/>
        </w:rPr>
        <w:t xml:space="preserve">To get the equations of motion we need to </w:t>
      </w:r>
      <w:r w:rsidR="004C3E1B">
        <w:rPr>
          <w:rFonts w:ascii="Calibri" w:hAnsi="Calibri" w:cs="Calibri"/>
        </w:rPr>
        <w:t xml:space="preserve">figure out the equation of motion of the operators.  So, leaving off the θ factors </w:t>
      </w:r>
      <w:r w:rsidR="009A5DF1">
        <w:rPr>
          <w:rFonts w:ascii="Calibri" w:hAnsi="Calibri" w:cs="Calibri"/>
        </w:rPr>
        <w:t xml:space="preserve">(in V) </w:t>
      </w:r>
      <w:r w:rsidR="004C3E1B">
        <w:rPr>
          <w:rFonts w:ascii="Calibri" w:hAnsi="Calibri" w:cs="Calibri"/>
        </w:rPr>
        <w:t>for convenience,</w:t>
      </w:r>
      <w:r w:rsidR="004E7CB7">
        <w:rPr>
          <w:rFonts w:ascii="Calibri" w:hAnsi="Calibri" w:cs="Calibri"/>
        </w:rPr>
        <w:t xml:space="preserve"> putting in a chemical potential, and going to imaginary time, we can update the equation of motion formula in the 2</w:t>
      </w:r>
      <w:r w:rsidR="004E7CB7" w:rsidRPr="004E7CB7">
        <w:rPr>
          <w:rFonts w:ascii="Calibri" w:hAnsi="Calibri" w:cs="Calibri"/>
          <w:vertAlign w:val="superscript"/>
        </w:rPr>
        <w:t>nd</w:t>
      </w:r>
      <w:r w:rsidR="004E7CB7">
        <w:rPr>
          <w:rFonts w:ascii="Calibri" w:hAnsi="Calibri" w:cs="Calibri"/>
        </w:rPr>
        <w:t xml:space="preserve"> quantization file.  </w:t>
      </w:r>
      <w:r w:rsidR="009A5DF1">
        <w:rPr>
          <w:rFonts w:ascii="Calibri" w:hAnsi="Calibri" w:cs="Calibri"/>
        </w:rPr>
        <w:t>So let’s work out the time-development of the operators,</w:t>
      </w:r>
    </w:p>
    <w:p w14:paraId="6D6F3AB6" w14:textId="5F2C5013" w:rsidR="009A5DF1" w:rsidRDefault="009A5DF1" w:rsidP="00F92A6D">
      <w:pPr>
        <w:rPr>
          <w:rFonts w:ascii="Calibri" w:hAnsi="Calibri" w:cs="Calibri"/>
        </w:rPr>
      </w:pPr>
    </w:p>
    <w:p w14:paraId="05B6EE35" w14:textId="50112FD2" w:rsidR="009A5DF1" w:rsidRPr="00EB4E97" w:rsidRDefault="00915C91" w:rsidP="009A5DF1">
      <w:pPr>
        <w:rPr>
          <w:rFonts w:ascii="Calibri" w:hAnsi="Calibri" w:cs="Calibri"/>
          <w:szCs w:val="28"/>
        </w:rPr>
      </w:pPr>
      <w:r w:rsidRPr="00ED761A">
        <w:rPr>
          <w:rFonts w:ascii="Calibri" w:hAnsi="Calibri" w:cs="Calibri"/>
          <w:position w:val="-14"/>
          <w:szCs w:val="28"/>
        </w:rPr>
        <w:object w:dxaOrig="2020" w:dyaOrig="400" w14:anchorId="668A72F0">
          <v:shape id="_x0000_i1028" type="#_x0000_t75" style="width:117.3pt;height:21.65pt" o:ole="" fillcolor="#cfc">
            <v:imagedata r:id="rId11" o:title=""/>
          </v:shape>
          <o:OLEObject Type="Embed" ProgID="Equation.DSMT4" ShapeID="_x0000_i1028" DrawAspect="Content" ObjectID="_1752691925" r:id="rId12"/>
        </w:object>
      </w:r>
    </w:p>
    <w:p w14:paraId="55DD2AD7" w14:textId="4A2B989E" w:rsidR="009A5DF1" w:rsidRDefault="009A5DF1" w:rsidP="009A5DF1">
      <w:pPr>
        <w:rPr>
          <w:rFonts w:ascii="Calibri" w:hAnsi="Calibri" w:cs="Calibri"/>
          <w:szCs w:val="28"/>
        </w:rPr>
      </w:pPr>
    </w:p>
    <w:p w14:paraId="058AC7EF" w14:textId="6E37E14D" w:rsidR="00ED761A" w:rsidRDefault="00ED761A" w:rsidP="009A5DF1">
      <w:pPr>
        <w:rPr>
          <w:rFonts w:ascii="Calibri" w:hAnsi="Calibri" w:cs="Calibri"/>
          <w:szCs w:val="28"/>
        </w:rPr>
      </w:pPr>
      <w:r>
        <w:rPr>
          <w:rFonts w:ascii="Calibri" w:hAnsi="Calibri" w:cs="Calibri"/>
          <w:szCs w:val="28"/>
        </w:rPr>
        <w:t>and of course,</w:t>
      </w:r>
    </w:p>
    <w:p w14:paraId="70CB363D" w14:textId="3EECB853" w:rsidR="00ED761A" w:rsidRDefault="00ED761A" w:rsidP="009A5DF1">
      <w:pPr>
        <w:rPr>
          <w:rFonts w:ascii="Calibri" w:hAnsi="Calibri" w:cs="Calibri"/>
          <w:szCs w:val="28"/>
        </w:rPr>
      </w:pPr>
    </w:p>
    <w:p w14:paraId="1A680CDD" w14:textId="18B3A4A1" w:rsidR="00ED761A" w:rsidRDefault="00915C91" w:rsidP="009A5DF1">
      <w:pPr>
        <w:rPr>
          <w:rFonts w:ascii="Calibri" w:hAnsi="Calibri" w:cs="Calibri"/>
          <w:szCs w:val="28"/>
        </w:rPr>
      </w:pPr>
      <w:r w:rsidRPr="00977334">
        <w:rPr>
          <w:rFonts w:ascii="Calibri" w:hAnsi="Calibri" w:cs="Calibri"/>
          <w:position w:val="-60"/>
          <w:szCs w:val="28"/>
        </w:rPr>
        <w:object w:dxaOrig="8000" w:dyaOrig="1520" w14:anchorId="64438D30">
          <v:shape id="_x0000_i1029" type="#_x0000_t75" style="width:405.8pt;height:78.05pt" o:ole="" fillcolor="#cfc">
            <v:imagedata r:id="rId13" o:title=""/>
          </v:shape>
          <o:OLEObject Type="Embed" ProgID="Equation.DSMT4" ShapeID="_x0000_i1029" DrawAspect="Content" ObjectID="_1752691926" r:id="rId14"/>
        </w:object>
      </w:r>
    </w:p>
    <w:p w14:paraId="590E4B17" w14:textId="14639769" w:rsidR="00ED761A" w:rsidRDefault="00ED761A" w:rsidP="009A5DF1">
      <w:pPr>
        <w:rPr>
          <w:rFonts w:ascii="Calibri" w:hAnsi="Calibri" w:cs="Calibri"/>
          <w:szCs w:val="28"/>
        </w:rPr>
      </w:pPr>
    </w:p>
    <w:p w14:paraId="4BB459C1" w14:textId="143B1A73" w:rsidR="00ED761A" w:rsidRDefault="00ED761A" w:rsidP="009A5DF1">
      <w:pPr>
        <w:rPr>
          <w:rFonts w:ascii="Calibri" w:hAnsi="Calibri" w:cs="Calibri"/>
          <w:szCs w:val="28"/>
        </w:rPr>
      </w:pPr>
      <w:r>
        <w:rPr>
          <w:rFonts w:ascii="Calibri" w:hAnsi="Calibri" w:cs="Calibri"/>
          <w:szCs w:val="28"/>
        </w:rPr>
        <w:t>So gotta evaluate,</w:t>
      </w:r>
    </w:p>
    <w:p w14:paraId="32D28731" w14:textId="0FF98459" w:rsidR="009A5DF1" w:rsidRDefault="009A5DF1" w:rsidP="009A5DF1">
      <w:pPr>
        <w:rPr>
          <w:rFonts w:ascii="Calibri" w:hAnsi="Calibri" w:cs="Calibri"/>
          <w:szCs w:val="28"/>
        </w:rPr>
      </w:pPr>
    </w:p>
    <w:p w14:paraId="72570E4A" w14:textId="2A8F801D" w:rsidR="00ED761A" w:rsidRDefault="0090192D" w:rsidP="009A5DF1">
      <w:pPr>
        <w:rPr>
          <w:rFonts w:ascii="Calibri" w:hAnsi="Calibri" w:cs="Calibri"/>
          <w:szCs w:val="28"/>
        </w:rPr>
      </w:pPr>
      <w:r w:rsidRPr="00ED761A">
        <w:rPr>
          <w:rFonts w:ascii="Calibri" w:hAnsi="Calibri" w:cs="Calibri"/>
          <w:position w:val="-30"/>
          <w:szCs w:val="28"/>
        </w:rPr>
        <w:object w:dxaOrig="5539" w:dyaOrig="720" w14:anchorId="6A752877">
          <v:shape id="_x0000_i1030" type="#_x0000_t75" style="width:274.9pt;height:36.25pt" o:ole="" fillcolor="#cfc">
            <v:imagedata r:id="rId15" o:title=""/>
          </v:shape>
          <o:OLEObject Type="Embed" ProgID="Equation.DSMT4" ShapeID="_x0000_i1030" DrawAspect="Content" ObjectID="_1752691927" r:id="rId16"/>
        </w:object>
      </w:r>
    </w:p>
    <w:p w14:paraId="00120BCA" w14:textId="4F5AF6F5" w:rsidR="00ED761A" w:rsidRDefault="00ED761A" w:rsidP="009A5DF1">
      <w:pPr>
        <w:rPr>
          <w:rFonts w:ascii="Calibri" w:hAnsi="Calibri" w:cs="Calibri"/>
          <w:szCs w:val="28"/>
        </w:rPr>
      </w:pPr>
    </w:p>
    <w:p w14:paraId="6FC10625" w14:textId="612F92BB" w:rsidR="00ED761A" w:rsidRDefault="00ED761A" w:rsidP="009A5DF1">
      <w:pPr>
        <w:rPr>
          <w:rFonts w:ascii="Calibri" w:hAnsi="Calibri" w:cs="Calibri"/>
          <w:szCs w:val="28"/>
        </w:rPr>
      </w:pPr>
      <w:r>
        <w:rPr>
          <w:rFonts w:ascii="Calibri" w:hAnsi="Calibri" w:cs="Calibri"/>
          <w:szCs w:val="28"/>
        </w:rPr>
        <w:t>Let’s just do the first part,</w:t>
      </w:r>
    </w:p>
    <w:p w14:paraId="791D074B" w14:textId="69ADAFA5" w:rsidR="00ED761A" w:rsidRDefault="00ED761A" w:rsidP="009A5DF1">
      <w:pPr>
        <w:rPr>
          <w:rFonts w:ascii="Calibri" w:hAnsi="Calibri" w:cs="Calibri"/>
          <w:szCs w:val="28"/>
        </w:rPr>
      </w:pPr>
    </w:p>
    <w:p w14:paraId="47384042" w14:textId="6F1549D4" w:rsidR="00ED761A" w:rsidRDefault="00675409" w:rsidP="009A5DF1">
      <w:r w:rsidRPr="00775898">
        <w:rPr>
          <w:position w:val="-146"/>
        </w:rPr>
        <w:object w:dxaOrig="5179" w:dyaOrig="2920" w14:anchorId="410F7D3C">
          <v:shape id="_x0000_i1031" type="#_x0000_t75" style="width:257.8pt;height:2in" o:ole="">
            <v:imagedata r:id="rId17" o:title=""/>
          </v:shape>
          <o:OLEObject Type="Embed" ProgID="Equation.DSMT4" ShapeID="_x0000_i1031" DrawAspect="Content" ObjectID="_1752691928" r:id="rId18"/>
        </w:object>
      </w:r>
    </w:p>
    <w:p w14:paraId="04363CC7" w14:textId="2FC64A94" w:rsidR="00775898" w:rsidRDefault="00775898" w:rsidP="009A5DF1"/>
    <w:p w14:paraId="6527D0A7" w14:textId="13BD67A4" w:rsidR="00775898" w:rsidRDefault="00775898" w:rsidP="009A5DF1">
      <w:pPr>
        <w:rPr>
          <w:rFonts w:asciiTheme="minorHAnsi" w:hAnsiTheme="minorHAnsi" w:cstheme="minorHAnsi"/>
        </w:rPr>
      </w:pPr>
      <w:r>
        <w:rPr>
          <w:rFonts w:asciiTheme="minorHAnsi" w:hAnsiTheme="minorHAnsi" w:cstheme="minorHAnsi"/>
        </w:rPr>
        <w:t>and now the potential,</w:t>
      </w:r>
    </w:p>
    <w:p w14:paraId="643DC8FB" w14:textId="31542D2F" w:rsidR="00775898" w:rsidRDefault="00775898" w:rsidP="009A5DF1">
      <w:pPr>
        <w:rPr>
          <w:rFonts w:asciiTheme="minorHAnsi" w:hAnsiTheme="minorHAnsi" w:cstheme="minorHAnsi"/>
        </w:rPr>
      </w:pPr>
    </w:p>
    <w:p w14:paraId="0556426A" w14:textId="706A3CF9" w:rsidR="00775898" w:rsidRDefault="0090192D" w:rsidP="009A5DF1">
      <w:r w:rsidRPr="00775898">
        <w:rPr>
          <w:position w:val="-234"/>
        </w:rPr>
        <w:object w:dxaOrig="9139" w:dyaOrig="4840" w14:anchorId="1AAECD07">
          <v:shape id="_x0000_i1032" type="#_x0000_t75" style="width:455.65pt;height:240.15pt" o:ole="">
            <v:imagedata r:id="rId19" o:title=""/>
          </v:shape>
          <o:OLEObject Type="Embed" ProgID="Equation.DSMT4" ShapeID="_x0000_i1032" DrawAspect="Content" ObjectID="_1752691929" r:id="rId20"/>
        </w:object>
      </w:r>
    </w:p>
    <w:p w14:paraId="6EC04537" w14:textId="612C4717" w:rsidR="00775898" w:rsidRPr="00775898" w:rsidRDefault="00775898" w:rsidP="009A5DF1">
      <w:pPr>
        <w:rPr>
          <w:rFonts w:asciiTheme="minorHAnsi" w:hAnsiTheme="minorHAnsi" w:cstheme="minorHAnsi"/>
        </w:rPr>
      </w:pPr>
    </w:p>
    <w:p w14:paraId="7AB01DC9" w14:textId="2F637893" w:rsidR="00775898" w:rsidRPr="00775898" w:rsidRDefault="00775898" w:rsidP="009A5DF1">
      <w:pPr>
        <w:rPr>
          <w:rFonts w:asciiTheme="minorHAnsi" w:hAnsiTheme="minorHAnsi" w:cstheme="minorHAnsi"/>
        </w:rPr>
      </w:pPr>
      <w:r w:rsidRPr="00775898">
        <w:rPr>
          <w:rFonts w:asciiTheme="minorHAnsi" w:hAnsiTheme="minorHAnsi" w:cstheme="minorHAnsi"/>
        </w:rPr>
        <w:t>So altogether,</w:t>
      </w:r>
    </w:p>
    <w:p w14:paraId="161571C0" w14:textId="152BE24D" w:rsidR="00775898" w:rsidRDefault="00775898" w:rsidP="009A5DF1">
      <w:pPr>
        <w:rPr>
          <w:rFonts w:asciiTheme="minorHAnsi" w:hAnsiTheme="minorHAnsi" w:cstheme="minorHAnsi"/>
        </w:rPr>
      </w:pPr>
    </w:p>
    <w:p w14:paraId="4F956ADB" w14:textId="2FCA3A45" w:rsidR="00775898" w:rsidRPr="00775898" w:rsidRDefault="0061128A" w:rsidP="009A5DF1">
      <w:pPr>
        <w:rPr>
          <w:rFonts w:asciiTheme="minorHAnsi" w:hAnsiTheme="minorHAnsi" w:cstheme="minorHAnsi"/>
        </w:rPr>
      </w:pPr>
      <w:r w:rsidRPr="00675409">
        <w:rPr>
          <w:rFonts w:ascii="Calibri" w:hAnsi="Calibri" w:cs="Calibri"/>
          <w:position w:val="-28"/>
          <w:szCs w:val="28"/>
        </w:rPr>
        <w:object w:dxaOrig="7660" w:dyaOrig="660" w14:anchorId="70872EF5">
          <v:shape id="_x0000_i1033" type="#_x0000_t75" style="width:374.6pt;height:35.25pt" o:ole="" fillcolor="#cfc">
            <v:imagedata r:id="rId21" o:title=""/>
          </v:shape>
          <o:OLEObject Type="Embed" ProgID="Equation.DSMT4" ShapeID="_x0000_i1033" DrawAspect="Content" ObjectID="_1752691930" r:id="rId22"/>
        </w:object>
      </w:r>
    </w:p>
    <w:p w14:paraId="44B74B8A" w14:textId="46D9BDE8" w:rsidR="00977334" w:rsidRDefault="00977334" w:rsidP="009A5DF1"/>
    <w:p w14:paraId="48166976" w14:textId="6E55CB60" w:rsidR="00977334" w:rsidRDefault="00675409" w:rsidP="009A5DF1">
      <w:pPr>
        <w:rPr>
          <w:rFonts w:ascii="Calibri" w:hAnsi="Calibri" w:cs="Calibri"/>
          <w:szCs w:val="28"/>
        </w:rPr>
      </w:pPr>
      <w:r>
        <w:rPr>
          <w:rFonts w:ascii="Calibri" w:hAnsi="Calibri" w:cs="Calibri"/>
          <w:szCs w:val="28"/>
        </w:rPr>
        <w:t>If we dagger both sides of this, then we have:</w:t>
      </w:r>
    </w:p>
    <w:p w14:paraId="6C680454" w14:textId="6D7AFE6D" w:rsidR="00675409" w:rsidRDefault="00675409" w:rsidP="009A5DF1">
      <w:pPr>
        <w:rPr>
          <w:rFonts w:ascii="Calibri" w:hAnsi="Calibri" w:cs="Calibri"/>
          <w:szCs w:val="28"/>
        </w:rPr>
      </w:pPr>
    </w:p>
    <w:p w14:paraId="227F9BCD" w14:textId="7AEE401E" w:rsidR="00675409" w:rsidRDefault="0061128A" w:rsidP="009A5DF1">
      <w:pPr>
        <w:rPr>
          <w:rFonts w:ascii="Calibri" w:hAnsi="Calibri" w:cs="Calibri"/>
          <w:szCs w:val="28"/>
        </w:rPr>
      </w:pPr>
      <w:r w:rsidRPr="00675409">
        <w:rPr>
          <w:rFonts w:ascii="Calibri" w:hAnsi="Calibri" w:cs="Calibri"/>
          <w:position w:val="-28"/>
          <w:szCs w:val="28"/>
        </w:rPr>
        <w:object w:dxaOrig="7660" w:dyaOrig="660" w14:anchorId="7CE09528">
          <v:shape id="_x0000_i1034" type="#_x0000_t75" style="width:375.1pt;height:35.25pt" o:ole="" fillcolor="#cfc">
            <v:imagedata r:id="rId23" o:title=""/>
          </v:shape>
          <o:OLEObject Type="Embed" ProgID="Equation.DSMT4" ShapeID="_x0000_i1034" DrawAspect="Content" ObjectID="_1752691931" r:id="rId24"/>
        </w:object>
      </w:r>
    </w:p>
    <w:p w14:paraId="2DA8E91C" w14:textId="440398E2" w:rsidR="00BE7ED9" w:rsidRDefault="00BE7ED9" w:rsidP="009A5DF1">
      <w:pPr>
        <w:rPr>
          <w:rFonts w:ascii="Calibri" w:hAnsi="Calibri" w:cs="Calibri"/>
          <w:szCs w:val="28"/>
        </w:rPr>
      </w:pPr>
    </w:p>
    <w:p w14:paraId="590CFB67" w14:textId="0990316E" w:rsidR="00BE7ED9" w:rsidRDefault="00BE7ED9" w:rsidP="009A5DF1">
      <w:pPr>
        <w:rPr>
          <w:rFonts w:ascii="Calibri" w:hAnsi="Calibri" w:cs="Calibri"/>
          <w:szCs w:val="28"/>
        </w:rPr>
      </w:pPr>
      <w:r>
        <w:rPr>
          <w:rFonts w:ascii="Calibri" w:hAnsi="Calibri" w:cs="Calibri"/>
          <w:szCs w:val="28"/>
        </w:rPr>
        <w:t>and so,</w:t>
      </w:r>
    </w:p>
    <w:p w14:paraId="7BC50CFE" w14:textId="519069C7" w:rsidR="00BE7ED9" w:rsidRDefault="00BE7ED9" w:rsidP="009A5DF1">
      <w:pPr>
        <w:rPr>
          <w:rFonts w:ascii="Calibri" w:hAnsi="Calibri" w:cs="Calibri"/>
          <w:szCs w:val="28"/>
        </w:rPr>
      </w:pPr>
    </w:p>
    <w:p w14:paraId="2C36DAB9" w14:textId="522A44B8" w:rsidR="00BE7ED9" w:rsidRDefault="0090192D" w:rsidP="009A5DF1">
      <w:pPr>
        <w:rPr>
          <w:rFonts w:ascii="Calibri" w:hAnsi="Calibri" w:cs="Calibri"/>
          <w:szCs w:val="28"/>
        </w:rPr>
      </w:pPr>
      <w:r w:rsidRPr="00C87E1B">
        <w:rPr>
          <w:position w:val="-28"/>
        </w:rPr>
        <w:object w:dxaOrig="7520" w:dyaOrig="660" w14:anchorId="787B0B9F">
          <v:shape id="_x0000_i1035" type="#_x0000_t75" style="width:375.6pt;height:30.2pt" o:ole="">
            <v:imagedata r:id="rId25" o:title=""/>
          </v:shape>
          <o:OLEObject Type="Embed" ProgID="Equation.DSMT4" ShapeID="_x0000_i1035" DrawAspect="Content" ObjectID="_1752691932" r:id="rId26"/>
        </w:object>
      </w:r>
    </w:p>
    <w:p w14:paraId="0277A780" w14:textId="1365A211" w:rsidR="00ED761A" w:rsidRDefault="00ED761A" w:rsidP="009A5DF1">
      <w:pPr>
        <w:rPr>
          <w:rFonts w:ascii="Calibri" w:hAnsi="Calibri" w:cs="Calibri"/>
          <w:szCs w:val="28"/>
        </w:rPr>
      </w:pPr>
    </w:p>
    <w:p w14:paraId="3D0725DE" w14:textId="334BB71D" w:rsidR="00BE7ED9" w:rsidRDefault="00BE7ED9" w:rsidP="009A5DF1">
      <w:pPr>
        <w:rPr>
          <w:rFonts w:ascii="Calibri" w:hAnsi="Calibri" w:cs="Calibri"/>
          <w:szCs w:val="28"/>
        </w:rPr>
      </w:pPr>
      <w:r>
        <w:rPr>
          <w:rFonts w:ascii="Calibri" w:hAnsi="Calibri" w:cs="Calibri"/>
          <w:szCs w:val="28"/>
        </w:rPr>
        <w:t>So then,</w:t>
      </w:r>
      <w:r w:rsidR="00C80506">
        <w:rPr>
          <w:rFonts w:ascii="Calibri" w:hAnsi="Calibri" w:cs="Calibri"/>
          <w:szCs w:val="28"/>
        </w:rPr>
        <w:t xml:space="preserve"> </w:t>
      </w:r>
    </w:p>
    <w:p w14:paraId="33C00169" w14:textId="6802E412" w:rsidR="00BE7ED9" w:rsidRDefault="00BE7ED9" w:rsidP="009A5DF1">
      <w:pPr>
        <w:rPr>
          <w:rFonts w:ascii="Calibri" w:hAnsi="Calibri" w:cs="Calibri"/>
          <w:szCs w:val="28"/>
        </w:rPr>
      </w:pPr>
    </w:p>
    <w:p w14:paraId="51F478F4" w14:textId="0FFDB893" w:rsidR="00BE7ED9" w:rsidRDefault="0090192D" w:rsidP="009A5DF1">
      <w:pPr>
        <w:rPr>
          <w:rFonts w:ascii="Calibri" w:hAnsi="Calibri" w:cs="Calibri"/>
          <w:szCs w:val="28"/>
        </w:rPr>
      </w:pPr>
      <w:r w:rsidRPr="005C289C">
        <w:rPr>
          <w:position w:val="-66"/>
        </w:rPr>
        <w:object w:dxaOrig="11840" w:dyaOrig="1440" w14:anchorId="4BFA7461">
          <v:shape id="_x0000_i1036" type="#_x0000_t75" style="width:498.45pt;height:59.9pt" o:ole="" o:bordertopcolor="fuchsia" o:borderleftcolor="fuchsia" o:borderbottomcolor="fuchsia" o:borderrightcolor="fuchsia">
            <v:imagedata r:id="rId27" o:title=""/>
            <w10:bordertop type="single" width="6" shadow="t"/>
            <w10:borderleft type="single" width="6" shadow="t"/>
            <w10:borderbottom type="single" width="6" shadow="t"/>
            <w10:borderright type="single" width="6" shadow="t"/>
          </v:shape>
          <o:OLEObject Type="Embed" ProgID="Equation.DSMT4" ShapeID="_x0000_i1036" DrawAspect="Content" ObjectID="_1752691933" r:id="rId28"/>
        </w:object>
      </w:r>
    </w:p>
    <w:p w14:paraId="119DB6A9" w14:textId="60256096" w:rsidR="00ED761A" w:rsidRDefault="00ED761A" w:rsidP="009A5DF1">
      <w:pPr>
        <w:rPr>
          <w:rFonts w:ascii="Calibri" w:hAnsi="Calibri" w:cs="Calibri"/>
          <w:szCs w:val="28"/>
        </w:rPr>
      </w:pPr>
    </w:p>
    <w:p w14:paraId="14F73F46" w14:textId="6C431FAB" w:rsidR="000978EE" w:rsidRDefault="000978EE" w:rsidP="009A5DF1">
      <w:pPr>
        <w:rPr>
          <w:rFonts w:ascii="Calibri" w:hAnsi="Calibri" w:cs="Calibri"/>
          <w:szCs w:val="28"/>
        </w:rPr>
      </w:pPr>
    </w:p>
    <w:p w14:paraId="6622C8A6" w14:textId="77777777" w:rsidR="000978EE" w:rsidRDefault="000978EE" w:rsidP="009A5DF1">
      <w:pPr>
        <w:rPr>
          <w:rFonts w:ascii="Calibri" w:hAnsi="Calibri" w:cs="Calibri"/>
          <w:szCs w:val="28"/>
        </w:rPr>
      </w:pPr>
    </w:p>
    <w:p w14:paraId="6150BD9C" w14:textId="425F7FDB" w:rsidR="00695A5D" w:rsidRDefault="00695A5D" w:rsidP="009A5DF1">
      <w:pPr>
        <w:rPr>
          <w:rFonts w:ascii="Calibri" w:hAnsi="Calibri" w:cs="Calibri"/>
          <w:szCs w:val="28"/>
        </w:rPr>
      </w:pPr>
      <w:r>
        <w:rPr>
          <w:rFonts w:ascii="Calibri" w:hAnsi="Calibri" w:cs="Calibri"/>
          <w:szCs w:val="28"/>
        </w:rPr>
        <w:lastRenderedPageBreak/>
        <w:t>Now we’re in position to get the GF’s</w:t>
      </w:r>
      <w:r w:rsidR="005C289C">
        <w:rPr>
          <w:rFonts w:ascii="Calibri" w:hAnsi="Calibri" w:cs="Calibri"/>
          <w:szCs w:val="28"/>
        </w:rPr>
        <w:t xml:space="preserve">.  I start with G and I think I’ll do the two separate spin cases separately.  I’ll start with σ = </w:t>
      </w:r>
      <w:r w:rsidR="005C289C">
        <w:rPr>
          <w:rFonts w:ascii="Cambria Math" w:hAnsi="Cambria Math" w:cs="Calibri"/>
          <w:szCs w:val="28"/>
        </w:rPr>
        <w:t>↑</w:t>
      </w:r>
      <w:r w:rsidR="005C289C">
        <w:rPr>
          <w:rFonts w:ascii="Calibri" w:hAnsi="Calibri" w:cs="Calibri"/>
          <w:szCs w:val="28"/>
        </w:rPr>
        <w:t>.</w:t>
      </w:r>
    </w:p>
    <w:p w14:paraId="14281DF0" w14:textId="77777777" w:rsidR="004E7CB7" w:rsidRDefault="004E7CB7" w:rsidP="00F92A6D">
      <w:pPr>
        <w:rPr>
          <w:rFonts w:ascii="Calibri" w:hAnsi="Calibri" w:cs="Calibri"/>
        </w:rPr>
      </w:pPr>
    </w:p>
    <w:p w14:paraId="621142F2" w14:textId="7A988F06" w:rsidR="004C3E1B" w:rsidRDefault="0090192D" w:rsidP="00F92A6D">
      <w:r w:rsidRPr="008B4FB3">
        <w:rPr>
          <w:position w:val="-136"/>
        </w:rPr>
        <w:object w:dxaOrig="12560" w:dyaOrig="2840" w14:anchorId="1BB6211D">
          <v:shape id="_x0000_i1037" type="#_x0000_t75" style="width:504.5pt;height:113.8pt" o:ole="">
            <v:imagedata r:id="rId29" o:title=""/>
          </v:shape>
          <o:OLEObject Type="Embed" ProgID="Equation.DSMT4" ShapeID="_x0000_i1037" DrawAspect="Content" ObjectID="_1752691934" r:id="rId30"/>
        </w:object>
      </w:r>
    </w:p>
    <w:p w14:paraId="4B42380C" w14:textId="77777777" w:rsidR="002C56E4" w:rsidRDefault="002C56E4" w:rsidP="00F92A6D">
      <w:pPr>
        <w:rPr>
          <w:rFonts w:ascii="Calibri" w:hAnsi="Calibri" w:cs="Calibri"/>
        </w:rPr>
      </w:pPr>
    </w:p>
    <w:p w14:paraId="466D010C" w14:textId="4CB34E81" w:rsidR="001765BB" w:rsidRDefault="008E44B1" w:rsidP="00F92A6D">
      <w:pPr>
        <w:rPr>
          <w:rFonts w:ascii="Calibri" w:hAnsi="Calibri" w:cs="Calibri"/>
        </w:rPr>
      </w:pPr>
      <w:r>
        <w:rPr>
          <w:rFonts w:ascii="Calibri" w:hAnsi="Calibri" w:cs="Calibri"/>
        </w:rPr>
        <w:t>the two δ’s combine to give the anti-commutator of cc</w:t>
      </w:r>
      <w:r>
        <w:rPr>
          <w:rFonts w:ascii="Calibri" w:hAnsi="Calibri" w:cs="Calibri"/>
          <w:vertAlign w:val="superscript"/>
        </w:rPr>
        <w:t>†</w:t>
      </w:r>
      <w:r>
        <w:rPr>
          <w:rFonts w:ascii="Calibri" w:hAnsi="Calibri" w:cs="Calibri"/>
        </w:rPr>
        <w:t xml:space="preserve"> which gives 1</w:t>
      </w:r>
      <w:r w:rsidR="00FC4FC7">
        <w:rPr>
          <w:rFonts w:ascii="Calibri" w:hAnsi="Calibri" w:cs="Calibri"/>
        </w:rPr>
        <w:t xml:space="preserve"> (can set τ´ = τ, cause of δ, and then anti-commutator is preserved by time-development)</w:t>
      </w:r>
      <w:r>
        <w:rPr>
          <w:rFonts w:ascii="Calibri" w:hAnsi="Calibri" w:cs="Calibri"/>
        </w:rPr>
        <w:t>.  Then,</w:t>
      </w:r>
    </w:p>
    <w:p w14:paraId="5ECDF749" w14:textId="77777777" w:rsidR="008E44B1" w:rsidRDefault="008E44B1" w:rsidP="00F92A6D">
      <w:pPr>
        <w:rPr>
          <w:rFonts w:ascii="Calibri" w:hAnsi="Calibri" w:cs="Calibri"/>
        </w:rPr>
      </w:pPr>
    </w:p>
    <w:p w14:paraId="1E9481C4" w14:textId="44C01D08" w:rsidR="008E44B1" w:rsidRPr="00095C39" w:rsidRDefault="0090192D" w:rsidP="00F92A6D">
      <w:pPr>
        <w:rPr>
          <w:rFonts w:asciiTheme="minorHAnsi" w:hAnsiTheme="minorHAnsi" w:cstheme="minorHAnsi"/>
        </w:rPr>
      </w:pPr>
      <w:r w:rsidRPr="008B4FB3">
        <w:rPr>
          <w:rFonts w:asciiTheme="minorHAnsi" w:hAnsiTheme="minorHAnsi" w:cstheme="minorHAnsi"/>
          <w:position w:val="-96"/>
        </w:rPr>
        <w:object w:dxaOrig="7960" w:dyaOrig="2000" w14:anchorId="35211839">
          <v:shape id="_x0000_i1038" type="#_x0000_t75" style="width:371.6pt;height:96.15pt" o:ole="">
            <v:imagedata r:id="rId31" o:title=""/>
          </v:shape>
          <o:OLEObject Type="Embed" ProgID="Equation.DSMT4" ShapeID="_x0000_i1038" DrawAspect="Content" ObjectID="_1752691935" r:id="rId32"/>
        </w:object>
      </w:r>
    </w:p>
    <w:p w14:paraId="4242F24D" w14:textId="77777777" w:rsidR="008E44B1" w:rsidRPr="00095C39" w:rsidRDefault="008E44B1" w:rsidP="00F92A6D">
      <w:pPr>
        <w:rPr>
          <w:rFonts w:asciiTheme="minorHAnsi" w:hAnsiTheme="minorHAnsi" w:cstheme="minorHAnsi"/>
        </w:rPr>
      </w:pPr>
    </w:p>
    <w:p w14:paraId="1D56535C" w14:textId="77777777" w:rsidR="008E44B1" w:rsidRPr="00095C39" w:rsidRDefault="008E44B1" w:rsidP="00F92A6D">
      <w:pPr>
        <w:rPr>
          <w:rFonts w:asciiTheme="minorHAnsi" w:hAnsiTheme="minorHAnsi" w:cstheme="minorHAnsi"/>
        </w:rPr>
      </w:pPr>
      <w:r w:rsidRPr="00095C39">
        <w:rPr>
          <w:rFonts w:asciiTheme="minorHAnsi" w:hAnsiTheme="minorHAnsi" w:cstheme="minorHAnsi"/>
        </w:rPr>
        <w:t>and finally,</w:t>
      </w:r>
    </w:p>
    <w:p w14:paraId="13C8ACAB" w14:textId="77777777" w:rsidR="008E44B1" w:rsidRPr="00095C39" w:rsidRDefault="008E44B1" w:rsidP="00F92A6D">
      <w:pPr>
        <w:rPr>
          <w:rFonts w:asciiTheme="minorHAnsi" w:hAnsiTheme="minorHAnsi" w:cstheme="minorHAnsi"/>
        </w:rPr>
      </w:pPr>
    </w:p>
    <w:p w14:paraId="1494D119" w14:textId="2555A1BF" w:rsidR="008E44B1" w:rsidRPr="00095C39" w:rsidRDefault="0090192D" w:rsidP="00F92A6D">
      <w:pPr>
        <w:rPr>
          <w:rFonts w:asciiTheme="minorHAnsi" w:hAnsiTheme="minorHAnsi" w:cstheme="minorHAnsi"/>
        </w:rPr>
      </w:pPr>
      <w:r w:rsidRPr="008B4FB3">
        <w:rPr>
          <w:rFonts w:asciiTheme="minorHAnsi" w:hAnsiTheme="minorHAnsi" w:cstheme="minorHAnsi"/>
          <w:position w:val="-28"/>
        </w:rPr>
        <w:object w:dxaOrig="9960" w:dyaOrig="660" w14:anchorId="51AB0F82">
          <v:shape id="_x0000_i1039" type="#_x0000_t75" style="width:478.85pt;height:30.2pt" o:ole="">
            <v:imagedata r:id="rId33" o:title=""/>
          </v:shape>
          <o:OLEObject Type="Embed" ProgID="Equation.DSMT4" ShapeID="_x0000_i1039" DrawAspect="Content" ObjectID="_1752691936" r:id="rId34"/>
        </w:object>
      </w:r>
    </w:p>
    <w:p w14:paraId="2C266FAB" w14:textId="77777777" w:rsidR="002C56E4" w:rsidRPr="008E44B1" w:rsidRDefault="002C56E4" w:rsidP="00F92A6D">
      <w:pPr>
        <w:rPr>
          <w:rFonts w:ascii="Calibri" w:hAnsi="Calibri" w:cs="Calibri"/>
        </w:rPr>
      </w:pPr>
    </w:p>
    <w:p w14:paraId="5996C6D1" w14:textId="66A8297D" w:rsidR="001765BB" w:rsidRPr="00632266" w:rsidRDefault="00632266" w:rsidP="00F92A6D">
      <w:pPr>
        <w:rPr>
          <w:rFonts w:ascii="Calibri" w:hAnsi="Calibri" w:cs="Calibri"/>
        </w:rPr>
      </w:pPr>
      <w:r>
        <w:rPr>
          <w:rFonts w:ascii="Calibri" w:hAnsi="Calibri" w:cs="Calibri"/>
        </w:rPr>
        <w:t>Now we can do a mean field approximation by using Wick’s theorem on the fully time-developed operators.  Of course this isn’t strictly valid.  We’ll include contractions of cc and c</w:t>
      </w:r>
      <w:r>
        <w:rPr>
          <w:rFonts w:ascii="Calibri" w:hAnsi="Calibri" w:cs="Calibri"/>
          <w:vertAlign w:val="superscript"/>
        </w:rPr>
        <w:t>†</w:t>
      </w:r>
      <w:r>
        <w:rPr>
          <w:rFonts w:ascii="Calibri" w:hAnsi="Calibri" w:cs="Calibri"/>
        </w:rPr>
        <w:t>c</w:t>
      </w:r>
      <w:r>
        <w:rPr>
          <w:rFonts w:ascii="Calibri" w:hAnsi="Calibri" w:cs="Calibri"/>
          <w:vertAlign w:val="superscript"/>
        </w:rPr>
        <w:t>†</w:t>
      </w:r>
      <w:r>
        <w:rPr>
          <w:rFonts w:ascii="Calibri" w:hAnsi="Calibri" w:cs="Calibri"/>
        </w:rPr>
        <w:t xml:space="preserve"> as the states against which we’re taking expectations are superpositions of many-body states</w:t>
      </w:r>
      <w:r w:rsidR="008B4FB3">
        <w:rPr>
          <w:rFonts w:ascii="Calibri" w:hAnsi="Calibri" w:cs="Calibri"/>
        </w:rPr>
        <w:t xml:space="preserve"> and so this can happen</w:t>
      </w:r>
      <w:r>
        <w:rPr>
          <w:rFonts w:ascii="Calibri" w:hAnsi="Calibri" w:cs="Calibri"/>
        </w:rPr>
        <w:t xml:space="preserve">.  </w:t>
      </w:r>
    </w:p>
    <w:p w14:paraId="085615A6" w14:textId="77777777" w:rsidR="00632266" w:rsidRDefault="00632266" w:rsidP="00F92A6D">
      <w:pPr>
        <w:rPr>
          <w:rFonts w:ascii="Calibri" w:hAnsi="Calibri" w:cs="Calibri"/>
        </w:rPr>
      </w:pPr>
    </w:p>
    <w:p w14:paraId="69892CFC" w14:textId="0510A814" w:rsidR="00632266" w:rsidRDefault="0090192D" w:rsidP="00F92A6D">
      <w:r w:rsidRPr="00232AD2">
        <w:rPr>
          <w:position w:val="-70"/>
        </w:rPr>
        <w:object w:dxaOrig="9820" w:dyaOrig="1520" w14:anchorId="2A7ECF09">
          <v:shape id="_x0000_i1040" type="#_x0000_t75" style="width:473.3pt;height:1in" o:ole="">
            <v:imagedata r:id="rId35" o:title=""/>
          </v:shape>
          <o:OLEObject Type="Embed" ProgID="Equation.DSMT4" ShapeID="_x0000_i1040" DrawAspect="Content" ObjectID="_1752691937" r:id="rId36"/>
        </w:object>
      </w:r>
    </w:p>
    <w:p w14:paraId="4E8FBBC7" w14:textId="77777777" w:rsidR="002C56E4" w:rsidRDefault="002C56E4" w:rsidP="00F92A6D">
      <w:pPr>
        <w:rPr>
          <w:rFonts w:ascii="Calibri" w:hAnsi="Calibri" w:cs="Calibri"/>
        </w:rPr>
      </w:pPr>
    </w:p>
    <w:p w14:paraId="7B23A146" w14:textId="666EEE26" w:rsidR="001765BB" w:rsidRDefault="00960A0A" w:rsidP="00F92A6D">
      <w:pPr>
        <w:rPr>
          <w:rFonts w:ascii="Calibri" w:hAnsi="Calibri" w:cs="Calibri"/>
        </w:rPr>
      </w:pPr>
      <w:r>
        <w:rPr>
          <w:rFonts w:ascii="Calibri" w:hAnsi="Calibri" w:cs="Calibri"/>
        </w:rPr>
        <w:t xml:space="preserve">Now in a translationally invariant state, we should have momentum conservation in these expectations.  Should have spin conservation too.  </w:t>
      </w:r>
      <w:r w:rsidR="00F31B43">
        <w:rPr>
          <w:rFonts w:ascii="Calibri" w:hAnsi="Calibri" w:cs="Calibri"/>
        </w:rPr>
        <w:t xml:space="preserve">These claims are validated in the Symmetry Considerations file.  </w:t>
      </w:r>
      <w:r>
        <w:rPr>
          <w:rFonts w:ascii="Calibri" w:hAnsi="Calibri" w:cs="Calibri"/>
        </w:rPr>
        <w:t>So we can say,</w:t>
      </w:r>
    </w:p>
    <w:p w14:paraId="20EEEE6C" w14:textId="77777777" w:rsidR="00960A0A" w:rsidRDefault="00960A0A" w:rsidP="00F92A6D">
      <w:pPr>
        <w:rPr>
          <w:rFonts w:ascii="Calibri" w:hAnsi="Calibri" w:cs="Calibri"/>
        </w:rPr>
      </w:pPr>
    </w:p>
    <w:p w14:paraId="093D5F9B" w14:textId="5692CDA3" w:rsidR="00960A0A" w:rsidRDefault="001123E5" w:rsidP="00F92A6D">
      <w:r w:rsidRPr="007A1B4C">
        <w:rPr>
          <w:position w:val="-108"/>
        </w:rPr>
        <w:object w:dxaOrig="10359" w:dyaOrig="2280" w14:anchorId="5DD959D2">
          <v:shape id="_x0000_i1041" type="#_x0000_t75" style="width:483.85pt;height:102.2pt" o:ole="">
            <v:imagedata r:id="rId37" o:title=""/>
          </v:shape>
          <o:OLEObject Type="Embed" ProgID="Equation.DSMT4" ShapeID="_x0000_i1041" DrawAspect="Content" ObjectID="_1752691938" r:id="rId38"/>
        </w:object>
      </w:r>
    </w:p>
    <w:p w14:paraId="128983E5" w14:textId="77777777" w:rsidR="002C56E4" w:rsidRDefault="002C56E4" w:rsidP="00F92A6D">
      <w:pPr>
        <w:rPr>
          <w:rFonts w:ascii="Calibri" w:hAnsi="Calibri" w:cs="Calibri"/>
        </w:rPr>
      </w:pPr>
    </w:p>
    <w:p w14:paraId="44E7A03B" w14:textId="1F72C3D8" w:rsidR="00B717CA" w:rsidRPr="00917CE9" w:rsidRDefault="00C64219" w:rsidP="00F92A6D">
      <w:pPr>
        <w:rPr>
          <w:rFonts w:asciiTheme="minorHAnsi" w:hAnsiTheme="minorHAnsi" w:cstheme="minorHAnsi"/>
        </w:rPr>
      </w:pPr>
      <w:r>
        <w:rPr>
          <w:rFonts w:ascii="Calibri" w:hAnsi="Calibri" w:cs="Calibri"/>
        </w:rPr>
        <w:t>Now the blue guy</w:t>
      </w:r>
      <w:r w:rsidR="00564F5B">
        <w:rPr>
          <w:rFonts w:ascii="Calibri" w:hAnsi="Calibri" w:cs="Calibri"/>
        </w:rPr>
        <w:t xml:space="preserve"> (</w:t>
      </w:r>
      <w:r w:rsidR="00743C28">
        <w:rPr>
          <w:rFonts w:ascii="Calibri" w:hAnsi="Calibri" w:cs="Calibri"/>
        </w:rPr>
        <w:t xml:space="preserve">n </w:t>
      </w:r>
      <w:r w:rsidR="00564F5B">
        <w:rPr>
          <w:rFonts w:ascii="Calibri" w:hAnsi="Calibri" w:cs="Calibri"/>
        </w:rPr>
        <w:t>doesn’t actually depend on time)</w:t>
      </w:r>
      <w:r>
        <w:rPr>
          <w:rFonts w:ascii="Calibri" w:hAnsi="Calibri" w:cs="Calibri"/>
        </w:rPr>
        <w:t xml:space="preserve"> </w:t>
      </w:r>
      <w:r w:rsidR="00B717CA">
        <w:rPr>
          <w:rFonts w:ascii="Calibri" w:hAnsi="Calibri" w:cs="Calibri"/>
        </w:rPr>
        <w:t xml:space="preserve">will just renormalize the chemical potential, so we’ll absorb </w:t>
      </w:r>
      <w:r w:rsidR="00564F5B">
        <w:rPr>
          <w:rFonts w:ascii="Calibri" w:hAnsi="Calibri" w:cs="Calibri"/>
        </w:rPr>
        <w:t>it</w:t>
      </w:r>
      <w:r w:rsidR="00B717CA">
        <w:rPr>
          <w:rFonts w:ascii="Calibri" w:hAnsi="Calibri" w:cs="Calibri"/>
        </w:rPr>
        <w:t xml:space="preserve"> into it</w:t>
      </w:r>
      <w:r w:rsidR="00B40A19">
        <w:rPr>
          <w:rFonts w:ascii="Calibri" w:hAnsi="Calibri" w:cs="Calibri"/>
        </w:rPr>
        <w:t>: ξ</w:t>
      </w:r>
      <w:r w:rsidR="00B40A19">
        <w:rPr>
          <w:rFonts w:ascii="Calibri" w:hAnsi="Calibri" w:cs="Calibri"/>
          <w:vertAlign w:val="subscript"/>
        </w:rPr>
        <w:t>k</w:t>
      </w:r>
      <w:r w:rsidR="00B40A19">
        <w:rPr>
          <w:rFonts w:ascii="Calibri" w:hAnsi="Calibri" w:cs="Calibri"/>
        </w:rPr>
        <w:t xml:space="preserve"> → ξ´</w:t>
      </w:r>
      <w:r w:rsidR="00B40A19">
        <w:rPr>
          <w:rFonts w:ascii="Calibri" w:hAnsi="Calibri" w:cs="Calibri"/>
          <w:vertAlign w:val="subscript"/>
        </w:rPr>
        <w:t>k</w:t>
      </w:r>
      <w:r w:rsidR="00B40A19">
        <w:rPr>
          <w:rFonts w:ascii="Calibri" w:hAnsi="Calibri" w:cs="Calibri"/>
        </w:rPr>
        <w:t xml:space="preserve"> = ε</w:t>
      </w:r>
      <w:r w:rsidR="00B40A19">
        <w:rPr>
          <w:rFonts w:ascii="Calibri" w:hAnsi="Calibri" w:cs="Calibri"/>
          <w:vertAlign w:val="subscript"/>
        </w:rPr>
        <w:t>k</w:t>
      </w:r>
      <w:r w:rsidR="00B40A19">
        <w:rPr>
          <w:rFonts w:ascii="Calibri" w:hAnsi="Calibri" w:cs="Calibri"/>
        </w:rPr>
        <w:t xml:space="preserve"> - μ´ I guess</w:t>
      </w:r>
      <w:r w:rsidR="00564F5B">
        <w:rPr>
          <w:rFonts w:ascii="Calibri" w:hAnsi="Calibri" w:cs="Calibri"/>
        </w:rPr>
        <w:t xml:space="preserve">.  </w:t>
      </w:r>
      <w:r w:rsidR="00B717CA" w:rsidRPr="00917CE9">
        <w:rPr>
          <w:rFonts w:asciiTheme="minorHAnsi" w:hAnsiTheme="minorHAnsi" w:cstheme="minorHAnsi"/>
        </w:rPr>
        <w:t>Now define,</w:t>
      </w:r>
    </w:p>
    <w:p w14:paraId="04FAC357" w14:textId="77777777" w:rsidR="00B717CA" w:rsidRPr="00917CE9" w:rsidRDefault="00B717CA" w:rsidP="00F92A6D">
      <w:pPr>
        <w:rPr>
          <w:rFonts w:asciiTheme="minorHAnsi" w:hAnsiTheme="minorHAnsi" w:cstheme="minorHAnsi"/>
        </w:rPr>
      </w:pPr>
    </w:p>
    <w:p w14:paraId="23249429" w14:textId="124D4853" w:rsidR="00B717CA" w:rsidRPr="00917CE9" w:rsidRDefault="007525FE" w:rsidP="00F92A6D">
      <w:pPr>
        <w:rPr>
          <w:rFonts w:asciiTheme="minorHAnsi" w:hAnsiTheme="minorHAnsi" w:cstheme="minorHAnsi"/>
        </w:rPr>
      </w:pPr>
      <w:r w:rsidRPr="00564F5B">
        <w:rPr>
          <w:rFonts w:asciiTheme="minorHAnsi" w:hAnsiTheme="minorHAnsi" w:cstheme="minorHAnsi"/>
          <w:position w:val="-28"/>
        </w:rPr>
        <w:object w:dxaOrig="3080" w:dyaOrig="660" w14:anchorId="1BB08ECB">
          <v:shape id="_x0000_i1042" type="#_x0000_t75" style="width:143.5pt;height:30.2pt" o:ole="" o:bordertopcolor="navy" o:borderleftcolor="navy" o:borderbottomcolor="navy" o:borderrightcolor="navy">
            <v:imagedata r:id="rId39" o:title=""/>
            <w10:bordertop type="single" width="6" shadow="t"/>
            <w10:borderleft type="single" width="6" shadow="t"/>
            <w10:borderbottom type="single" width="6" shadow="t"/>
            <w10:borderright type="single" width="6" shadow="t"/>
          </v:shape>
          <o:OLEObject Type="Embed" ProgID="Equation.DSMT4" ShapeID="_x0000_i1042" DrawAspect="Content" ObjectID="_1752691939" r:id="rId40"/>
        </w:object>
      </w:r>
    </w:p>
    <w:p w14:paraId="4D549B2C" w14:textId="77777777" w:rsidR="00B717CA" w:rsidRPr="00917CE9" w:rsidRDefault="00B717CA" w:rsidP="00F92A6D">
      <w:pPr>
        <w:rPr>
          <w:rFonts w:asciiTheme="minorHAnsi" w:hAnsiTheme="minorHAnsi" w:cstheme="minorHAnsi"/>
        </w:rPr>
      </w:pPr>
    </w:p>
    <w:p w14:paraId="41D1BC41" w14:textId="0C7EE947" w:rsidR="00B717CA" w:rsidRPr="00917CE9" w:rsidRDefault="00B717CA" w:rsidP="00F92A6D">
      <w:pPr>
        <w:rPr>
          <w:rFonts w:asciiTheme="minorHAnsi" w:hAnsiTheme="minorHAnsi" w:cstheme="minorHAnsi"/>
        </w:rPr>
      </w:pPr>
      <w:r w:rsidRPr="00917CE9">
        <w:rPr>
          <w:rFonts w:asciiTheme="minorHAnsi" w:hAnsiTheme="minorHAnsi" w:cstheme="minorHAnsi"/>
        </w:rPr>
        <w:t>and we have:</w:t>
      </w:r>
      <w:r w:rsidR="00564F5B">
        <w:rPr>
          <w:rFonts w:asciiTheme="minorHAnsi" w:hAnsiTheme="minorHAnsi" w:cstheme="minorHAnsi"/>
        </w:rPr>
        <w:t xml:space="preserve"> </w:t>
      </w:r>
    </w:p>
    <w:p w14:paraId="262FD837" w14:textId="77777777" w:rsidR="00B717CA" w:rsidRPr="00917CE9" w:rsidRDefault="00B717CA" w:rsidP="00F92A6D">
      <w:pPr>
        <w:rPr>
          <w:rFonts w:asciiTheme="minorHAnsi" w:hAnsiTheme="minorHAnsi" w:cstheme="minorHAnsi"/>
        </w:rPr>
      </w:pPr>
    </w:p>
    <w:p w14:paraId="14867E37" w14:textId="6FB44462" w:rsidR="00B717CA" w:rsidRDefault="007525FE" w:rsidP="00F92A6D">
      <w:pPr>
        <w:rPr>
          <w:rFonts w:ascii="Calibri" w:hAnsi="Calibri" w:cs="Calibri"/>
        </w:rPr>
      </w:pPr>
      <w:r w:rsidRPr="00B717CA">
        <w:rPr>
          <w:position w:val="-28"/>
        </w:rPr>
        <w:object w:dxaOrig="5580" w:dyaOrig="680" w14:anchorId="5F62B8F7">
          <v:shape id="_x0000_i1043" type="#_x0000_t75" style="width:263.35pt;height:30.7pt" o:ole="" o:bordertopcolor="navy" o:borderleftcolor="navy" o:borderbottomcolor="navy" o:borderrightcolor="navy">
            <v:imagedata r:id="rId41" o:title=""/>
            <w10:bordertop type="single" width="8" shadow="t"/>
            <w10:borderleft type="single" width="8" shadow="t"/>
            <w10:borderbottom type="single" width="8" shadow="t"/>
            <w10:borderright type="single" width="8" shadow="t"/>
          </v:shape>
          <o:OLEObject Type="Embed" ProgID="Equation.DSMT4" ShapeID="_x0000_i1043" DrawAspect="Content" ObjectID="_1752691940" r:id="rId42"/>
        </w:object>
      </w:r>
    </w:p>
    <w:p w14:paraId="06A4BB5B" w14:textId="77777777" w:rsidR="00C64219" w:rsidRDefault="00C64219" w:rsidP="00F92A6D">
      <w:pPr>
        <w:rPr>
          <w:rFonts w:ascii="Calibri" w:hAnsi="Calibri" w:cs="Calibri"/>
        </w:rPr>
      </w:pPr>
    </w:p>
    <w:p w14:paraId="03A78382" w14:textId="44D4E974" w:rsidR="00D249AB" w:rsidRDefault="00564F5B" w:rsidP="00044982">
      <w:r>
        <w:rPr>
          <w:rFonts w:ascii="Calibri" w:hAnsi="Calibri" w:cs="Calibri"/>
        </w:rPr>
        <w:t xml:space="preserve">I’m going to presume we get the same thing for down spin, like we did in </w:t>
      </w:r>
      <w:r w:rsidR="005A09BC">
        <w:rPr>
          <w:rFonts w:ascii="Calibri" w:hAnsi="Calibri" w:cs="Calibri"/>
        </w:rPr>
        <w:t>next</w:t>
      </w:r>
      <w:r>
        <w:rPr>
          <w:rFonts w:ascii="Calibri" w:hAnsi="Calibri" w:cs="Calibri"/>
        </w:rPr>
        <w:t xml:space="preserve"> file</w:t>
      </w:r>
      <w:r w:rsidR="00044982">
        <w:rPr>
          <w:rFonts w:ascii="Calibri" w:hAnsi="Calibri" w:cs="Calibri"/>
        </w:rPr>
        <w:t xml:space="preserve">.  Actually, I’m just going to presume we get the same results we did for all the other GF’s in the </w:t>
      </w:r>
      <w:r w:rsidR="005A09BC">
        <w:rPr>
          <w:rFonts w:ascii="Calibri" w:hAnsi="Calibri" w:cs="Calibri"/>
        </w:rPr>
        <w:t>next</w:t>
      </w:r>
      <w:r w:rsidR="00044982">
        <w:rPr>
          <w:rFonts w:ascii="Calibri" w:hAnsi="Calibri" w:cs="Calibri"/>
        </w:rPr>
        <w:t xml:space="preserve"> file, ‘cause I don’t want to do all that work again.  </w:t>
      </w:r>
    </w:p>
    <w:p w14:paraId="3B008ACB" w14:textId="77777777" w:rsidR="008E2173" w:rsidRPr="00D23043" w:rsidRDefault="008E2173" w:rsidP="00F92A6D">
      <w:pPr>
        <w:rPr>
          <w:rFonts w:asciiTheme="minorHAnsi" w:hAnsiTheme="minorHAnsi" w:cstheme="minorHAnsi"/>
        </w:rPr>
      </w:pPr>
    </w:p>
    <w:p w14:paraId="1ED96E08" w14:textId="022AD95C" w:rsidR="000A2A53" w:rsidRPr="00D23043" w:rsidRDefault="00C918D6" w:rsidP="00F92A6D">
      <w:pPr>
        <w:rPr>
          <w:rFonts w:asciiTheme="minorHAnsi" w:hAnsiTheme="minorHAnsi" w:cstheme="minorHAnsi"/>
        </w:rPr>
      </w:pPr>
      <w:r w:rsidRPr="00D23043">
        <w:rPr>
          <w:rFonts w:asciiTheme="minorHAnsi" w:hAnsiTheme="minorHAnsi" w:cstheme="minorHAnsi"/>
          <w:position w:val="-28"/>
        </w:rPr>
        <w:object w:dxaOrig="4920" w:dyaOrig="680" w14:anchorId="1DDE41D6">
          <v:shape id="_x0000_i1044" type="#_x0000_t75" style="width:232.6pt;height:30.7pt" o:ole="" o:bordertopcolor="navy" o:borderleftcolor="navy" o:borderbottomcolor="navy" o:borderrightcolor="navy">
            <v:imagedata r:id="rId43" o:title=""/>
            <w10:bordertop type="single" width="8"/>
            <w10:borderleft type="single" width="8"/>
            <w10:borderbottom type="single" width="8"/>
            <w10:borderright type="single" width="8"/>
          </v:shape>
          <o:OLEObject Type="Embed" ProgID="Equation.DSMT4" ShapeID="_x0000_i1044" DrawAspect="Content" ObjectID="_1752691941" r:id="rId44"/>
        </w:object>
      </w:r>
    </w:p>
    <w:p w14:paraId="0941A115" w14:textId="77777777" w:rsidR="00977172" w:rsidRPr="00D23043" w:rsidRDefault="00977172" w:rsidP="00F92A6D">
      <w:pPr>
        <w:rPr>
          <w:rFonts w:asciiTheme="minorHAnsi" w:hAnsiTheme="minorHAnsi" w:cstheme="minorHAnsi"/>
        </w:rPr>
      </w:pPr>
    </w:p>
    <w:p w14:paraId="35CD4C84" w14:textId="533A1211" w:rsidR="00977172" w:rsidRPr="00D23043" w:rsidRDefault="007525FE" w:rsidP="00F92A6D">
      <w:pPr>
        <w:rPr>
          <w:rFonts w:asciiTheme="minorHAnsi" w:hAnsiTheme="minorHAnsi" w:cstheme="minorHAnsi"/>
        </w:rPr>
      </w:pPr>
      <w:r w:rsidRPr="00D23043">
        <w:rPr>
          <w:rFonts w:asciiTheme="minorHAnsi" w:hAnsiTheme="minorHAnsi" w:cstheme="minorHAnsi"/>
          <w:position w:val="-28"/>
        </w:rPr>
        <w:object w:dxaOrig="4780" w:dyaOrig="680" w14:anchorId="46CC8DD8">
          <v:shape id="_x0000_i1045" type="#_x0000_t75" style="width:227.6pt;height:30.7pt" o:ole="" o:bordertopcolor="teal" o:borderleftcolor="teal" o:borderbottomcolor="teal" o:borderrightcolor="teal">
            <v:imagedata r:id="rId45" o:title=""/>
            <w10:bordertop type="single" width="8" shadow="t"/>
            <w10:borderleft type="single" width="8" shadow="t"/>
            <w10:borderbottom type="single" width="8" shadow="t"/>
            <w10:borderright type="single" width="8" shadow="t"/>
          </v:shape>
          <o:OLEObject Type="Embed" ProgID="Equation.DSMT4" ShapeID="_x0000_i1045" DrawAspect="Content" ObjectID="_1752691942" r:id="rId46"/>
        </w:object>
      </w:r>
    </w:p>
    <w:p w14:paraId="1FFD2C09" w14:textId="6A4FD892" w:rsidR="00F35B84" w:rsidRDefault="00F35B84" w:rsidP="00F92A6D">
      <w:pPr>
        <w:rPr>
          <w:rFonts w:asciiTheme="minorHAnsi" w:hAnsiTheme="minorHAnsi" w:cstheme="minorHAnsi"/>
        </w:rPr>
      </w:pPr>
    </w:p>
    <w:p w14:paraId="14343E0C" w14:textId="62DFE9DB" w:rsidR="006B28CD" w:rsidRDefault="006B28CD" w:rsidP="00F92A6D">
      <w:pPr>
        <w:rPr>
          <w:rFonts w:asciiTheme="minorHAnsi" w:hAnsiTheme="minorHAnsi" w:cstheme="minorHAnsi"/>
        </w:rPr>
      </w:pPr>
      <w:r>
        <w:rPr>
          <w:rFonts w:asciiTheme="minorHAnsi" w:hAnsiTheme="minorHAnsi" w:cstheme="minorHAnsi"/>
        </w:rPr>
        <w:t xml:space="preserve">Or, setting </w:t>
      </w:r>
      <w:r>
        <w:rPr>
          <w:rFonts w:ascii="Calibri" w:hAnsi="Calibri" w:cs="Calibri"/>
        </w:rPr>
        <w:t>τ´</w:t>
      </w:r>
      <w:r>
        <w:rPr>
          <w:rFonts w:asciiTheme="minorHAnsi" w:hAnsiTheme="minorHAnsi" w:cstheme="minorHAnsi"/>
        </w:rPr>
        <w:t xml:space="preserve"> = 0, we have:</w:t>
      </w:r>
    </w:p>
    <w:p w14:paraId="463B3E3E" w14:textId="77777777" w:rsidR="006B28CD" w:rsidRPr="00D23043" w:rsidRDefault="006B28CD" w:rsidP="00F92A6D">
      <w:pPr>
        <w:rPr>
          <w:rFonts w:asciiTheme="minorHAnsi" w:hAnsiTheme="minorHAnsi" w:cstheme="minorHAnsi"/>
        </w:rPr>
      </w:pPr>
    </w:p>
    <w:p w14:paraId="3310C883" w14:textId="399913F6" w:rsidR="00C6109E" w:rsidRDefault="00F5475A" w:rsidP="00F92A6D">
      <w:pPr>
        <w:rPr>
          <w:rFonts w:ascii="Calibri" w:hAnsi="Calibri" w:cs="Calibri"/>
        </w:rPr>
      </w:pPr>
      <w:r w:rsidRPr="00C6109E">
        <w:rPr>
          <w:position w:val="-100"/>
        </w:rPr>
        <w:object w:dxaOrig="4400" w:dyaOrig="2120" w14:anchorId="306A6A6A">
          <v:shape id="_x0000_i1046" type="#_x0000_t75" style="width:222.05pt;height:108.25pt" o:ole="" o:bordertopcolor="this" o:borderleftcolor="this" o:borderbottomcolor="this" o:borderrightcolor="this">
            <v:imagedata r:id="rId47" o:title=""/>
            <w10:bordertop type="single" width="8" shadow="t"/>
            <w10:borderleft type="single" width="8" shadow="t"/>
            <w10:borderbottom type="single" width="8" shadow="t"/>
            <w10:borderright type="single" width="8" shadow="t"/>
          </v:shape>
          <o:OLEObject Type="Embed" ProgID="Equation.DSMT4" ShapeID="_x0000_i1046" DrawAspect="Content" ObjectID="_1752691943" r:id="rId48"/>
        </w:object>
      </w:r>
    </w:p>
    <w:p w14:paraId="25E90BFA" w14:textId="77777777" w:rsidR="00C6109E" w:rsidRDefault="00C6109E" w:rsidP="00F92A6D">
      <w:pPr>
        <w:rPr>
          <w:rFonts w:ascii="Calibri" w:hAnsi="Calibri" w:cs="Calibri"/>
        </w:rPr>
      </w:pPr>
    </w:p>
    <w:p w14:paraId="5C5ADB89" w14:textId="34028B08" w:rsidR="006B28CD" w:rsidRDefault="006B28CD" w:rsidP="006B28CD">
      <w:pPr>
        <w:rPr>
          <w:rFonts w:ascii="Calibri" w:hAnsi="Calibri" w:cs="Calibri"/>
        </w:rPr>
      </w:pPr>
      <w:r w:rsidRPr="00A640CD">
        <w:rPr>
          <w:rFonts w:ascii="Calibri" w:hAnsi="Calibri" w:cs="Calibri"/>
          <w:color w:val="000080"/>
        </w:rPr>
        <w:t>These 3 equations are known as Gorkov’s equations</w:t>
      </w:r>
      <w:r w:rsidRPr="00A640CD">
        <w:rPr>
          <w:rFonts w:ascii="Calibri" w:hAnsi="Calibri" w:cs="Calibri"/>
        </w:rPr>
        <w:t xml:space="preserve">.  </w:t>
      </w:r>
      <w:r>
        <w:rPr>
          <w:rFonts w:ascii="Calibri" w:hAnsi="Calibri" w:cs="Calibri"/>
        </w:rPr>
        <w:t>Now let’s take the Fourier transform, ∫</w:t>
      </w:r>
      <w:r>
        <w:rPr>
          <w:rFonts w:ascii="Calibri" w:hAnsi="Calibri" w:cs="Calibri"/>
          <w:vertAlign w:val="subscript"/>
        </w:rPr>
        <w:t>0</w:t>
      </w:r>
      <w:r>
        <w:rPr>
          <w:rFonts w:ascii="Calibri" w:hAnsi="Calibri" w:cs="Calibri"/>
          <w:vertAlign w:val="superscript"/>
        </w:rPr>
        <w:t>β</w:t>
      </w:r>
      <w:r>
        <w:rPr>
          <w:rFonts w:ascii="Calibri" w:hAnsi="Calibri" w:cs="Calibri"/>
        </w:rPr>
        <w:t>dτ e</w:t>
      </w:r>
      <w:r>
        <w:rPr>
          <w:rFonts w:ascii="Calibri" w:hAnsi="Calibri" w:cs="Calibri"/>
          <w:vertAlign w:val="superscript"/>
        </w:rPr>
        <w:t>iω_n·τ</w:t>
      </w:r>
      <w:r>
        <w:rPr>
          <w:rFonts w:ascii="Calibri" w:hAnsi="Calibri" w:cs="Calibri"/>
        </w:rPr>
        <w:t xml:space="preserve">, of our three equations.  </w:t>
      </w:r>
      <w:r w:rsidR="007537C1">
        <w:rPr>
          <w:rFonts w:ascii="Calibri" w:hAnsi="Calibri" w:cs="Calibri"/>
        </w:rPr>
        <w:t>For instance, the first would come to:</w:t>
      </w:r>
    </w:p>
    <w:p w14:paraId="609C702C" w14:textId="6B22E3C9" w:rsidR="007537C1" w:rsidRDefault="007537C1" w:rsidP="006B28CD">
      <w:pPr>
        <w:rPr>
          <w:rFonts w:ascii="Calibri" w:hAnsi="Calibri" w:cs="Calibri"/>
        </w:rPr>
      </w:pPr>
    </w:p>
    <w:p w14:paraId="348986B6" w14:textId="0A74F603" w:rsidR="007537C1" w:rsidRDefault="007537C1" w:rsidP="006B28CD">
      <w:pPr>
        <w:rPr>
          <w:rFonts w:ascii="Calibri" w:hAnsi="Calibri" w:cs="Calibri"/>
        </w:rPr>
      </w:pPr>
      <w:r w:rsidRPr="007537C1">
        <w:rPr>
          <w:position w:val="-72"/>
        </w:rPr>
        <w:object w:dxaOrig="6800" w:dyaOrig="1939" w14:anchorId="40FD0B05">
          <v:shape id="_x0000_i1047" type="#_x0000_t75" style="width:339.85pt;height:97.15pt" o:ole="">
            <v:imagedata r:id="rId49" o:title=""/>
          </v:shape>
          <o:OLEObject Type="Embed" ProgID="Equation.DSMT4" ShapeID="_x0000_i1047" DrawAspect="Content" ObjectID="_1752691944" r:id="rId50"/>
        </w:object>
      </w:r>
    </w:p>
    <w:p w14:paraId="3D331113" w14:textId="77777777" w:rsidR="007537C1" w:rsidRDefault="007537C1" w:rsidP="006B28CD">
      <w:pPr>
        <w:rPr>
          <w:rFonts w:ascii="Calibri" w:hAnsi="Calibri" w:cs="Calibri"/>
        </w:rPr>
      </w:pPr>
    </w:p>
    <w:p w14:paraId="24A508D0" w14:textId="4F1134A1" w:rsidR="006B28CD" w:rsidRDefault="007537C1" w:rsidP="006B28CD">
      <w:pPr>
        <w:rPr>
          <w:rFonts w:ascii="Calibri" w:hAnsi="Calibri" w:cs="Calibri"/>
        </w:rPr>
      </w:pPr>
      <w:r>
        <w:rPr>
          <w:rFonts w:ascii="Calibri" w:hAnsi="Calibri" w:cs="Calibri"/>
        </w:rPr>
        <w:t xml:space="preserve">Doing the </w:t>
      </w:r>
      <w:r w:rsidR="0056611A">
        <w:rPr>
          <w:rFonts w:ascii="Calibri" w:hAnsi="Calibri" w:cs="Calibri"/>
        </w:rPr>
        <w:t xml:space="preserve">middle one, </w:t>
      </w:r>
      <w:r>
        <w:rPr>
          <w:rFonts w:ascii="Calibri" w:hAnsi="Calibri" w:cs="Calibri"/>
        </w:rPr>
        <w:t>we get:</w:t>
      </w:r>
    </w:p>
    <w:p w14:paraId="7A041C76" w14:textId="621CE2E5" w:rsidR="00F92A6D" w:rsidRDefault="00F92A6D" w:rsidP="00F92A6D">
      <w:pPr>
        <w:rPr>
          <w:rFonts w:ascii="Calibri" w:hAnsi="Calibri" w:cs="Calibri"/>
        </w:rPr>
      </w:pPr>
    </w:p>
    <w:p w14:paraId="0939664D" w14:textId="75105F4F" w:rsidR="0056611A" w:rsidRDefault="00C918D6" w:rsidP="00F92A6D">
      <w:pPr>
        <w:rPr>
          <w:rFonts w:ascii="Calibri" w:hAnsi="Calibri" w:cs="Calibri"/>
        </w:rPr>
      </w:pPr>
      <w:r w:rsidRPr="00C918D6">
        <w:rPr>
          <w:position w:val="-230"/>
        </w:rPr>
        <w:object w:dxaOrig="6720" w:dyaOrig="5060" w14:anchorId="61B52CD1">
          <v:shape id="_x0000_i1048" type="#_x0000_t75" style="width:335.85pt;height:252.75pt" o:ole="">
            <v:imagedata r:id="rId51" o:title=""/>
          </v:shape>
          <o:OLEObject Type="Embed" ProgID="Equation.DSMT4" ShapeID="_x0000_i1048" DrawAspect="Content" ObjectID="_1752691945" r:id="rId52"/>
        </w:object>
      </w:r>
    </w:p>
    <w:p w14:paraId="46DA4F9C" w14:textId="2DAD50DE" w:rsidR="0056611A" w:rsidRDefault="0056611A" w:rsidP="00F92A6D">
      <w:pPr>
        <w:rPr>
          <w:rFonts w:ascii="Calibri" w:hAnsi="Calibri" w:cs="Calibri"/>
        </w:rPr>
      </w:pPr>
    </w:p>
    <w:p w14:paraId="6D041981" w14:textId="5387ED39" w:rsidR="00C918D6" w:rsidRDefault="00C918D6" w:rsidP="00F92A6D">
      <w:pPr>
        <w:rPr>
          <w:rFonts w:ascii="Calibri" w:hAnsi="Calibri" w:cs="Calibri"/>
        </w:rPr>
      </w:pPr>
      <w:r>
        <w:rPr>
          <w:rFonts w:ascii="Calibri" w:hAnsi="Calibri" w:cs="Calibri"/>
        </w:rPr>
        <w:t>where we used the periodicity property of the fermionic Green’s function in the penultimate line.  We can do the last one similarly, and we get, all total:</w:t>
      </w:r>
    </w:p>
    <w:p w14:paraId="16D449F0" w14:textId="77777777" w:rsidR="0056611A" w:rsidRPr="00A640CD" w:rsidRDefault="0056611A" w:rsidP="00F92A6D">
      <w:pPr>
        <w:rPr>
          <w:rFonts w:ascii="Calibri" w:hAnsi="Calibri" w:cs="Calibri"/>
        </w:rPr>
      </w:pPr>
    </w:p>
    <w:p w14:paraId="0AC4CD49" w14:textId="217A481A" w:rsidR="00F92A6D" w:rsidRPr="00A640CD" w:rsidRDefault="00652C0B" w:rsidP="00F92A6D">
      <w:pPr>
        <w:rPr>
          <w:rFonts w:ascii="Calibri" w:hAnsi="Calibri" w:cs="Calibri"/>
        </w:rPr>
      </w:pPr>
      <w:r w:rsidRPr="00A640CD">
        <w:rPr>
          <w:rFonts w:ascii="Calibri" w:hAnsi="Calibri" w:cs="Calibri"/>
          <w:position w:val="-52"/>
        </w:rPr>
        <w:object w:dxaOrig="4459" w:dyaOrig="1180" w14:anchorId="7D814144">
          <v:shape id="_x0000_i1049" type="#_x0000_t75" style="width:221.05pt;height:59.9pt" o:ole="" o:bordertopcolor="teal" o:borderleftcolor="teal" o:borderbottomcolor="teal" o:borderrightcolor="teal">
            <v:imagedata r:id="rId53" o:title=""/>
            <w10:bordertop type="single" width="8"/>
            <w10:borderleft type="single" width="8"/>
            <w10:borderbottom type="single" width="8"/>
            <w10:borderright type="single" width="8"/>
          </v:shape>
          <o:OLEObject Type="Embed" ProgID="Equation.DSMT4" ShapeID="_x0000_i1049" DrawAspect="Content" ObjectID="_1752691946" r:id="rId54"/>
        </w:object>
      </w:r>
    </w:p>
    <w:p w14:paraId="3F7BAD31" w14:textId="77777777" w:rsidR="00F624FE" w:rsidRPr="00A640CD" w:rsidRDefault="00F624FE" w:rsidP="00F92A6D">
      <w:pPr>
        <w:rPr>
          <w:rFonts w:ascii="Calibri" w:hAnsi="Calibri" w:cs="Calibri"/>
        </w:rPr>
      </w:pPr>
    </w:p>
    <w:p w14:paraId="29F59BFF" w14:textId="3D13A692" w:rsidR="00F92A6D" w:rsidRDefault="00706948" w:rsidP="00F92A6D">
      <w:pPr>
        <w:rPr>
          <w:rFonts w:ascii="Calibri" w:hAnsi="Calibri" w:cs="Calibri"/>
        </w:rPr>
      </w:pPr>
      <w:r>
        <w:rPr>
          <w:rFonts w:ascii="Calibri" w:hAnsi="Calibri" w:cs="Calibri"/>
        </w:rPr>
        <w:t xml:space="preserve">The first and last can be solved. </w:t>
      </w:r>
    </w:p>
    <w:p w14:paraId="4E6E5788" w14:textId="77777777" w:rsidR="00706948" w:rsidRDefault="00706948" w:rsidP="00F92A6D">
      <w:pPr>
        <w:rPr>
          <w:rFonts w:ascii="Calibri" w:hAnsi="Calibri" w:cs="Calibri"/>
        </w:rPr>
      </w:pPr>
    </w:p>
    <w:p w14:paraId="7A20EAB3" w14:textId="208C63A5" w:rsidR="00706948" w:rsidRDefault="001B2403" w:rsidP="00F92A6D">
      <w:pPr>
        <w:rPr>
          <w:rFonts w:ascii="Calibri" w:hAnsi="Calibri" w:cs="Calibri"/>
        </w:rPr>
      </w:pPr>
      <w:r w:rsidRPr="001123E5">
        <w:rPr>
          <w:rFonts w:ascii="Calibri" w:hAnsi="Calibri" w:cs="Calibri"/>
          <w:position w:val="-32"/>
        </w:rPr>
        <w:object w:dxaOrig="4599" w:dyaOrig="760" w14:anchorId="62B1C8F5">
          <v:shape id="_x0000_i1050" type="#_x0000_t75" style="width:226.05pt;height:38.25pt" o:ole="">
            <v:imagedata r:id="rId55" o:title=""/>
          </v:shape>
          <o:OLEObject Type="Embed" ProgID="Equation.DSMT4" ShapeID="_x0000_i1050" DrawAspect="Content" ObjectID="_1752691947" r:id="rId56"/>
        </w:object>
      </w:r>
    </w:p>
    <w:p w14:paraId="25B2F1B7" w14:textId="77777777" w:rsidR="001123E5" w:rsidRDefault="001123E5" w:rsidP="00F92A6D">
      <w:pPr>
        <w:rPr>
          <w:rFonts w:ascii="Calibri" w:hAnsi="Calibri" w:cs="Calibri"/>
        </w:rPr>
      </w:pPr>
    </w:p>
    <w:p w14:paraId="5BD8BD40" w14:textId="35E9F8FF" w:rsidR="00C8328F" w:rsidRDefault="001123E5" w:rsidP="00F92A6D">
      <w:pPr>
        <w:rPr>
          <w:rFonts w:ascii="Calibri" w:hAnsi="Calibri" w:cs="Calibri"/>
        </w:rPr>
      </w:pPr>
      <w:r>
        <w:rPr>
          <w:rFonts w:ascii="Calibri" w:hAnsi="Calibri" w:cs="Calibri"/>
        </w:rPr>
        <w:t>We find:</w:t>
      </w:r>
    </w:p>
    <w:p w14:paraId="75689B08" w14:textId="77777777" w:rsidR="001123E5" w:rsidRDefault="001123E5" w:rsidP="00F92A6D">
      <w:pPr>
        <w:rPr>
          <w:rFonts w:ascii="Calibri" w:hAnsi="Calibri" w:cs="Calibri"/>
        </w:rPr>
      </w:pPr>
    </w:p>
    <w:p w14:paraId="15E6E5C1" w14:textId="2F03753D" w:rsidR="001123E5" w:rsidRDefault="001B2403" w:rsidP="00F92A6D">
      <w:pPr>
        <w:rPr>
          <w:rFonts w:ascii="Calibri" w:hAnsi="Calibri" w:cs="Calibri"/>
        </w:rPr>
      </w:pPr>
      <w:r w:rsidRPr="001123E5">
        <w:rPr>
          <w:rFonts w:ascii="Calibri" w:hAnsi="Calibri" w:cs="Calibri"/>
          <w:position w:val="-140"/>
        </w:rPr>
        <w:object w:dxaOrig="5700" w:dyaOrig="2920" w14:anchorId="6670FE1B">
          <v:shape id="_x0000_i1051" type="#_x0000_t75" style="width:280.45pt;height:147.5pt" o:ole="">
            <v:imagedata r:id="rId57" o:title=""/>
          </v:shape>
          <o:OLEObject Type="Embed" ProgID="Equation.DSMT4" ShapeID="_x0000_i1051" DrawAspect="Content" ObjectID="_1752691948" r:id="rId58"/>
        </w:object>
      </w:r>
    </w:p>
    <w:p w14:paraId="2CAF9196" w14:textId="77777777" w:rsidR="001123E5" w:rsidRDefault="001123E5" w:rsidP="00F92A6D">
      <w:pPr>
        <w:rPr>
          <w:rFonts w:ascii="Calibri" w:hAnsi="Calibri" w:cs="Calibri"/>
        </w:rPr>
      </w:pPr>
    </w:p>
    <w:p w14:paraId="24E13391" w14:textId="5608DA67" w:rsidR="00C8328F" w:rsidRPr="00A640CD" w:rsidRDefault="00C8328F" w:rsidP="00F92A6D">
      <w:pPr>
        <w:rPr>
          <w:rFonts w:ascii="Calibri" w:hAnsi="Calibri" w:cs="Calibri"/>
        </w:rPr>
      </w:pPr>
      <w:r>
        <w:rPr>
          <w:rFonts w:ascii="Calibri" w:hAnsi="Calibri" w:cs="Calibri"/>
        </w:rPr>
        <w:t>and F can be determined from these.  So altogether:</w:t>
      </w:r>
      <w:r w:rsidR="009D5EA9">
        <w:rPr>
          <w:rFonts w:ascii="Calibri" w:hAnsi="Calibri" w:cs="Calibri"/>
        </w:rPr>
        <w:t xml:space="preserve"> </w:t>
      </w:r>
    </w:p>
    <w:p w14:paraId="6E840A0E" w14:textId="77777777" w:rsidR="00F92A6D" w:rsidRPr="00A640CD" w:rsidRDefault="00F92A6D" w:rsidP="00F92A6D">
      <w:pPr>
        <w:rPr>
          <w:rFonts w:ascii="Calibri" w:hAnsi="Calibri" w:cs="Calibri"/>
        </w:rPr>
      </w:pPr>
    </w:p>
    <w:p w14:paraId="5A82A6C2" w14:textId="64C1C600" w:rsidR="00F92A6D" w:rsidRDefault="00286091" w:rsidP="00F92A6D">
      <w:pPr>
        <w:rPr>
          <w:rFonts w:ascii="Calibri" w:hAnsi="Calibri" w:cs="Calibri"/>
        </w:rPr>
      </w:pPr>
      <w:r w:rsidRPr="00286091">
        <w:rPr>
          <w:rFonts w:ascii="Calibri" w:hAnsi="Calibri" w:cs="Calibri"/>
          <w:position w:val="-104"/>
        </w:rPr>
        <w:object w:dxaOrig="3260" w:dyaOrig="2140" w14:anchorId="59775790">
          <v:shape id="_x0000_i1052" type="#_x0000_t75" style="width:168.15pt;height:107.75pt" o:ole="" filled="t" fillcolor="#cfc">
            <v:imagedata r:id="rId59" o:title=""/>
          </v:shape>
          <o:OLEObject Type="Embed" ProgID="Equation.DSMT4" ShapeID="_x0000_i1052" DrawAspect="Content" ObjectID="_1752691949" r:id="rId60"/>
        </w:object>
      </w:r>
    </w:p>
    <w:p w14:paraId="78D5EB94" w14:textId="41BB7717" w:rsidR="00286091" w:rsidRDefault="00286091" w:rsidP="00F92A6D">
      <w:pPr>
        <w:rPr>
          <w:rFonts w:ascii="Calibri" w:hAnsi="Calibri" w:cs="Calibri"/>
        </w:rPr>
      </w:pPr>
    </w:p>
    <w:p w14:paraId="4FD47D9A" w14:textId="6E8F3C68" w:rsidR="00286091" w:rsidRDefault="00286091" w:rsidP="00F92A6D">
      <w:pPr>
        <w:rPr>
          <w:rFonts w:ascii="Calibri" w:hAnsi="Calibri" w:cs="Calibri"/>
        </w:rPr>
      </w:pPr>
      <w:r>
        <w:rPr>
          <w:rFonts w:ascii="Calibri" w:hAnsi="Calibri" w:cs="Calibri"/>
        </w:rPr>
        <w:t>Let’s just make sure that the middle equation we didn’t use is consistent with these solutions.  So from the middle equation:</w:t>
      </w:r>
    </w:p>
    <w:p w14:paraId="51091CE7" w14:textId="65A6B0F1" w:rsidR="00286091" w:rsidRDefault="00286091" w:rsidP="00F92A6D">
      <w:pPr>
        <w:rPr>
          <w:rFonts w:ascii="Calibri" w:hAnsi="Calibri" w:cs="Calibri"/>
        </w:rPr>
      </w:pPr>
    </w:p>
    <w:p w14:paraId="46DF0463" w14:textId="78E5FE74" w:rsidR="00286091" w:rsidRPr="00A640CD" w:rsidRDefault="00286091" w:rsidP="00F92A6D">
      <w:pPr>
        <w:rPr>
          <w:rFonts w:ascii="Calibri" w:hAnsi="Calibri" w:cs="Calibri"/>
        </w:rPr>
      </w:pPr>
      <w:r w:rsidRPr="00596885">
        <w:rPr>
          <w:position w:val="-104"/>
        </w:rPr>
        <w:object w:dxaOrig="4300" w:dyaOrig="2200" w14:anchorId="25B3AC4E">
          <v:shape id="_x0000_i1053" type="#_x0000_t75" style="width:215pt;height:110.25pt" o:ole="">
            <v:imagedata r:id="rId61" o:title=""/>
          </v:shape>
          <o:OLEObject Type="Embed" ProgID="Equation.DSMT4" ShapeID="_x0000_i1053" DrawAspect="Content" ObjectID="_1752691950" r:id="rId62"/>
        </w:object>
      </w:r>
    </w:p>
    <w:p w14:paraId="632A7320" w14:textId="77777777" w:rsidR="00FD3319" w:rsidRDefault="00FD3319" w:rsidP="00F92A6D">
      <w:pPr>
        <w:rPr>
          <w:rFonts w:ascii="Calibri" w:hAnsi="Calibri" w:cs="Calibri"/>
        </w:rPr>
      </w:pPr>
    </w:p>
    <w:p w14:paraId="724C4AA1" w14:textId="5B143BBD" w:rsidR="00F5475A" w:rsidRDefault="00286091" w:rsidP="00F92A6D">
      <w:pPr>
        <w:rPr>
          <w:rFonts w:ascii="Calibri" w:hAnsi="Calibri" w:cs="Calibri"/>
        </w:rPr>
      </w:pPr>
      <w:r>
        <w:rPr>
          <w:rFonts w:ascii="Calibri" w:hAnsi="Calibri" w:cs="Calibri"/>
        </w:rPr>
        <w:t xml:space="preserve">Good.  </w:t>
      </w:r>
      <w:r w:rsidR="00C8328F">
        <w:rPr>
          <w:rFonts w:ascii="Calibri" w:hAnsi="Calibri" w:cs="Calibri"/>
        </w:rPr>
        <w:t>Now</w:t>
      </w:r>
      <w:r w:rsidR="00F92A6D" w:rsidRPr="00A640CD">
        <w:rPr>
          <w:rFonts w:ascii="Calibri" w:hAnsi="Calibri" w:cs="Calibri"/>
        </w:rPr>
        <w:t xml:space="preserve"> Δ is determined by the self-consistency requirement (the ‘gap equation’)</w:t>
      </w:r>
      <w:r w:rsidR="00F5475A">
        <w:rPr>
          <w:rFonts w:ascii="Calibri" w:hAnsi="Calibri" w:cs="Calibri"/>
        </w:rPr>
        <w:t>.  Recall we defined:</w:t>
      </w:r>
    </w:p>
    <w:p w14:paraId="3F9EA10D" w14:textId="77777777" w:rsidR="00F5475A" w:rsidRDefault="00F5475A" w:rsidP="00F92A6D">
      <w:pPr>
        <w:rPr>
          <w:rFonts w:ascii="Calibri" w:hAnsi="Calibri" w:cs="Calibri"/>
        </w:rPr>
      </w:pPr>
    </w:p>
    <w:p w14:paraId="4F17834C" w14:textId="7CAD0AFF" w:rsidR="00F5475A" w:rsidRDefault="00D03B8F" w:rsidP="00F92A6D">
      <w:r w:rsidRPr="004C5E0D">
        <w:rPr>
          <w:position w:val="-28"/>
        </w:rPr>
        <w:object w:dxaOrig="3440" w:dyaOrig="660" w14:anchorId="35DE694B">
          <v:shape id="_x0000_i1054" type="#_x0000_t75" style="width:184.8pt;height:32.2pt" o:ole="">
            <v:imagedata r:id="rId63" o:title=""/>
          </v:shape>
          <o:OLEObject Type="Embed" ProgID="Equation.DSMT4" ShapeID="_x0000_i1054" DrawAspect="Content" ObjectID="_1752691951" r:id="rId64"/>
        </w:object>
      </w:r>
    </w:p>
    <w:p w14:paraId="29FAECCA" w14:textId="2131CAEA" w:rsidR="00FE04C1" w:rsidRDefault="00FE04C1" w:rsidP="00F92A6D">
      <w:pPr>
        <w:rPr>
          <w:rFonts w:ascii="Calibri" w:hAnsi="Calibri" w:cs="Calibri"/>
        </w:rPr>
      </w:pPr>
    </w:p>
    <w:p w14:paraId="0E4236F9" w14:textId="0E8F242E" w:rsidR="00964D0C" w:rsidRPr="004C5E0D" w:rsidRDefault="00964D0C" w:rsidP="00F92A6D">
      <w:pPr>
        <w:rPr>
          <w:rFonts w:ascii="Calibri" w:hAnsi="Calibri" w:cs="Calibri"/>
        </w:rPr>
      </w:pPr>
      <w:r w:rsidRPr="004C5E0D">
        <w:rPr>
          <w:rFonts w:ascii="Calibri" w:hAnsi="Calibri" w:cs="Calibri"/>
        </w:rPr>
        <w:t>In terms of the temporal Fourier transformed F</w:t>
      </w:r>
      <w:r w:rsidRPr="004C5E0D">
        <w:rPr>
          <w:rFonts w:ascii="Calibri" w:hAnsi="Calibri" w:cs="Calibri"/>
          <w:vertAlign w:val="superscript"/>
        </w:rPr>
        <w:t>C*</w:t>
      </w:r>
      <w:r w:rsidRPr="004C5E0D">
        <w:rPr>
          <w:rFonts w:ascii="Calibri" w:hAnsi="Calibri" w:cs="Calibri"/>
        </w:rPr>
        <w:t xml:space="preserve"> highlighted above, this is:</w:t>
      </w:r>
    </w:p>
    <w:p w14:paraId="1F26C185" w14:textId="2CDAD113" w:rsidR="00964D0C" w:rsidRPr="004C5E0D" w:rsidRDefault="00964D0C" w:rsidP="00F92A6D">
      <w:pPr>
        <w:rPr>
          <w:rFonts w:ascii="Calibri" w:hAnsi="Calibri" w:cs="Calibri"/>
        </w:rPr>
      </w:pPr>
    </w:p>
    <w:p w14:paraId="6193A3DC" w14:textId="74BFF8BA" w:rsidR="00964D0C" w:rsidRPr="004C5E0D" w:rsidRDefault="007525FE" w:rsidP="00F92A6D">
      <w:pPr>
        <w:rPr>
          <w:rFonts w:ascii="Calibri" w:hAnsi="Calibri" w:cs="Calibri"/>
        </w:rPr>
      </w:pPr>
      <w:r w:rsidRPr="004C5E0D">
        <w:rPr>
          <w:position w:val="-108"/>
        </w:rPr>
        <w:object w:dxaOrig="7680" w:dyaOrig="2180" w14:anchorId="67B1CECB">
          <v:shape id="_x0000_i1055" type="#_x0000_t75" style="width:384.15pt;height:108.25pt" o:ole="">
            <v:imagedata r:id="rId65" o:title=""/>
          </v:shape>
          <o:OLEObject Type="Embed" ProgID="Equation.DSMT4" ShapeID="_x0000_i1055" DrawAspect="Content" ObjectID="_1752691952" r:id="rId66"/>
        </w:object>
      </w:r>
    </w:p>
    <w:p w14:paraId="4535502E" w14:textId="60022855" w:rsidR="00964D0C" w:rsidRPr="004C5E0D" w:rsidRDefault="00964D0C" w:rsidP="00F92A6D">
      <w:pPr>
        <w:rPr>
          <w:rFonts w:ascii="Calibri" w:hAnsi="Calibri" w:cs="Calibri"/>
        </w:rPr>
      </w:pPr>
    </w:p>
    <w:p w14:paraId="4DD226BC" w14:textId="4D620237" w:rsidR="00964D0C" w:rsidRPr="004C5E0D" w:rsidRDefault="00964D0C" w:rsidP="00F92A6D">
      <w:pPr>
        <w:rPr>
          <w:rFonts w:ascii="Calibri" w:hAnsi="Calibri" w:cs="Calibri"/>
        </w:rPr>
      </w:pPr>
      <w:r w:rsidRPr="004C5E0D">
        <w:rPr>
          <w:rFonts w:ascii="Calibri" w:hAnsi="Calibri" w:cs="Calibri"/>
        </w:rPr>
        <w:t>We can do the frequency sum using the Matsubara thing,</w:t>
      </w:r>
    </w:p>
    <w:p w14:paraId="43FBE0E1" w14:textId="30EEFCF8" w:rsidR="00964D0C" w:rsidRPr="004C5E0D" w:rsidRDefault="00964D0C" w:rsidP="00F92A6D">
      <w:pPr>
        <w:rPr>
          <w:rFonts w:ascii="Calibri" w:hAnsi="Calibri" w:cs="Calibri"/>
        </w:rPr>
      </w:pPr>
    </w:p>
    <w:p w14:paraId="5B6B78C7" w14:textId="0D357276" w:rsidR="00964D0C" w:rsidRPr="004C5E0D" w:rsidRDefault="00000000" w:rsidP="00F92A6D">
      <w:pPr>
        <w:rPr>
          <w:rFonts w:ascii="Calibri" w:hAnsi="Calibri" w:cs="Calibri"/>
        </w:rPr>
      </w:pPr>
      <w:r>
        <w:rPr>
          <w:rFonts w:ascii="Calibri" w:hAnsi="Calibri" w:cs="Calibri"/>
        </w:rPr>
        <w:pict w14:anchorId="398C598A">
          <v:shape id="_x0000_i1056" type="#_x0000_t75" style="width:234.15pt;height:36.25pt" fillcolor="#cfc">
            <v:imagedata r:id="rId67" o:title=""/>
          </v:shape>
        </w:pict>
      </w:r>
    </w:p>
    <w:p w14:paraId="2B32C5A5" w14:textId="5674C0A7" w:rsidR="00964D0C" w:rsidRPr="004C5E0D" w:rsidRDefault="00964D0C" w:rsidP="00F92A6D">
      <w:pPr>
        <w:rPr>
          <w:rFonts w:ascii="Calibri" w:hAnsi="Calibri" w:cs="Calibri"/>
        </w:rPr>
      </w:pPr>
    </w:p>
    <w:p w14:paraId="580FB1D0" w14:textId="0306B8A0" w:rsidR="00964D0C" w:rsidRPr="004C5E0D" w:rsidRDefault="00964D0C" w:rsidP="00F92A6D">
      <w:pPr>
        <w:rPr>
          <w:rFonts w:ascii="Calibri" w:hAnsi="Calibri" w:cs="Calibri"/>
        </w:rPr>
      </w:pPr>
      <w:r w:rsidRPr="004C5E0D">
        <w:rPr>
          <w:rFonts w:ascii="Calibri" w:hAnsi="Calibri" w:cs="Calibri"/>
        </w:rPr>
        <w:t>So,</w:t>
      </w:r>
    </w:p>
    <w:p w14:paraId="33E57F4F" w14:textId="0651C17D" w:rsidR="00964D0C" w:rsidRPr="004C5E0D" w:rsidRDefault="00964D0C" w:rsidP="00F92A6D">
      <w:pPr>
        <w:rPr>
          <w:rFonts w:ascii="Calibri" w:hAnsi="Calibri" w:cs="Calibri"/>
        </w:rPr>
      </w:pPr>
    </w:p>
    <w:p w14:paraId="09787CFB" w14:textId="4F926042" w:rsidR="00964D0C" w:rsidRPr="004C5E0D" w:rsidRDefault="007525FE" w:rsidP="00F92A6D">
      <w:pPr>
        <w:rPr>
          <w:rFonts w:ascii="Calibri" w:hAnsi="Calibri" w:cs="Calibri"/>
        </w:rPr>
      </w:pPr>
      <w:r w:rsidRPr="004C5E0D">
        <w:rPr>
          <w:position w:val="-36"/>
        </w:rPr>
        <w:object w:dxaOrig="4400" w:dyaOrig="840" w14:anchorId="5493D703">
          <v:shape id="_x0000_i1057" type="#_x0000_t75" style="width:222.05pt;height:41.8pt" o:ole="">
            <v:imagedata r:id="rId68" o:title=""/>
          </v:shape>
          <o:OLEObject Type="Embed" ProgID="Equation.DSMT4" ShapeID="_x0000_i1057" DrawAspect="Content" ObjectID="_1752691953" r:id="rId69"/>
        </w:object>
      </w:r>
    </w:p>
    <w:p w14:paraId="4F1B8108" w14:textId="3BCC05D2" w:rsidR="00964D0C" w:rsidRPr="004C5E0D" w:rsidRDefault="00964D0C" w:rsidP="00F92A6D">
      <w:pPr>
        <w:rPr>
          <w:rFonts w:ascii="Calibri" w:hAnsi="Calibri" w:cs="Calibri"/>
        </w:rPr>
      </w:pPr>
    </w:p>
    <w:p w14:paraId="3103003C" w14:textId="77777777" w:rsidR="006854AA" w:rsidRPr="004C5E0D" w:rsidRDefault="006854AA" w:rsidP="006854AA">
      <w:pPr>
        <w:rPr>
          <w:rFonts w:ascii="Calibri" w:hAnsi="Calibri" w:cs="Calibri"/>
        </w:rPr>
      </w:pPr>
      <w:r w:rsidRPr="004C5E0D">
        <w:rPr>
          <w:rFonts w:ascii="Calibri" w:hAnsi="Calibri" w:cs="Calibri"/>
        </w:rPr>
        <w:t>Since:</w:t>
      </w:r>
    </w:p>
    <w:p w14:paraId="5B2CDBAE" w14:textId="77777777" w:rsidR="006854AA" w:rsidRPr="004C5E0D" w:rsidRDefault="006854AA" w:rsidP="006854AA">
      <w:pPr>
        <w:rPr>
          <w:rFonts w:ascii="Calibri" w:hAnsi="Calibri" w:cs="Calibri"/>
        </w:rPr>
      </w:pPr>
    </w:p>
    <w:p w14:paraId="62F492E7" w14:textId="77777777" w:rsidR="006854AA" w:rsidRPr="004C5E0D" w:rsidRDefault="006854AA" w:rsidP="006854AA">
      <w:pPr>
        <w:rPr>
          <w:rFonts w:ascii="Calibri" w:hAnsi="Calibri" w:cs="Calibri"/>
        </w:rPr>
      </w:pPr>
      <w:r w:rsidRPr="004C5E0D">
        <w:rPr>
          <w:rFonts w:ascii="Calibri" w:hAnsi="Calibri" w:cs="Calibri"/>
          <w:position w:val="-24"/>
        </w:rPr>
        <w:object w:dxaOrig="4680" w:dyaOrig="620" w14:anchorId="653157D2">
          <v:shape id="_x0000_i1058" type="#_x0000_t75" style="width:234.15pt;height:30.2pt" o:ole="">
            <v:imagedata r:id="rId70" o:title=""/>
          </v:shape>
          <o:OLEObject Type="Embed" ProgID="Equation.DSMT4" ShapeID="_x0000_i1058" DrawAspect="Content" ObjectID="_1752691954" r:id="rId71"/>
        </w:object>
      </w:r>
    </w:p>
    <w:p w14:paraId="1D082FF1" w14:textId="5E24048B" w:rsidR="006854AA" w:rsidRPr="004C5E0D" w:rsidRDefault="006854AA" w:rsidP="00F92A6D">
      <w:pPr>
        <w:rPr>
          <w:rFonts w:ascii="Calibri" w:hAnsi="Calibri" w:cs="Calibri"/>
        </w:rPr>
      </w:pPr>
    </w:p>
    <w:p w14:paraId="26CF3A17" w14:textId="211FD1C1" w:rsidR="006854AA" w:rsidRPr="004C5E0D" w:rsidRDefault="006854AA" w:rsidP="00F92A6D">
      <w:pPr>
        <w:rPr>
          <w:rFonts w:ascii="Calibri" w:hAnsi="Calibri" w:cs="Calibri"/>
        </w:rPr>
      </w:pPr>
      <w:r w:rsidRPr="004C5E0D">
        <w:rPr>
          <w:rFonts w:ascii="Calibri" w:hAnsi="Calibri" w:cs="Calibri"/>
        </w:rPr>
        <w:t>We can say,</w:t>
      </w:r>
    </w:p>
    <w:p w14:paraId="5CBE9D85" w14:textId="17ADF14D" w:rsidR="006854AA" w:rsidRPr="004C5E0D" w:rsidRDefault="006854AA" w:rsidP="00F92A6D">
      <w:pPr>
        <w:rPr>
          <w:rFonts w:ascii="Calibri" w:hAnsi="Calibri" w:cs="Calibri"/>
        </w:rPr>
      </w:pPr>
    </w:p>
    <w:p w14:paraId="070EE5BA" w14:textId="360058EA" w:rsidR="006854AA" w:rsidRPr="004C5E0D" w:rsidRDefault="007525FE" w:rsidP="00F92A6D">
      <w:r w:rsidRPr="004C5E0D">
        <w:rPr>
          <w:position w:val="-36"/>
        </w:rPr>
        <w:object w:dxaOrig="4080" w:dyaOrig="840" w14:anchorId="618FC05F">
          <v:shape id="_x0000_i1059" type="#_x0000_t75" style="width:202.9pt;height:41.8pt" o:ole="">
            <v:imagedata r:id="rId72" o:title=""/>
          </v:shape>
          <o:OLEObject Type="Embed" ProgID="Equation.DSMT4" ShapeID="_x0000_i1059" DrawAspect="Content" ObjectID="_1752691955" r:id="rId73"/>
        </w:object>
      </w:r>
    </w:p>
    <w:p w14:paraId="7327772B" w14:textId="4C13B1B1" w:rsidR="00064673" w:rsidRPr="004C5E0D" w:rsidRDefault="00064673" w:rsidP="00F92A6D">
      <w:pPr>
        <w:rPr>
          <w:rFonts w:asciiTheme="minorHAnsi" w:hAnsiTheme="minorHAnsi" w:cstheme="minorHAnsi"/>
        </w:rPr>
      </w:pPr>
    </w:p>
    <w:p w14:paraId="345D59AE" w14:textId="3A9A37A0" w:rsidR="006854AA" w:rsidRPr="004C5E0D" w:rsidRDefault="006854AA" w:rsidP="00F92A6D">
      <w:pPr>
        <w:rPr>
          <w:rFonts w:ascii="Calibri" w:hAnsi="Calibri" w:cs="Calibri"/>
        </w:rPr>
      </w:pPr>
      <w:r w:rsidRPr="004C5E0D">
        <w:rPr>
          <w:rFonts w:ascii="Calibri" w:hAnsi="Calibri" w:cs="Calibri"/>
        </w:rPr>
        <w:t>Now filling in the potential,</w:t>
      </w:r>
    </w:p>
    <w:p w14:paraId="5B4A192F" w14:textId="44B508D3" w:rsidR="006854AA" w:rsidRPr="004C5E0D" w:rsidRDefault="006854AA" w:rsidP="00F92A6D">
      <w:pPr>
        <w:rPr>
          <w:rFonts w:ascii="Calibri" w:hAnsi="Calibri" w:cs="Calibri"/>
        </w:rPr>
      </w:pPr>
    </w:p>
    <w:p w14:paraId="70205DF1" w14:textId="34434A48" w:rsidR="006854AA" w:rsidRPr="004C5E0D" w:rsidRDefault="004C5E0D" w:rsidP="00F92A6D">
      <w:r w:rsidRPr="004C5E0D">
        <w:rPr>
          <w:position w:val="-36"/>
        </w:rPr>
        <w:object w:dxaOrig="5520" w:dyaOrig="840" w14:anchorId="7F4A025A">
          <v:shape id="_x0000_i1060" type="#_x0000_t75" style="width:275.9pt;height:41.8pt" o:ole="">
            <v:imagedata r:id="rId74" o:title=""/>
          </v:shape>
          <o:OLEObject Type="Embed" ProgID="Equation.DSMT4" ShapeID="_x0000_i1060" DrawAspect="Content" ObjectID="_1752691956" r:id="rId75"/>
        </w:object>
      </w:r>
    </w:p>
    <w:p w14:paraId="42A0C101" w14:textId="2C191530" w:rsidR="00064673" w:rsidRPr="004C5E0D" w:rsidRDefault="00064673" w:rsidP="00F92A6D"/>
    <w:p w14:paraId="010A35C1" w14:textId="0D9B6E03" w:rsidR="00C66D3A" w:rsidRDefault="004C5E0D" w:rsidP="00F92A6D">
      <w:pPr>
        <w:rPr>
          <w:rFonts w:asciiTheme="minorHAnsi" w:hAnsiTheme="minorHAnsi" w:cstheme="minorHAnsi"/>
        </w:rPr>
      </w:pPr>
      <w:r>
        <w:rPr>
          <w:rFonts w:asciiTheme="minorHAnsi" w:hAnsiTheme="minorHAnsi" w:cstheme="minorHAnsi"/>
        </w:rPr>
        <w:t>So now we postulate,</w:t>
      </w:r>
    </w:p>
    <w:p w14:paraId="1ED8233D" w14:textId="64CC8CD6" w:rsidR="004C5E0D" w:rsidRDefault="004C5E0D" w:rsidP="00F92A6D">
      <w:pPr>
        <w:rPr>
          <w:rFonts w:asciiTheme="minorHAnsi" w:hAnsiTheme="minorHAnsi" w:cstheme="minorHAnsi"/>
        </w:rPr>
      </w:pPr>
    </w:p>
    <w:p w14:paraId="1643D7FE" w14:textId="26334B33" w:rsidR="004C5E0D" w:rsidRDefault="00A36DB0" w:rsidP="00F92A6D">
      <w:pPr>
        <w:rPr>
          <w:rFonts w:ascii="Calibri" w:hAnsi="Calibri" w:cs="Calibri"/>
        </w:rPr>
      </w:pPr>
      <w:r w:rsidRPr="004C5E0D">
        <w:rPr>
          <w:position w:val="-14"/>
        </w:rPr>
        <w:object w:dxaOrig="2060" w:dyaOrig="400" w14:anchorId="2C6E7974">
          <v:shape id="_x0000_i1061" type="#_x0000_t75" style="width:109.25pt;height:19.15pt" o:ole="">
            <v:imagedata r:id="rId76" o:title=""/>
          </v:shape>
          <o:OLEObject Type="Embed" ProgID="Equation.DSMT4" ShapeID="_x0000_i1061" DrawAspect="Content" ObjectID="_1752691957" r:id="rId77"/>
        </w:object>
      </w:r>
    </w:p>
    <w:p w14:paraId="6C99CB93" w14:textId="37070523" w:rsidR="00C66D3A" w:rsidRDefault="00C66D3A" w:rsidP="00F92A6D"/>
    <w:p w14:paraId="235CEAC1" w14:textId="1C61D02F" w:rsidR="004C5E0D" w:rsidRPr="004C5E0D" w:rsidRDefault="004C5E0D" w:rsidP="00F92A6D">
      <w:pPr>
        <w:rPr>
          <w:rFonts w:asciiTheme="minorHAnsi" w:hAnsiTheme="minorHAnsi" w:cstheme="minorHAnsi"/>
        </w:rPr>
      </w:pPr>
      <w:r w:rsidRPr="004C5E0D">
        <w:rPr>
          <w:rFonts w:asciiTheme="minorHAnsi" w:hAnsiTheme="minorHAnsi" w:cstheme="minorHAnsi"/>
        </w:rPr>
        <w:t>Doing so, we get:</w:t>
      </w:r>
    </w:p>
    <w:p w14:paraId="0749014F" w14:textId="47BA02D1" w:rsidR="00C66D3A" w:rsidRDefault="004C5E0D" w:rsidP="00F92A6D">
      <w:pPr>
        <w:rPr>
          <w:rFonts w:ascii="Calibri" w:hAnsi="Calibri" w:cs="Calibri"/>
        </w:rPr>
      </w:pPr>
      <w:r w:rsidRPr="00C66D3A">
        <w:rPr>
          <w:position w:val="-78"/>
        </w:rPr>
        <w:object w:dxaOrig="3780" w:dyaOrig="1680" w14:anchorId="65A30707">
          <v:shape id="_x0000_i1062" type="#_x0000_t75" style="width:191.85pt;height:84.1pt" o:ole="">
            <v:imagedata r:id="rId78" o:title=""/>
          </v:shape>
          <o:OLEObject Type="Embed" ProgID="Equation.DSMT4" ShapeID="_x0000_i1062" DrawAspect="Content" ObjectID="_1752691958" r:id="rId79"/>
        </w:object>
      </w:r>
    </w:p>
    <w:p w14:paraId="5E2FAA3E" w14:textId="77777777" w:rsidR="00C66D3A" w:rsidRDefault="00C66D3A" w:rsidP="00F92A6D">
      <w:pPr>
        <w:rPr>
          <w:rFonts w:ascii="Calibri" w:hAnsi="Calibri" w:cs="Calibri"/>
        </w:rPr>
      </w:pPr>
    </w:p>
    <w:p w14:paraId="4D0444BB" w14:textId="3FE43C91" w:rsidR="00AA3E48" w:rsidRDefault="004C5E0D" w:rsidP="00F92A6D">
      <w:pPr>
        <w:rPr>
          <w:rFonts w:ascii="Calibri" w:hAnsi="Calibri" w:cs="Calibri"/>
          <w:color w:val="FF0000"/>
        </w:rPr>
      </w:pPr>
      <w:r>
        <w:rPr>
          <w:rFonts w:asciiTheme="minorHAnsi" w:hAnsiTheme="minorHAnsi" w:cstheme="minorHAnsi"/>
        </w:rPr>
        <w:t>Converting to integral (</w:t>
      </w:r>
      <w:r>
        <w:rPr>
          <w:rFonts w:ascii="Calibri" w:hAnsi="Calibri" w:cs="Calibri"/>
        </w:rPr>
        <w:t>Δ</w:t>
      </w:r>
      <w:r>
        <w:rPr>
          <w:rFonts w:asciiTheme="minorHAnsi" w:hAnsiTheme="minorHAnsi" w:cstheme="minorHAnsi"/>
        </w:rPr>
        <w:t xml:space="preserve"> is constant within this range),</w:t>
      </w:r>
    </w:p>
    <w:p w14:paraId="65C1B80E" w14:textId="77777777" w:rsidR="00AA3E48" w:rsidRDefault="00AA3E48" w:rsidP="00F92A6D">
      <w:pPr>
        <w:rPr>
          <w:rFonts w:ascii="Calibri" w:hAnsi="Calibri" w:cs="Calibri"/>
          <w:color w:val="FF0000"/>
        </w:rPr>
      </w:pPr>
    </w:p>
    <w:p w14:paraId="1AF0F2FB" w14:textId="22502B0D" w:rsidR="006854AA" w:rsidRPr="00AA3E48" w:rsidRDefault="00331C84" w:rsidP="00F92A6D">
      <w:pPr>
        <w:rPr>
          <w:rFonts w:ascii="Calibri" w:hAnsi="Calibri" w:cs="Calibri"/>
          <w:color w:val="FF0000"/>
        </w:rPr>
      </w:pPr>
      <w:r w:rsidRPr="00A640CD">
        <w:rPr>
          <w:rFonts w:ascii="Calibri" w:hAnsi="Calibri" w:cs="Calibri"/>
          <w:position w:val="-36"/>
        </w:rPr>
        <w:object w:dxaOrig="3940" w:dyaOrig="840" w14:anchorId="05185196">
          <v:shape id="_x0000_i1063" type="#_x0000_t75" style="width:195.35pt;height:41.8pt" o:ole="">
            <v:imagedata r:id="rId80" o:title=""/>
          </v:shape>
          <o:OLEObject Type="Embed" ProgID="Equation.DSMT4" ShapeID="_x0000_i1063" DrawAspect="Content" ObjectID="_1752691959" r:id="rId81"/>
        </w:object>
      </w:r>
    </w:p>
    <w:p w14:paraId="520634D0" w14:textId="0766B6C9" w:rsidR="00F92A6D" w:rsidRPr="00A640CD" w:rsidRDefault="00F92A6D" w:rsidP="00F92A6D">
      <w:pPr>
        <w:rPr>
          <w:rFonts w:ascii="Calibri" w:hAnsi="Calibri" w:cs="Calibri"/>
        </w:rPr>
      </w:pPr>
    </w:p>
    <w:p w14:paraId="21CE3E55" w14:textId="0A101D50" w:rsidR="00190957" w:rsidRPr="00152052" w:rsidRDefault="00845FD1" w:rsidP="00331C84">
      <w:pPr>
        <w:rPr>
          <w:rFonts w:asciiTheme="minorHAnsi" w:hAnsiTheme="minorHAnsi" w:cstheme="minorHAnsi"/>
        </w:rPr>
      </w:pPr>
      <w:r>
        <w:rPr>
          <w:rFonts w:ascii="Calibri" w:hAnsi="Calibri" w:cs="Calibri"/>
        </w:rPr>
        <w:t>This is the same equation as we had</w:t>
      </w:r>
      <w:r w:rsidR="004C5E0D">
        <w:rPr>
          <w:rFonts w:ascii="Calibri" w:hAnsi="Calibri" w:cs="Calibri"/>
        </w:rPr>
        <w:t xml:space="preserve"> for the gap when we studied the excitations using MFT</w:t>
      </w:r>
      <w:r w:rsidR="006A363C">
        <w:rPr>
          <w:rFonts w:ascii="Calibri" w:hAnsi="Calibri" w:cs="Calibri"/>
        </w:rPr>
        <w:t xml:space="preserve"> (refer to </w:t>
      </w:r>
      <w:r w:rsidR="0076475E">
        <w:rPr>
          <w:rFonts w:ascii="Calibri" w:hAnsi="Calibri" w:cs="Calibri"/>
        </w:rPr>
        <w:t xml:space="preserve">MFT file for </w:t>
      </w:r>
      <w:r w:rsidR="006A363C">
        <w:rPr>
          <w:rFonts w:ascii="Calibri" w:hAnsi="Calibri" w:cs="Calibri"/>
        </w:rPr>
        <w:t>solution)</w:t>
      </w:r>
      <w:r>
        <w:rPr>
          <w:rFonts w:ascii="Calibri" w:hAnsi="Calibri" w:cs="Calibri"/>
        </w:rPr>
        <w:t xml:space="preserve">.  </w:t>
      </w:r>
      <w:r w:rsidR="00331C84">
        <w:rPr>
          <w:rFonts w:ascii="Calibri" w:hAnsi="Calibri" w:cs="Calibri"/>
        </w:rPr>
        <w:t xml:space="preserve">We </w:t>
      </w:r>
      <w:r w:rsidR="005A09BC">
        <w:rPr>
          <w:rFonts w:ascii="Calibri" w:hAnsi="Calibri" w:cs="Calibri"/>
        </w:rPr>
        <w:t>find</w:t>
      </w:r>
      <w:r w:rsidR="00331C84">
        <w:rPr>
          <w:rFonts w:ascii="Calibri" w:hAnsi="Calibri" w:cs="Calibri"/>
        </w:rPr>
        <w:t>,</w:t>
      </w:r>
    </w:p>
    <w:p w14:paraId="0039FF6D" w14:textId="77777777" w:rsidR="00190957" w:rsidRPr="00152052" w:rsidRDefault="00190957" w:rsidP="00190957">
      <w:pPr>
        <w:rPr>
          <w:rFonts w:asciiTheme="minorHAnsi" w:hAnsiTheme="minorHAnsi" w:cstheme="minorHAnsi"/>
        </w:rPr>
      </w:pPr>
    </w:p>
    <w:p w14:paraId="4C08A315" w14:textId="3D9A2F2D" w:rsidR="00190957" w:rsidRPr="00152052" w:rsidRDefault="00331C84" w:rsidP="00190957">
      <w:pPr>
        <w:rPr>
          <w:rFonts w:asciiTheme="minorHAnsi" w:hAnsiTheme="minorHAnsi" w:cstheme="minorHAnsi"/>
        </w:rPr>
      </w:pPr>
      <w:r w:rsidRPr="00331C84">
        <w:rPr>
          <w:rFonts w:asciiTheme="minorHAnsi" w:hAnsiTheme="minorHAnsi" w:cstheme="minorHAnsi"/>
          <w:position w:val="-32"/>
        </w:rPr>
        <w:object w:dxaOrig="5480" w:dyaOrig="800" w14:anchorId="47CF7FD9">
          <v:shape id="_x0000_i1064" type="#_x0000_t75" style="width:275.4pt;height:39.25pt" o:ole="" filled="t" fillcolor="#cfc">
            <v:imagedata r:id="rId82" o:title=""/>
          </v:shape>
          <o:OLEObject Type="Embed" ProgID="Equation.DSMT4" ShapeID="_x0000_i1064" DrawAspect="Content" ObjectID="_1752691960" r:id="rId83"/>
        </w:object>
      </w:r>
    </w:p>
    <w:p w14:paraId="2B769BF2" w14:textId="77777777" w:rsidR="00190957" w:rsidRDefault="00190957" w:rsidP="00BF1B88">
      <w:pPr>
        <w:rPr>
          <w:rFonts w:ascii="Calibri" w:hAnsi="Calibri" w:cs="Calibri"/>
        </w:rPr>
      </w:pPr>
    </w:p>
    <w:p w14:paraId="3ACBD364" w14:textId="77777777" w:rsidR="00BF1B88" w:rsidRDefault="00BF1B88" w:rsidP="00BF1B88">
      <w:pPr>
        <w:rPr>
          <w:rFonts w:ascii="Calibri" w:hAnsi="Calibri" w:cs="Calibri"/>
        </w:rPr>
      </w:pPr>
      <w:r>
        <w:rPr>
          <w:rFonts w:ascii="Calibri" w:hAnsi="Calibri" w:cs="Calibri"/>
        </w:rPr>
        <w:t>which looks like this:</w:t>
      </w:r>
    </w:p>
    <w:p w14:paraId="3879644B" w14:textId="77777777" w:rsidR="00BF1B88" w:rsidRPr="00A640CD" w:rsidRDefault="00BF1B88" w:rsidP="00BF1B88">
      <w:pPr>
        <w:rPr>
          <w:rFonts w:ascii="Calibri" w:hAnsi="Calibri" w:cs="Calibri"/>
        </w:rPr>
      </w:pPr>
    </w:p>
    <w:bookmarkStart w:id="0" w:name="_Hlk49608070"/>
    <w:p w14:paraId="2409573B" w14:textId="5F8C91D3" w:rsidR="00BF1B88" w:rsidRPr="00A640CD" w:rsidRDefault="00565158" w:rsidP="00BF1B88">
      <w:pPr>
        <w:rPr>
          <w:rFonts w:ascii="Calibri" w:hAnsi="Calibri" w:cs="Calibri"/>
        </w:rPr>
      </w:pPr>
      <w:r w:rsidRPr="00A640CD">
        <w:rPr>
          <w:rFonts w:ascii="Calibri" w:hAnsi="Calibri" w:cs="Calibri"/>
        </w:rPr>
        <w:object w:dxaOrig="4271" w:dyaOrig="2472" w14:anchorId="3D281D95">
          <v:shape id="_x0000_i1065" type="#_x0000_t75" style="width:180.25pt;height:119.85pt" o:ole="">
            <v:imagedata r:id="rId84" o:title="" croptop="-246f" cropbottom="4454f" cropleft="3240f" cropright="7690f"/>
          </v:shape>
          <o:OLEObject Type="Embed" ProgID="PBrush" ShapeID="_x0000_i1065" DrawAspect="Content" ObjectID="_1752691961" r:id="rId85"/>
        </w:object>
      </w:r>
      <w:bookmarkEnd w:id="0"/>
    </w:p>
    <w:p w14:paraId="15643EF0" w14:textId="77777777" w:rsidR="00BF1B88" w:rsidRDefault="00BF1B88" w:rsidP="00BF1B88">
      <w:pPr>
        <w:rPr>
          <w:rFonts w:ascii="Calibri" w:hAnsi="Calibri" w:cs="Calibri"/>
        </w:rPr>
      </w:pPr>
    </w:p>
    <w:p w14:paraId="41CF421F" w14:textId="79CC6FF1" w:rsidR="00F92A6D" w:rsidRPr="00A640CD" w:rsidRDefault="00BF1B88" w:rsidP="00F92A6D">
      <w:pPr>
        <w:rPr>
          <w:rFonts w:ascii="Calibri" w:hAnsi="Calibri" w:cs="Calibri"/>
        </w:rPr>
      </w:pPr>
      <w:r w:rsidRPr="00A640CD">
        <w:rPr>
          <w:rFonts w:ascii="Calibri" w:hAnsi="Calibri" w:cs="Calibri"/>
        </w:rPr>
        <w:t xml:space="preserve">The gap quite obviously functions as our order parameter.  </w:t>
      </w:r>
      <w:r w:rsidR="00FB39CA">
        <w:rPr>
          <w:rFonts w:ascii="Calibri" w:hAnsi="Calibri" w:cs="Calibri"/>
        </w:rPr>
        <w:t>I imagine</w:t>
      </w:r>
      <w:r w:rsidR="00432531">
        <w:rPr>
          <w:rFonts w:ascii="Calibri" w:hAnsi="Calibri" w:cs="Calibri"/>
        </w:rPr>
        <w:t xml:space="preserve"> Δ(T)/Δ represents</w:t>
      </w:r>
      <w:r w:rsidR="00FB39CA">
        <w:rPr>
          <w:rFonts w:ascii="Calibri" w:hAnsi="Calibri" w:cs="Calibri"/>
        </w:rPr>
        <w:t xml:space="preserve"> the </w:t>
      </w:r>
      <w:r w:rsidR="00565158">
        <w:rPr>
          <w:rFonts w:ascii="Calibri" w:hAnsi="Calibri" w:cs="Calibri"/>
        </w:rPr>
        <w:t xml:space="preserve">ratio of electrons which do form Cooper pairs to those which are available to form Cooper pairs (and these are all electrons within that μ </w:t>
      </w:r>
      <w:r w:rsidR="00565158">
        <w:rPr>
          <w:rFonts w:ascii="Cambria Math" w:hAnsi="Cambria Math" w:cs="Calibri"/>
        </w:rPr>
        <w:t>±</w:t>
      </w:r>
      <w:r w:rsidR="00565158">
        <w:rPr>
          <w:rFonts w:ascii="Calibri" w:hAnsi="Calibri" w:cs="Calibri"/>
        </w:rPr>
        <w:t xml:space="preserve"> ω</w:t>
      </w:r>
      <w:r w:rsidR="00565158">
        <w:rPr>
          <w:rFonts w:ascii="Calibri" w:hAnsi="Calibri" w:cs="Calibri"/>
          <w:vertAlign w:val="subscript"/>
        </w:rPr>
        <w:t>D</w:t>
      </w:r>
      <w:r w:rsidR="00565158">
        <w:rPr>
          <w:rFonts w:ascii="Calibri" w:hAnsi="Calibri" w:cs="Calibri"/>
        </w:rPr>
        <w:t xml:space="preserve"> window?)?  This interpretation would make some sense since only electrons close to the Fermi surface participate in the current anyway</w:t>
      </w:r>
      <w:r w:rsidR="00594494">
        <w:rPr>
          <w:rFonts w:ascii="Calibri" w:hAnsi="Calibri" w:cs="Calibri"/>
        </w:rPr>
        <w:t>, and I believe that of these electrons only a fraction of them superconduct – the fraction going from 0 at T</w:t>
      </w:r>
      <w:r w:rsidR="00594494">
        <w:rPr>
          <w:rFonts w:ascii="Calibri" w:hAnsi="Calibri" w:cs="Calibri"/>
          <w:vertAlign w:val="subscript"/>
        </w:rPr>
        <w:t>c</w:t>
      </w:r>
      <w:r w:rsidR="00594494">
        <w:rPr>
          <w:rFonts w:ascii="Calibri" w:hAnsi="Calibri" w:cs="Calibri"/>
        </w:rPr>
        <w:t xml:space="preserve"> to 1 at T = 0).</w:t>
      </w:r>
      <w:r w:rsidR="00565158">
        <w:rPr>
          <w:rFonts w:ascii="Calibri" w:hAnsi="Calibri" w:cs="Calibri"/>
        </w:rPr>
        <w:t xml:space="preserve">  </w:t>
      </w:r>
      <w:r w:rsidR="00F92A6D" w:rsidRPr="00A640CD">
        <w:rPr>
          <w:rFonts w:ascii="Calibri" w:hAnsi="Calibri" w:cs="Calibri"/>
        </w:rPr>
        <w:t xml:space="preserve">Based on the pole positions </w:t>
      </w:r>
      <w:r w:rsidR="00F17810">
        <w:rPr>
          <w:rFonts w:ascii="Calibri" w:hAnsi="Calibri" w:cs="Calibri"/>
        </w:rPr>
        <w:t xml:space="preserve">of the GF’s, </w:t>
      </w:r>
      <w:r w:rsidR="00F92A6D" w:rsidRPr="00A640CD">
        <w:rPr>
          <w:rFonts w:ascii="Calibri" w:hAnsi="Calibri" w:cs="Calibri"/>
        </w:rPr>
        <w:t>we see that the quasiparticles have dispersion,</w:t>
      </w:r>
    </w:p>
    <w:p w14:paraId="47287D4C" w14:textId="77777777" w:rsidR="00F92A6D" w:rsidRPr="00A640CD" w:rsidRDefault="00F92A6D" w:rsidP="00F92A6D">
      <w:pPr>
        <w:rPr>
          <w:rFonts w:ascii="Calibri" w:hAnsi="Calibri" w:cs="Calibri"/>
        </w:rPr>
      </w:pPr>
    </w:p>
    <w:p w14:paraId="775BA4DF" w14:textId="7AF2C5D1" w:rsidR="00F92A6D" w:rsidRPr="00A640CD" w:rsidRDefault="00ED3DE5" w:rsidP="00F92A6D">
      <w:pPr>
        <w:rPr>
          <w:rFonts w:ascii="Calibri" w:hAnsi="Calibri" w:cs="Calibri"/>
        </w:rPr>
      </w:pPr>
      <w:r w:rsidRPr="00A640CD">
        <w:rPr>
          <w:rFonts w:ascii="Calibri" w:hAnsi="Calibri" w:cs="Calibri"/>
          <w:position w:val="-14"/>
        </w:rPr>
        <w:object w:dxaOrig="1719" w:dyaOrig="460" w14:anchorId="4703A86F">
          <v:shape id="_x0000_i1066" type="#_x0000_t75" style="width:84.1pt;height:24.15pt" o:ole="">
            <v:imagedata r:id="rId86" o:title=""/>
          </v:shape>
          <o:OLEObject Type="Embed" ProgID="Equation.DSMT4" ShapeID="_x0000_i1066" DrawAspect="Content" ObjectID="_1752691962" r:id="rId87"/>
        </w:object>
      </w:r>
    </w:p>
    <w:p w14:paraId="11D0FE2B" w14:textId="77777777" w:rsidR="00F92A6D" w:rsidRPr="00A640CD" w:rsidRDefault="00F92A6D" w:rsidP="00F92A6D">
      <w:pPr>
        <w:rPr>
          <w:rFonts w:ascii="Calibri" w:hAnsi="Calibri" w:cs="Calibri"/>
        </w:rPr>
      </w:pPr>
    </w:p>
    <w:p w14:paraId="19B3748A" w14:textId="77777777" w:rsidR="00F92A6D" w:rsidRDefault="00F92A6D" w:rsidP="00F92A6D">
      <w:pPr>
        <w:rPr>
          <w:rFonts w:ascii="Calibri" w:hAnsi="Calibri" w:cs="Calibri"/>
        </w:rPr>
      </w:pPr>
      <w:r w:rsidRPr="00A640CD">
        <w:rPr>
          <w:rFonts w:ascii="Calibri" w:hAnsi="Calibri" w:cs="Calibri"/>
        </w:rPr>
        <w:t>which means that a gap of width 2|Δ| (about the Fermi surface) has opened up in the spectrum</w:t>
      </w:r>
      <w:r w:rsidR="00897EA5">
        <w:rPr>
          <w:rFonts w:ascii="Calibri" w:hAnsi="Calibri" w:cs="Calibri"/>
        </w:rPr>
        <w:t>, as discussed in previous file, since:</w:t>
      </w:r>
    </w:p>
    <w:p w14:paraId="148A9F76" w14:textId="77777777" w:rsidR="00897EA5" w:rsidRDefault="00897EA5" w:rsidP="00F92A6D">
      <w:pPr>
        <w:rPr>
          <w:rFonts w:ascii="Calibri" w:hAnsi="Calibri" w:cs="Calibri"/>
        </w:rPr>
      </w:pPr>
    </w:p>
    <w:p w14:paraId="251436BA" w14:textId="5CEDA166" w:rsidR="00897EA5" w:rsidRPr="00A640CD" w:rsidRDefault="00F17810" w:rsidP="00F92A6D">
      <w:pPr>
        <w:rPr>
          <w:rFonts w:ascii="Calibri" w:hAnsi="Calibri" w:cs="Calibri"/>
        </w:rPr>
      </w:pPr>
      <w:r w:rsidRPr="004B4AC5">
        <w:rPr>
          <w:position w:val="-74"/>
        </w:rPr>
        <w:object w:dxaOrig="5000" w:dyaOrig="1600" w14:anchorId="726172DA">
          <v:shape id="_x0000_i1067" type="#_x0000_t75" style="width:252.25pt;height:78.05pt" o:ole="">
            <v:imagedata r:id="rId88" o:title=""/>
          </v:shape>
          <o:OLEObject Type="Embed" ProgID="Equation.DSMT4" ShapeID="_x0000_i1067" DrawAspect="Content" ObjectID="_1752691963" r:id="rId89"/>
        </w:object>
      </w:r>
    </w:p>
    <w:p w14:paraId="138454A4" w14:textId="77777777" w:rsidR="00F92A6D" w:rsidRDefault="00F92A6D" w:rsidP="00F92A6D">
      <w:pPr>
        <w:rPr>
          <w:rFonts w:ascii="Calibri" w:hAnsi="Calibri" w:cs="Calibri"/>
        </w:rPr>
      </w:pPr>
    </w:p>
    <w:p w14:paraId="56AFCD9A" w14:textId="105BDED2" w:rsidR="00897EA5" w:rsidRDefault="00897EA5" w:rsidP="00F92A6D">
      <w:pPr>
        <w:rPr>
          <w:rFonts w:ascii="Calibri" w:hAnsi="Calibri" w:cs="Calibri"/>
        </w:rPr>
      </w:pPr>
      <w:r>
        <w:rPr>
          <w:rFonts w:ascii="Calibri" w:hAnsi="Calibri" w:cs="Calibri"/>
        </w:rPr>
        <w:t>displayed below</w:t>
      </w:r>
      <w:r w:rsidR="00F17810">
        <w:rPr>
          <w:rFonts w:ascii="Calibri" w:hAnsi="Calibri" w:cs="Calibri"/>
        </w:rPr>
        <w:t xml:space="preserve"> (μ = ε</w:t>
      </w:r>
      <w:r w:rsidR="00F17810">
        <w:rPr>
          <w:rFonts w:ascii="Calibri" w:hAnsi="Calibri" w:cs="Calibri"/>
          <w:vertAlign w:val="subscript"/>
        </w:rPr>
        <w:t>F</w:t>
      </w:r>
      <w:r w:rsidR="00F17810">
        <w:rPr>
          <w:rFonts w:ascii="Calibri" w:hAnsi="Calibri" w:cs="Calibri"/>
        </w:rPr>
        <w:t>)</w:t>
      </w:r>
      <w:r>
        <w:rPr>
          <w:rFonts w:ascii="Calibri" w:hAnsi="Calibri" w:cs="Calibri"/>
        </w:rPr>
        <w:t>:</w:t>
      </w:r>
      <w:r w:rsidR="00F17810">
        <w:rPr>
          <w:rFonts w:ascii="Calibri" w:hAnsi="Calibri" w:cs="Calibri"/>
        </w:rPr>
        <w:t xml:space="preserve">  </w:t>
      </w:r>
    </w:p>
    <w:p w14:paraId="316F655D" w14:textId="77777777" w:rsidR="00897EA5" w:rsidRPr="00A640CD" w:rsidRDefault="00897EA5" w:rsidP="00F92A6D">
      <w:pPr>
        <w:rPr>
          <w:rFonts w:ascii="Calibri" w:hAnsi="Calibri" w:cs="Calibri"/>
        </w:rPr>
      </w:pPr>
    </w:p>
    <w:p w14:paraId="19906127" w14:textId="2335CC0D" w:rsidR="00F92A6D" w:rsidRPr="00A640CD" w:rsidRDefault="00F17810" w:rsidP="00F92A6D">
      <w:pPr>
        <w:rPr>
          <w:rFonts w:ascii="Calibri" w:hAnsi="Calibri" w:cs="Calibri"/>
        </w:rPr>
      </w:pPr>
      <w:r w:rsidRPr="00A640CD">
        <w:rPr>
          <w:rFonts w:ascii="Calibri" w:hAnsi="Calibri" w:cs="Calibri"/>
        </w:rPr>
        <w:object w:dxaOrig="3804" w:dyaOrig="2724" w14:anchorId="1F800ECE">
          <v:shape id="_x0000_i1068" type="#_x0000_t75" style="width:162.15pt;height:131.9pt" o:ole="">
            <v:imagedata r:id="rId90" o:title="" cropbottom="-2302f" cropleft="3507f" cropright="4133f"/>
          </v:shape>
          <o:OLEObject Type="Embed" ProgID="PBrush" ShapeID="_x0000_i1068" DrawAspect="Content" ObjectID="_1752691964" r:id="rId91"/>
        </w:object>
      </w:r>
    </w:p>
    <w:p w14:paraId="52EBC9C4" w14:textId="77777777" w:rsidR="00F92A6D" w:rsidRPr="00A640CD" w:rsidRDefault="00F92A6D" w:rsidP="00F92A6D">
      <w:pPr>
        <w:rPr>
          <w:rFonts w:ascii="Calibri" w:hAnsi="Calibri" w:cs="Calibri"/>
        </w:rPr>
      </w:pPr>
    </w:p>
    <w:p w14:paraId="3AA851AD" w14:textId="77777777" w:rsidR="00F92A6D" w:rsidRDefault="00FB39CA" w:rsidP="00F92A6D">
      <w:pPr>
        <w:rPr>
          <w:rFonts w:ascii="Calibri" w:hAnsi="Calibri" w:cs="Calibri"/>
        </w:rPr>
      </w:pPr>
      <w:r>
        <w:rPr>
          <w:rFonts w:ascii="Calibri" w:hAnsi="Calibri" w:cs="Calibri"/>
        </w:rPr>
        <w:t xml:space="preserve">I suppose it is this gap that prevents the electrons from being scattered?  </w:t>
      </w:r>
      <w:r w:rsidR="00F92A6D" w:rsidRPr="00A640CD">
        <w:rPr>
          <w:rFonts w:ascii="Calibri" w:hAnsi="Calibri" w:cs="Calibri"/>
        </w:rPr>
        <w:t>The density of states is determined from the spectral function</w:t>
      </w:r>
      <w:r w:rsidR="00897EA5">
        <w:rPr>
          <w:rFonts w:ascii="Calibri" w:hAnsi="Calibri" w:cs="Calibri"/>
        </w:rPr>
        <w:t>.  We have:</w:t>
      </w:r>
    </w:p>
    <w:p w14:paraId="66521BC8" w14:textId="77777777" w:rsidR="00897EA5" w:rsidRDefault="00897EA5" w:rsidP="00F92A6D">
      <w:pPr>
        <w:rPr>
          <w:rFonts w:ascii="Calibri" w:hAnsi="Calibri" w:cs="Calibri"/>
        </w:rPr>
      </w:pPr>
    </w:p>
    <w:p w14:paraId="7700C1DC" w14:textId="34FB84B3" w:rsidR="00897EA5" w:rsidRDefault="00ED3DE5" w:rsidP="00F92A6D">
      <w:r w:rsidRPr="00C631E1">
        <w:rPr>
          <w:position w:val="-156"/>
        </w:rPr>
        <w:object w:dxaOrig="8500" w:dyaOrig="3460" w14:anchorId="0EC4C72F">
          <v:shape id="_x0000_i1069" type="#_x0000_t75" style="width:425.95pt;height:174.2pt" o:ole="">
            <v:imagedata r:id="rId92" o:title=""/>
          </v:shape>
          <o:OLEObject Type="Embed" ProgID="Equation.DSMT4" ShapeID="_x0000_i1069" DrawAspect="Content" ObjectID="_1752691965" r:id="rId93"/>
        </w:object>
      </w:r>
    </w:p>
    <w:p w14:paraId="731A1EF0" w14:textId="77777777" w:rsidR="00A0181F" w:rsidRDefault="00A0181F" w:rsidP="00F92A6D"/>
    <w:p w14:paraId="4C21CD81" w14:textId="77777777" w:rsidR="00A0181F" w:rsidRPr="00B8066E" w:rsidRDefault="00A0181F" w:rsidP="00F92A6D">
      <w:pPr>
        <w:rPr>
          <w:rFonts w:asciiTheme="minorHAnsi" w:hAnsiTheme="minorHAnsi" w:cstheme="minorHAnsi"/>
        </w:rPr>
      </w:pPr>
      <w:r w:rsidRPr="00B8066E">
        <w:rPr>
          <w:rFonts w:asciiTheme="minorHAnsi" w:hAnsiTheme="minorHAnsi" w:cstheme="minorHAnsi"/>
        </w:rPr>
        <w:t>We can turn this into the density of states (w/r to position) by forming the operator A and projecting onto the position basis:</w:t>
      </w:r>
    </w:p>
    <w:p w14:paraId="47D5B27E" w14:textId="77777777" w:rsidR="00A0181F" w:rsidRPr="00B8066E" w:rsidRDefault="00A0181F" w:rsidP="00F92A6D">
      <w:pPr>
        <w:rPr>
          <w:rFonts w:asciiTheme="minorHAnsi" w:hAnsiTheme="minorHAnsi" w:cstheme="minorHAnsi"/>
        </w:rPr>
      </w:pPr>
    </w:p>
    <w:p w14:paraId="6C2D6370" w14:textId="083AE500" w:rsidR="00A0181F" w:rsidRPr="00B8066E" w:rsidRDefault="00ED3DE5" w:rsidP="00F92A6D">
      <w:pPr>
        <w:rPr>
          <w:rFonts w:asciiTheme="minorHAnsi" w:hAnsiTheme="minorHAnsi" w:cstheme="minorHAnsi"/>
        </w:rPr>
      </w:pPr>
      <w:r w:rsidRPr="00B8066E">
        <w:rPr>
          <w:rFonts w:asciiTheme="minorHAnsi" w:hAnsiTheme="minorHAnsi" w:cstheme="minorHAnsi"/>
          <w:position w:val="-124"/>
        </w:rPr>
        <w:object w:dxaOrig="4080" w:dyaOrig="2600" w14:anchorId="2E1A2174">
          <v:shape id="_x0000_i1070" type="#_x0000_t75" style="width:203.9pt;height:131.9pt" o:ole="">
            <v:imagedata r:id="rId94" o:title=""/>
          </v:shape>
          <o:OLEObject Type="Embed" ProgID="Equation.DSMT4" ShapeID="_x0000_i1070" DrawAspect="Content" ObjectID="_1752691966" r:id="rId95"/>
        </w:object>
      </w:r>
    </w:p>
    <w:p w14:paraId="244CAD76" w14:textId="77777777" w:rsidR="00897EA5" w:rsidRPr="00B8066E" w:rsidRDefault="00897EA5" w:rsidP="00F92A6D">
      <w:pPr>
        <w:rPr>
          <w:rFonts w:asciiTheme="minorHAnsi" w:hAnsiTheme="minorHAnsi" w:cstheme="minorHAnsi"/>
        </w:rPr>
      </w:pPr>
    </w:p>
    <w:p w14:paraId="642472A8" w14:textId="44A1CB70" w:rsidR="000C0388" w:rsidRDefault="008360D9" w:rsidP="00F92A6D">
      <w:pPr>
        <w:rPr>
          <w:rFonts w:asciiTheme="minorHAnsi" w:hAnsiTheme="minorHAnsi" w:cstheme="minorHAnsi"/>
        </w:rPr>
      </w:pPr>
      <w:r w:rsidRPr="00B8066E">
        <w:rPr>
          <w:rFonts w:asciiTheme="minorHAnsi" w:hAnsiTheme="minorHAnsi" w:cstheme="minorHAnsi"/>
        </w:rPr>
        <w:t xml:space="preserve">Don’t really want to work this out.  </w:t>
      </w:r>
      <w:r w:rsidR="000C0388">
        <w:rPr>
          <w:rFonts w:asciiTheme="minorHAnsi" w:hAnsiTheme="minorHAnsi" w:cstheme="minorHAnsi"/>
        </w:rPr>
        <w:t>Okay fine,</w:t>
      </w:r>
    </w:p>
    <w:p w14:paraId="0E066F04" w14:textId="27DDB270" w:rsidR="000C0388" w:rsidRDefault="000C0388" w:rsidP="00F92A6D">
      <w:pPr>
        <w:rPr>
          <w:rFonts w:asciiTheme="minorHAnsi" w:hAnsiTheme="minorHAnsi" w:cstheme="minorHAnsi"/>
        </w:rPr>
      </w:pPr>
    </w:p>
    <w:p w14:paraId="7F133F30" w14:textId="387BF7B4" w:rsidR="000C0388" w:rsidRDefault="004032C4" w:rsidP="00F92A6D">
      <w:pPr>
        <w:rPr>
          <w:rFonts w:asciiTheme="minorHAnsi" w:hAnsiTheme="minorHAnsi" w:cstheme="minorHAnsi"/>
        </w:rPr>
      </w:pPr>
      <w:r w:rsidRPr="00ED3DE5">
        <w:rPr>
          <w:rFonts w:asciiTheme="minorHAnsi" w:hAnsiTheme="minorHAnsi" w:cstheme="minorHAnsi"/>
          <w:position w:val="-162"/>
        </w:rPr>
        <w:object w:dxaOrig="10420" w:dyaOrig="3340" w14:anchorId="22146CA4">
          <v:shape id="_x0000_i1071" type="#_x0000_t75" style="width:7in;height:162.15pt" o:ole="">
            <v:imagedata r:id="rId96" o:title=""/>
          </v:shape>
          <o:OLEObject Type="Embed" ProgID="Equation.DSMT4" ShapeID="_x0000_i1071" DrawAspect="Content" ObjectID="_1752691967" r:id="rId97"/>
        </w:object>
      </w:r>
    </w:p>
    <w:p w14:paraId="3D6FF4FD" w14:textId="59D9836B" w:rsidR="000C0388" w:rsidRDefault="000C0388" w:rsidP="00F92A6D">
      <w:pPr>
        <w:rPr>
          <w:rFonts w:asciiTheme="minorHAnsi" w:hAnsiTheme="minorHAnsi" w:cstheme="minorHAnsi"/>
        </w:rPr>
      </w:pPr>
    </w:p>
    <w:p w14:paraId="0EBB7E92" w14:textId="43D8A3BA" w:rsidR="00AB0FC4" w:rsidRDefault="00AB0FC4" w:rsidP="00F92A6D">
      <w:pPr>
        <w:rPr>
          <w:rFonts w:asciiTheme="minorHAnsi" w:hAnsiTheme="minorHAnsi" w:cstheme="minorHAnsi"/>
        </w:rPr>
      </w:pPr>
      <w:r>
        <w:rPr>
          <w:rFonts w:asciiTheme="minorHAnsi" w:hAnsiTheme="minorHAnsi" w:cstheme="minorHAnsi"/>
        </w:rPr>
        <w:t>(</w:t>
      </w:r>
      <w:r>
        <w:rPr>
          <w:rFonts w:ascii="Calibri" w:hAnsi="Calibri" w:cs="Calibri"/>
        </w:rPr>
        <w:t>θ</w:t>
      </w:r>
      <w:r>
        <w:rPr>
          <w:rFonts w:asciiTheme="minorHAnsi" w:hAnsiTheme="minorHAnsi" w:cstheme="minorHAnsi"/>
        </w:rPr>
        <w:t xml:space="preserve"> is Heaviside function) Close to </w:t>
      </w:r>
      <w:r>
        <w:rPr>
          <w:rFonts w:ascii="Calibri" w:hAnsi="Calibri" w:cs="Calibri"/>
        </w:rPr>
        <w:t>μ</w:t>
      </w:r>
      <w:r>
        <w:rPr>
          <w:rFonts w:asciiTheme="minorHAnsi" w:hAnsiTheme="minorHAnsi" w:cstheme="minorHAnsi"/>
        </w:rPr>
        <w:t xml:space="preserve"> we can say,</w:t>
      </w:r>
    </w:p>
    <w:p w14:paraId="610AAB7D" w14:textId="7161C794" w:rsidR="00AB0FC4" w:rsidRDefault="00AB0FC4" w:rsidP="00F92A6D">
      <w:pPr>
        <w:rPr>
          <w:rFonts w:asciiTheme="minorHAnsi" w:hAnsiTheme="minorHAnsi" w:cstheme="minorHAnsi"/>
        </w:rPr>
      </w:pPr>
    </w:p>
    <w:p w14:paraId="4F326B8E" w14:textId="5B449B88" w:rsidR="00AB0FC4" w:rsidRDefault="004032C4" w:rsidP="00F92A6D">
      <w:pPr>
        <w:rPr>
          <w:rFonts w:asciiTheme="minorHAnsi" w:hAnsiTheme="minorHAnsi" w:cstheme="minorHAnsi"/>
        </w:rPr>
      </w:pPr>
      <w:r w:rsidRPr="004032C4">
        <w:rPr>
          <w:rFonts w:asciiTheme="minorHAnsi" w:hAnsiTheme="minorHAnsi" w:cstheme="minorHAnsi"/>
          <w:position w:val="-74"/>
        </w:rPr>
        <w:object w:dxaOrig="7160" w:dyaOrig="1600" w14:anchorId="50FB4A58">
          <v:shape id="_x0000_i1072" type="#_x0000_t75" style="width:347.9pt;height:78.05pt" o:ole="">
            <v:imagedata r:id="rId98" o:title=""/>
          </v:shape>
          <o:OLEObject Type="Embed" ProgID="Equation.DSMT4" ShapeID="_x0000_i1072" DrawAspect="Content" ObjectID="_1752691968" r:id="rId99"/>
        </w:object>
      </w:r>
    </w:p>
    <w:p w14:paraId="00461DA8" w14:textId="77777777" w:rsidR="00AB0FC4" w:rsidRDefault="00AB0FC4" w:rsidP="00F92A6D">
      <w:pPr>
        <w:rPr>
          <w:rFonts w:asciiTheme="minorHAnsi" w:hAnsiTheme="minorHAnsi" w:cstheme="minorHAnsi"/>
        </w:rPr>
      </w:pPr>
    </w:p>
    <w:p w14:paraId="2CA73F64" w14:textId="6675E91C" w:rsidR="008360D9" w:rsidRPr="00B8066E" w:rsidRDefault="00934F54" w:rsidP="00F92A6D">
      <w:pPr>
        <w:rPr>
          <w:rFonts w:asciiTheme="minorHAnsi" w:hAnsiTheme="minorHAnsi" w:cstheme="minorHAnsi"/>
        </w:rPr>
      </w:pPr>
      <w:r>
        <w:rPr>
          <w:rFonts w:asciiTheme="minorHAnsi" w:hAnsiTheme="minorHAnsi" w:cstheme="minorHAnsi"/>
        </w:rPr>
        <w:t xml:space="preserve">So </w:t>
      </w:r>
      <w:r w:rsidR="008360D9" w:rsidRPr="00B8066E">
        <w:rPr>
          <w:rFonts w:asciiTheme="minorHAnsi" w:hAnsiTheme="minorHAnsi" w:cstheme="minorHAnsi"/>
        </w:rPr>
        <w:t>we get something that looks like single particle d.o.s. with sqrt singularity at the gap</w:t>
      </w:r>
      <w:r w:rsidR="00C83592" w:rsidRPr="00B8066E">
        <w:rPr>
          <w:rFonts w:asciiTheme="minorHAnsi" w:hAnsiTheme="minorHAnsi" w:cstheme="minorHAnsi"/>
        </w:rPr>
        <w:t xml:space="preserve"> (and remember ω = </w:t>
      </w:r>
      <m:oMath>
        <m:acc>
          <m:accPr>
            <m:chr m:val="̃"/>
            <m:ctrlPr>
              <w:rPr>
                <w:rFonts w:ascii="Cambria Math" w:hAnsi="Cambria Math" w:cstheme="minorHAnsi"/>
                <w:i/>
              </w:rPr>
            </m:ctrlPr>
          </m:accPr>
          <m:e>
            <m:r>
              <w:rPr>
                <w:rFonts w:ascii="Cambria Math" w:hAnsi="Cambria Math" w:cstheme="minorHAnsi"/>
              </w:rPr>
              <m:t>ξ</m:t>
            </m:r>
          </m:e>
        </m:acc>
      </m:oMath>
      <w:r w:rsidR="00C83592" w:rsidRPr="00B8066E">
        <w:rPr>
          <w:rFonts w:asciiTheme="minorHAnsi" w:hAnsiTheme="minorHAnsi" w:cstheme="minorHAnsi"/>
        </w:rPr>
        <w:t xml:space="preserve"> basically and so would be zero at the chemical potential)</w:t>
      </w:r>
    </w:p>
    <w:p w14:paraId="2737A9A9" w14:textId="77777777" w:rsidR="00C1577A" w:rsidRPr="00B8066E" w:rsidRDefault="00C1577A" w:rsidP="00F92A6D">
      <w:pPr>
        <w:rPr>
          <w:rFonts w:asciiTheme="minorHAnsi" w:hAnsiTheme="minorHAnsi" w:cstheme="minorHAnsi"/>
        </w:rPr>
      </w:pPr>
    </w:p>
    <w:bookmarkStart w:id="1" w:name="_Hlk49607830"/>
    <w:p w14:paraId="1D747311" w14:textId="77777777" w:rsidR="00F92A6D" w:rsidRPr="00B8066E" w:rsidRDefault="002C56E4" w:rsidP="00F92A6D">
      <w:pPr>
        <w:rPr>
          <w:rFonts w:asciiTheme="minorHAnsi" w:hAnsiTheme="minorHAnsi" w:cstheme="minorHAnsi"/>
        </w:rPr>
      </w:pPr>
      <w:r w:rsidRPr="00B8066E">
        <w:rPr>
          <w:rFonts w:asciiTheme="minorHAnsi" w:hAnsiTheme="minorHAnsi" w:cstheme="minorHAnsi"/>
        </w:rPr>
        <w:object w:dxaOrig="3684" w:dyaOrig="2364" w14:anchorId="3B822EA4">
          <v:shape id="_x0000_i1073" type="#_x0000_t75" style="width:203.9pt;height:125.85pt" o:ole="">
            <v:imagedata r:id="rId100" o:title="" cropbottom="6440f" cropright="4307f"/>
          </v:shape>
          <o:OLEObject Type="Embed" ProgID="PBrush" ShapeID="_x0000_i1073" DrawAspect="Content" ObjectID="_1752691969" r:id="rId101"/>
        </w:object>
      </w:r>
      <w:bookmarkEnd w:id="1"/>
    </w:p>
    <w:p w14:paraId="176F0F45" w14:textId="77777777" w:rsidR="00146881" w:rsidRPr="00B8066E" w:rsidRDefault="00146881" w:rsidP="007F6804">
      <w:pPr>
        <w:rPr>
          <w:rFonts w:asciiTheme="minorHAnsi" w:hAnsiTheme="minorHAnsi" w:cstheme="minorHAnsi"/>
          <w:b/>
          <w:sz w:val="28"/>
          <w:szCs w:val="28"/>
        </w:rPr>
      </w:pPr>
    </w:p>
    <w:p w14:paraId="1AA99778" w14:textId="77777777" w:rsidR="00C14125" w:rsidRPr="00B8066E" w:rsidRDefault="00C14125" w:rsidP="00C14125">
      <w:pPr>
        <w:rPr>
          <w:rFonts w:asciiTheme="minorHAnsi" w:hAnsiTheme="minorHAnsi" w:cstheme="minorHAnsi"/>
        </w:rPr>
      </w:pPr>
      <w:r w:rsidRPr="00B8066E">
        <w:rPr>
          <w:rFonts w:asciiTheme="minorHAnsi" w:hAnsiTheme="minorHAnsi" w:cstheme="minorHAnsi"/>
        </w:rPr>
        <w:t>In fact F(r) takes on a complex value even though nothing in the Hamiltonian specifies what the phases should be.  This is an example of spontaneously broken symmetry (akin to the breaking of rotational symmetry by the magnetization in a ferromagnet).</w:t>
      </w:r>
    </w:p>
    <w:p w14:paraId="7724A26B" w14:textId="578EA473" w:rsidR="00C14125" w:rsidRDefault="00C14125" w:rsidP="007F6804">
      <w:pPr>
        <w:rPr>
          <w:rFonts w:asciiTheme="minorHAnsi" w:hAnsiTheme="minorHAnsi" w:cstheme="minorHAnsi"/>
        </w:rPr>
      </w:pPr>
    </w:p>
    <w:sectPr w:rsidR="00C1412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7361E6"/>
    <w:multiLevelType w:val="hybridMultilevel"/>
    <w:tmpl w:val="131C5F0C"/>
    <w:lvl w:ilvl="0" w:tplc="D8EA1FFA">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2607207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4EC"/>
    <w:rsid w:val="00001E00"/>
    <w:rsid w:val="00005EE4"/>
    <w:rsid w:val="000162CB"/>
    <w:rsid w:val="000178CC"/>
    <w:rsid w:val="00030E8E"/>
    <w:rsid w:val="00040A8D"/>
    <w:rsid w:val="00044982"/>
    <w:rsid w:val="000520C9"/>
    <w:rsid w:val="00056728"/>
    <w:rsid w:val="000570FB"/>
    <w:rsid w:val="00057B09"/>
    <w:rsid w:val="0006316A"/>
    <w:rsid w:val="00064673"/>
    <w:rsid w:val="00065457"/>
    <w:rsid w:val="00070A58"/>
    <w:rsid w:val="00076B62"/>
    <w:rsid w:val="00083F5D"/>
    <w:rsid w:val="000911C3"/>
    <w:rsid w:val="00093403"/>
    <w:rsid w:val="00095C39"/>
    <w:rsid w:val="000978EE"/>
    <w:rsid w:val="000A2A53"/>
    <w:rsid w:val="000A6265"/>
    <w:rsid w:val="000B3008"/>
    <w:rsid w:val="000B55C2"/>
    <w:rsid w:val="000C0388"/>
    <w:rsid w:val="000C6775"/>
    <w:rsid w:val="000D04BF"/>
    <w:rsid w:val="000D70BA"/>
    <w:rsid w:val="000D79C8"/>
    <w:rsid w:val="000E0797"/>
    <w:rsid w:val="000F1574"/>
    <w:rsid w:val="000F4099"/>
    <w:rsid w:val="000F464D"/>
    <w:rsid w:val="00100949"/>
    <w:rsid w:val="0010520A"/>
    <w:rsid w:val="0010646E"/>
    <w:rsid w:val="00107C7A"/>
    <w:rsid w:val="00110FB8"/>
    <w:rsid w:val="001123E5"/>
    <w:rsid w:val="001126E0"/>
    <w:rsid w:val="00114D5A"/>
    <w:rsid w:val="001205C3"/>
    <w:rsid w:val="00126B2F"/>
    <w:rsid w:val="00130148"/>
    <w:rsid w:val="00135D8F"/>
    <w:rsid w:val="00145CC0"/>
    <w:rsid w:val="00146881"/>
    <w:rsid w:val="001512EB"/>
    <w:rsid w:val="0015489A"/>
    <w:rsid w:val="00157C71"/>
    <w:rsid w:val="0016643C"/>
    <w:rsid w:val="001765BB"/>
    <w:rsid w:val="00181B17"/>
    <w:rsid w:val="0018544E"/>
    <w:rsid w:val="00190957"/>
    <w:rsid w:val="001923C7"/>
    <w:rsid w:val="00197E2C"/>
    <w:rsid w:val="001A48AC"/>
    <w:rsid w:val="001B19B2"/>
    <w:rsid w:val="001B2403"/>
    <w:rsid w:val="001E570D"/>
    <w:rsid w:val="001E5A07"/>
    <w:rsid w:val="001E69A3"/>
    <w:rsid w:val="001E7994"/>
    <w:rsid w:val="001E79E7"/>
    <w:rsid w:val="001F1CE4"/>
    <w:rsid w:val="001F22D1"/>
    <w:rsid w:val="001F31D9"/>
    <w:rsid w:val="001F3431"/>
    <w:rsid w:val="0020427B"/>
    <w:rsid w:val="00206E82"/>
    <w:rsid w:val="00232AD2"/>
    <w:rsid w:val="00235F8D"/>
    <w:rsid w:val="00240434"/>
    <w:rsid w:val="002451AB"/>
    <w:rsid w:val="00246B30"/>
    <w:rsid w:val="00254E60"/>
    <w:rsid w:val="00261B1D"/>
    <w:rsid w:val="00285CB1"/>
    <w:rsid w:val="00286091"/>
    <w:rsid w:val="0028719F"/>
    <w:rsid w:val="00294BAE"/>
    <w:rsid w:val="002951B8"/>
    <w:rsid w:val="002A5732"/>
    <w:rsid w:val="002A5948"/>
    <w:rsid w:val="002B5623"/>
    <w:rsid w:val="002C1101"/>
    <w:rsid w:val="002C3F54"/>
    <w:rsid w:val="002C486B"/>
    <w:rsid w:val="002C56E4"/>
    <w:rsid w:val="002D5BBD"/>
    <w:rsid w:val="002E02AF"/>
    <w:rsid w:val="002E10CA"/>
    <w:rsid w:val="002E1C9C"/>
    <w:rsid w:val="002F68A2"/>
    <w:rsid w:val="0030252B"/>
    <w:rsid w:val="003128A5"/>
    <w:rsid w:val="00317B94"/>
    <w:rsid w:val="00330F2B"/>
    <w:rsid w:val="00331C84"/>
    <w:rsid w:val="00332671"/>
    <w:rsid w:val="00334A4D"/>
    <w:rsid w:val="00345E9A"/>
    <w:rsid w:val="00355E41"/>
    <w:rsid w:val="00357A03"/>
    <w:rsid w:val="00362E8A"/>
    <w:rsid w:val="00362FE1"/>
    <w:rsid w:val="00372A07"/>
    <w:rsid w:val="00374FDF"/>
    <w:rsid w:val="003856F6"/>
    <w:rsid w:val="003862A1"/>
    <w:rsid w:val="003942C9"/>
    <w:rsid w:val="00394984"/>
    <w:rsid w:val="003A5A4D"/>
    <w:rsid w:val="003C0185"/>
    <w:rsid w:val="003D02CF"/>
    <w:rsid w:val="003D15DD"/>
    <w:rsid w:val="003D3AA6"/>
    <w:rsid w:val="003D5114"/>
    <w:rsid w:val="003F49ED"/>
    <w:rsid w:val="004032C4"/>
    <w:rsid w:val="00403307"/>
    <w:rsid w:val="004074D3"/>
    <w:rsid w:val="004079C5"/>
    <w:rsid w:val="0041091B"/>
    <w:rsid w:val="00413EBF"/>
    <w:rsid w:val="00416F32"/>
    <w:rsid w:val="00430DE4"/>
    <w:rsid w:val="00431301"/>
    <w:rsid w:val="0043198C"/>
    <w:rsid w:val="00432531"/>
    <w:rsid w:val="0043769B"/>
    <w:rsid w:val="00443031"/>
    <w:rsid w:val="00444501"/>
    <w:rsid w:val="004508B8"/>
    <w:rsid w:val="0045518C"/>
    <w:rsid w:val="004734A1"/>
    <w:rsid w:val="00474867"/>
    <w:rsid w:val="00485A4C"/>
    <w:rsid w:val="004920FA"/>
    <w:rsid w:val="00492E6D"/>
    <w:rsid w:val="00492F60"/>
    <w:rsid w:val="00495DDC"/>
    <w:rsid w:val="004B2FFF"/>
    <w:rsid w:val="004B41B0"/>
    <w:rsid w:val="004B63A7"/>
    <w:rsid w:val="004C243D"/>
    <w:rsid w:val="004C3E1B"/>
    <w:rsid w:val="004C4EF9"/>
    <w:rsid w:val="004C5E0D"/>
    <w:rsid w:val="004E3891"/>
    <w:rsid w:val="004E40BB"/>
    <w:rsid w:val="004E7611"/>
    <w:rsid w:val="004E7CB7"/>
    <w:rsid w:val="004F6AEA"/>
    <w:rsid w:val="004F7D09"/>
    <w:rsid w:val="00504231"/>
    <w:rsid w:val="00515490"/>
    <w:rsid w:val="00524BDF"/>
    <w:rsid w:val="0052786A"/>
    <w:rsid w:val="005313FF"/>
    <w:rsid w:val="00533CDD"/>
    <w:rsid w:val="00534297"/>
    <w:rsid w:val="005378B7"/>
    <w:rsid w:val="00541BC6"/>
    <w:rsid w:val="00544666"/>
    <w:rsid w:val="0054482E"/>
    <w:rsid w:val="00544CC3"/>
    <w:rsid w:val="00547322"/>
    <w:rsid w:val="0055164A"/>
    <w:rsid w:val="00564F22"/>
    <w:rsid w:val="00564F5B"/>
    <w:rsid w:val="00565158"/>
    <w:rsid w:val="0056611A"/>
    <w:rsid w:val="005755CB"/>
    <w:rsid w:val="00585F00"/>
    <w:rsid w:val="00590C09"/>
    <w:rsid w:val="00594494"/>
    <w:rsid w:val="005957FD"/>
    <w:rsid w:val="00596B46"/>
    <w:rsid w:val="005A09BC"/>
    <w:rsid w:val="005A367E"/>
    <w:rsid w:val="005A4306"/>
    <w:rsid w:val="005A583D"/>
    <w:rsid w:val="005C289C"/>
    <w:rsid w:val="005C463C"/>
    <w:rsid w:val="005D0DDC"/>
    <w:rsid w:val="005F0BA8"/>
    <w:rsid w:val="005F26B0"/>
    <w:rsid w:val="00604B91"/>
    <w:rsid w:val="0060724E"/>
    <w:rsid w:val="0061128A"/>
    <w:rsid w:val="00612A10"/>
    <w:rsid w:val="00615048"/>
    <w:rsid w:val="00632226"/>
    <w:rsid w:val="00632266"/>
    <w:rsid w:val="00636AA6"/>
    <w:rsid w:val="00637585"/>
    <w:rsid w:val="00637E2F"/>
    <w:rsid w:val="00643A19"/>
    <w:rsid w:val="00652C0B"/>
    <w:rsid w:val="00654ADC"/>
    <w:rsid w:val="00654F25"/>
    <w:rsid w:val="00655424"/>
    <w:rsid w:val="00657292"/>
    <w:rsid w:val="006648D6"/>
    <w:rsid w:val="006711CD"/>
    <w:rsid w:val="00675409"/>
    <w:rsid w:val="00675697"/>
    <w:rsid w:val="006759D6"/>
    <w:rsid w:val="006772DA"/>
    <w:rsid w:val="00680AC0"/>
    <w:rsid w:val="00684974"/>
    <w:rsid w:val="006854AA"/>
    <w:rsid w:val="00686494"/>
    <w:rsid w:val="00687E70"/>
    <w:rsid w:val="00695A5D"/>
    <w:rsid w:val="006A1A69"/>
    <w:rsid w:val="006A33D1"/>
    <w:rsid w:val="006A363C"/>
    <w:rsid w:val="006A3D53"/>
    <w:rsid w:val="006A5ECB"/>
    <w:rsid w:val="006B28CD"/>
    <w:rsid w:val="006B42FE"/>
    <w:rsid w:val="006B4945"/>
    <w:rsid w:val="006B4C3E"/>
    <w:rsid w:val="006C53AD"/>
    <w:rsid w:val="006C5898"/>
    <w:rsid w:val="006D58F1"/>
    <w:rsid w:val="006D725D"/>
    <w:rsid w:val="006E4E7C"/>
    <w:rsid w:val="006F1CA0"/>
    <w:rsid w:val="006F27C6"/>
    <w:rsid w:val="006F77C3"/>
    <w:rsid w:val="00702C06"/>
    <w:rsid w:val="007042CF"/>
    <w:rsid w:val="00706948"/>
    <w:rsid w:val="00720D4A"/>
    <w:rsid w:val="00723F3C"/>
    <w:rsid w:val="007243E5"/>
    <w:rsid w:val="007269EC"/>
    <w:rsid w:val="007278A9"/>
    <w:rsid w:val="00741E0D"/>
    <w:rsid w:val="00743C28"/>
    <w:rsid w:val="007469AB"/>
    <w:rsid w:val="00747CFB"/>
    <w:rsid w:val="00750625"/>
    <w:rsid w:val="007525FE"/>
    <w:rsid w:val="007535CC"/>
    <w:rsid w:val="007537C1"/>
    <w:rsid w:val="00755CE9"/>
    <w:rsid w:val="00762F31"/>
    <w:rsid w:val="0076475E"/>
    <w:rsid w:val="00775898"/>
    <w:rsid w:val="00790990"/>
    <w:rsid w:val="007944DF"/>
    <w:rsid w:val="007A1B4C"/>
    <w:rsid w:val="007A4211"/>
    <w:rsid w:val="007C0736"/>
    <w:rsid w:val="007C383A"/>
    <w:rsid w:val="007C521C"/>
    <w:rsid w:val="007D55B8"/>
    <w:rsid w:val="007E4048"/>
    <w:rsid w:val="007E7EC6"/>
    <w:rsid w:val="007F52F1"/>
    <w:rsid w:val="007F6804"/>
    <w:rsid w:val="008014EC"/>
    <w:rsid w:val="00810510"/>
    <w:rsid w:val="00825AC6"/>
    <w:rsid w:val="00827850"/>
    <w:rsid w:val="00832EAF"/>
    <w:rsid w:val="0083355B"/>
    <w:rsid w:val="008351DF"/>
    <w:rsid w:val="008360D9"/>
    <w:rsid w:val="008375FB"/>
    <w:rsid w:val="008410FD"/>
    <w:rsid w:val="008437F5"/>
    <w:rsid w:val="0084392E"/>
    <w:rsid w:val="00845FD1"/>
    <w:rsid w:val="00847508"/>
    <w:rsid w:val="00850F46"/>
    <w:rsid w:val="00853E75"/>
    <w:rsid w:val="008637D3"/>
    <w:rsid w:val="00873FE9"/>
    <w:rsid w:val="008765B5"/>
    <w:rsid w:val="008856CF"/>
    <w:rsid w:val="00893315"/>
    <w:rsid w:val="008952BF"/>
    <w:rsid w:val="00896ED1"/>
    <w:rsid w:val="00897EA5"/>
    <w:rsid w:val="008A0746"/>
    <w:rsid w:val="008A5A6C"/>
    <w:rsid w:val="008B11B1"/>
    <w:rsid w:val="008B4FB3"/>
    <w:rsid w:val="008C1A98"/>
    <w:rsid w:val="008C2F39"/>
    <w:rsid w:val="008C2F49"/>
    <w:rsid w:val="008C5375"/>
    <w:rsid w:val="008C57EB"/>
    <w:rsid w:val="008D09FE"/>
    <w:rsid w:val="008D10F2"/>
    <w:rsid w:val="008E1267"/>
    <w:rsid w:val="008E2173"/>
    <w:rsid w:val="008E44B1"/>
    <w:rsid w:val="008E5ECD"/>
    <w:rsid w:val="008F2399"/>
    <w:rsid w:val="008F77BD"/>
    <w:rsid w:val="0090192D"/>
    <w:rsid w:val="00910D16"/>
    <w:rsid w:val="009132EA"/>
    <w:rsid w:val="00915C91"/>
    <w:rsid w:val="00917CE9"/>
    <w:rsid w:val="009221DB"/>
    <w:rsid w:val="00934F54"/>
    <w:rsid w:val="00937953"/>
    <w:rsid w:val="00940BFF"/>
    <w:rsid w:val="00956BC9"/>
    <w:rsid w:val="00960A0A"/>
    <w:rsid w:val="00964D0C"/>
    <w:rsid w:val="0096698C"/>
    <w:rsid w:val="009737E6"/>
    <w:rsid w:val="009755CB"/>
    <w:rsid w:val="00977172"/>
    <w:rsid w:val="00977334"/>
    <w:rsid w:val="00983D83"/>
    <w:rsid w:val="0099065F"/>
    <w:rsid w:val="0099545E"/>
    <w:rsid w:val="009A0656"/>
    <w:rsid w:val="009A5DF1"/>
    <w:rsid w:val="009B00BD"/>
    <w:rsid w:val="009B12C5"/>
    <w:rsid w:val="009C1669"/>
    <w:rsid w:val="009D5EA9"/>
    <w:rsid w:val="009D6DB9"/>
    <w:rsid w:val="009E3836"/>
    <w:rsid w:val="009E53D3"/>
    <w:rsid w:val="009E54DC"/>
    <w:rsid w:val="009E590C"/>
    <w:rsid w:val="009F10A5"/>
    <w:rsid w:val="009F3A6B"/>
    <w:rsid w:val="009F6A27"/>
    <w:rsid w:val="00A0126F"/>
    <w:rsid w:val="00A01301"/>
    <w:rsid w:val="00A0181F"/>
    <w:rsid w:val="00A02397"/>
    <w:rsid w:val="00A02ADC"/>
    <w:rsid w:val="00A03C7E"/>
    <w:rsid w:val="00A07B22"/>
    <w:rsid w:val="00A11E9E"/>
    <w:rsid w:val="00A21F00"/>
    <w:rsid w:val="00A24A20"/>
    <w:rsid w:val="00A26E90"/>
    <w:rsid w:val="00A36DB0"/>
    <w:rsid w:val="00A56C83"/>
    <w:rsid w:val="00A60059"/>
    <w:rsid w:val="00A640CD"/>
    <w:rsid w:val="00A672D4"/>
    <w:rsid w:val="00A709BB"/>
    <w:rsid w:val="00A71107"/>
    <w:rsid w:val="00A71760"/>
    <w:rsid w:val="00A80089"/>
    <w:rsid w:val="00A93C30"/>
    <w:rsid w:val="00A95B46"/>
    <w:rsid w:val="00AA3E48"/>
    <w:rsid w:val="00AA5166"/>
    <w:rsid w:val="00AB0FC4"/>
    <w:rsid w:val="00AB254D"/>
    <w:rsid w:val="00AB5665"/>
    <w:rsid w:val="00AB78E7"/>
    <w:rsid w:val="00AC3CD9"/>
    <w:rsid w:val="00AC7F6F"/>
    <w:rsid w:val="00AD052F"/>
    <w:rsid w:val="00AD47B6"/>
    <w:rsid w:val="00AE1686"/>
    <w:rsid w:val="00AE4BBA"/>
    <w:rsid w:val="00AE6A60"/>
    <w:rsid w:val="00AF2B90"/>
    <w:rsid w:val="00B12F9D"/>
    <w:rsid w:val="00B26448"/>
    <w:rsid w:val="00B2662A"/>
    <w:rsid w:val="00B304F8"/>
    <w:rsid w:val="00B32394"/>
    <w:rsid w:val="00B352A4"/>
    <w:rsid w:val="00B40A19"/>
    <w:rsid w:val="00B44AD4"/>
    <w:rsid w:val="00B52D74"/>
    <w:rsid w:val="00B576A5"/>
    <w:rsid w:val="00B65C68"/>
    <w:rsid w:val="00B67039"/>
    <w:rsid w:val="00B717CA"/>
    <w:rsid w:val="00B72038"/>
    <w:rsid w:val="00B733A2"/>
    <w:rsid w:val="00B8066E"/>
    <w:rsid w:val="00B81C9B"/>
    <w:rsid w:val="00B86ACD"/>
    <w:rsid w:val="00B93798"/>
    <w:rsid w:val="00B94E54"/>
    <w:rsid w:val="00B95081"/>
    <w:rsid w:val="00BA0343"/>
    <w:rsid w:val="00BB2ACD"/>
    <w:rsid w:val="00BC521C"/>
    <w:rsid w:val="00BC5C35"/>
    <w:rsid w:val="00BC6EB6"/>
    <w:rsid w:val="00BD3AB5"/>
    <w:rsid w:val="00BD3BA9"/>
    <w:rsid w:val="00BD6E05"/>
    <w:rsid w:val="00BE0C87"/>
    <w:rsid w:val="00BE1182"/>
    <w:rsid w:val="00BE42E6"/>
    <w:rsid w:val="00BE7ED9"/>
    <w:rsid w:val="00BF1B88"/>
    <w:rsid w:val="00BF5327"/>
    <w:rsid w:val="00C1085B"/>
    <w:rsid w:val="00C108A7"/>
    <w:rsid w:val="00C10971"/>
    <w:rsid w:val="00C14125"/>
    <w:rsid w:val="00C1577A"/>
    <w:rsid w:val="00C233F0"/>
    <w:rsid w:val="00C236F7"/>
    <w:rsid w:val="00C26541"/>
    <w:rsid w:val="00C26B48"/>
    <w:rsid w:val="00C275C4"/>
    <w:rsid w:val="00C30ECD"/>
    <w:rsid w:val="00C31CD1"/>
    <w:rsid w:val="00C34B27"/>
    <w:rsid w:val="00C555C1"/>
    <w:rsid w:val="00C57496"/>
    <w:rsid w:val="00C6109E"/>
    <w:rsid w:val="00C611DA"/>
    <w:rsid w:val="00C62D1C"/>
    <w:rsid w:val="00C631E1"/>
    <w:rsid w:val="00C64219"/>
    <w:rsid w:val="00C645D5"/>
    <w:rsid w:val="00C66D3A"/>
    <w:rsid w:val="00C80506"/>
    <w:rsid w:val="00C81925"/>
    <w:rsid w:val="00C8328F"/>
    <w:rsid w:val="00C83592"/>
    <w:rsid w:val="00C83E50"/>
    <w:rsid w:val="00C873DB"/>
    <w:rsid w:val="00C918D6"/>
    <w:rsid w:val="00CA0CD9"/>
    <w:rsid w:val="00CA1EA9"/>
    <w:rsid w:val="00CA7BDD"/>
    <w:rsid w:val="00CD1736"/>
    <w:rsid w:val="00CD2BB9"/>
    <w:rsid w:val="00CD7F34"/>
    <w:rsid w:val="00CE0733"/>
    <w:rsid w:val="00CE438C"/>
    <w:rsid w:val="00CF30DE"/>
    <w:rsid w:val="00CF3E62"/>
    <w:rsid w:val="00CF69BB"/>
    <w:rsid w:val="00D03B8F"/>
    <w:rsid w:val="00D069EC"/>
    <w:rsid w:val="00D108C8"/>
    <w:rsid w:val="00D15622"/>
    <w:rsid w:val="00D23043"/>
    <w:rsid w:val="00D23F29"/>
    <w:rsid w:val="00D249AB"/>
    <w:rsid w:val="00D24A54"/>
    <w:rsid w:val="00D254A2"/>
    <w:rsid w:val="00D37DCF"/>
    <w:rsid w:val="00D42151"/>
    <w:rsid w:val="00D46FED"/>
    <w:rsid w:val="00D51475"/>
    <w:rsid w:val="00D554F2"/>
    <w:rsid w:val="00D70138"/>
    <w:rsid w:val="00D71AF0"/>
    <w:rsid w:val="00D72E76"/>
    <w:rsid w:val="00D9609B"/>
    <w:rsid w:val="00DA0D24"/>
    <w:rsid w:val="00DA5DED"/>
    <w:rsid w:val="00DB7A0B"/>
    <w:rsid w:val="00DC1DE5"/>
    <w:rsid w:val="00DC2512"/>
    <w:rsid w:val="00DC3226"/>
    <w:rsid w:val="00DC76DB"/>
    <w:rsid w:val="00DD5B99"/>
    <w:rsid w:val="00DD76E8"/>
    <w:rsid w:val="00DD7A8E"/>
    <w:rsid w:val="00DE4550"/>
    <w:rsid w:val="00DF71B8"/>
    <w:rsid w:val="00E04950"/>
    <w:rsid w:val="00E11FF1"/>
    <w:rsid w:val="00E402EE"/>
    <w:rsid w:val="00E42C9D"/>
    <w:rsid w:val="00E459EF"/>
    <w:rsid w:val="00E47F5F"/>
    <w:rsid w:val="00E72533"/>
    <w:rsid w:val="00E72EB4"/>
    <w:rsid w:val="00E74872"/>
    <w:rsid w:val="00E8260A"/>
    <w:rsid w:val="00E8298F"/>
    <w:rsid w:val="00E91680"/>
    <w:rsid w:val="00E91A10"/>
    <w:rsid w:val="00E955D4"/>
    <w:rsid w:val="00E9774A"/>
    <w:rsid w:val="00EB3D5C"/>
    <w:rsid w:val="00EB425E"/>
    <w:rsid w:val="00EB5988"/>
    <w:rsid w:val="00EB67F5"/>
    <w:rsid w:val="00EC0760"/>
    <w:rsid w:val="00EC0C95"/>
    <w:rsid w:val="00ED3DE5"/>
    <w:rsid w:val="00ED7470"/>
    <w:rsid w:val="00ED761A"/>
    <w:rsid w:val="00F05820"/>
    <w:rsid w:val="00F069BF"/>
    <w:rsid w:val="00F0713B"/>
    <w:rsid w:val="00F17810"/>
    <w:rsid w:val="00F21295"/>
    <w:rsid w:val="00F224B4"/>
    <w:rsid w:val="00F31B43"/>
    <w:rsid w:val="00F3409B"/>
    <w:rsid w:val="00F35B84"/>
    <w:rsid w:val="00F3763D"/>
    <w:rsid w:val="00F53F81"/>
    <w:rsid w:val="00F5475A"/>
    <w:rsid w:val="00F624FE"/>
    <w:rsid w:val="00F66430"/>
    <w:rsid w:val="00F708E4"/>
    <w:rsid w:val="00F760CA"/>
    <w:rsid w:val="00F83604"/>
    <w:rsid w:val="00F87789"/>
    <w:rsid w:val="00F879F7"/>
    <w:rsid w:val="00F92A6D"/>
    <w:rsid w:val="00F92D00"/>
    <w:rsid w:val="00F9713C"/>
    <w:rsid w:val="00F97D66"/>
    <w:rsid w:val="00FA0F75"/>
    <w:rsid w:val="00FA279A"/>
    <w:rsid w:val="00FA75A1"/>
    <w:rsid w:val="00FB39CA"/>
    <w:rsid w:val="00FC249A"/>
    <w:rsid w:val="00FC4FC7"/>
    <w:rsid w:val="00FC770B"/>
    <w:rsid w:val="00FD3319"/>
    <w:rsid w:val="00FD619A"/>
    <w:rsid w:val="00FE04C1"/>
    <w:rsid w:val="00FE76DB"/>
    <w:rsid w:val="00FF4A0F"/>
    <w:rsid w:val="00FF665F"/>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74840A"/>
  <w15:chartTrackingRefBased/>
  <w15:docId w15:val="{D32CD843-D79E-4D84-BE9B-649D4F30D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6541"/>
    <w:rPr>
      <w:rFonts w:ascii="Tahoma" w:hAnsi="Tahoma" w:cs="Tahoma"/>
      <w:sz w:val="16"/>
      <w:szCs w:val="16"/>
    </w:rPr>
  </w:style>
  <w:style w:type="paragraph" w:styleId="NoSpacing">
    <w:name w:val="No Spacing"/>
    <w:link w:val="NoSpacingChar"/>
    <w:uiPriority w:val="1"/>
    <w:qFormat/>
    <w:rsid w:val="00C1577A"/>
    <w:rPr>
      <w:rFonts w:ascii="Calibri" w:eastAsia="Calibri" w:hAnsi="Calibri"/>
      <w:sz w:val="22"/>
      <w:szCs w:val="22"/>
    </w:rPr>
  </w:style>
  <w:style w:type="character" w:customStyle="1" w:styleId="NoSpacingChar">
    <w:name w:val="No Spacing Char"/>
    <w:link w:val="NoSpacing"/>
    <w:uiPriority w:val="1"/>
    <w:rsid w:val="00C1577A"/>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571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image" Target="media/image33.wmf"/><Relationship Id="rId84" Type="http://schemas.openxmlformats.org/officeDocument/2006/relationships/image" Target="media/image41.png"/><Relationship Id="rId89" Type="http://schemas.openxmlformats.org/officeDocument/2006/relationships/oleObject" Target="embeddings/oleObject42.bin"/><Relationship Id="rId16" Type="http://schemas.openxmlformats.org/officeDocument/2006/relationships/oleObject" Target="embeddings/oleObject6.bin"/><Relationship Id="rId11" Type="http://schemas.openxmlformats.org/officeDocument/2006/relationships/image" Target="media/image4.wmf"/><Relationship Id="rId32" Type="http://schemas.openxmlformats.org/officeDocument/2006/relationships/oleObject" Target="embeddings/oleObject14.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7.bin"/><Relationship Id="rId74" Type="http://schemas.openxmlformats.org/officeDocument/2006/relationships/image" Target="media/image36.wmf"/><Relationship Id="rId79" Type="http://schemas.openxmlformats.org/officeDocument/2006/relationships/oleObject" Target="embeddings/oleObject37.bin"/><Relationship Id="rId102" Type="http://schemas.openxmlformats.org/officeDocument/2006/relationships/fontTable" Target="fontTable.xml"/><Relationship Id="rId5" Type="http://schemas.openxmlformats.org/officeDocument/2006/relationships/image" Target="media/image1.wmf"/><Relationship Id="rId90" Type="http://schemas.openxmlformats.org/officeDocument/2006/relationships/image" Target="media/image44.png"/><Relationship Id="rId95" Type="http://schemas.openxmlformats.org/officeDocument/2006/relationships/oleObject" Target="embeddings/oleObject45.bin"/><Relationship Id="rId22" Type="http://schemas.openxmlformats.org/officeDocument/2006/relationships/oleObject" Target="embeddings/oleObject9.bin"/><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22.bin"/><Relationship Id="rId64" Type="http://schemas.openxmlformats.org/officeDocument/2006/relationships/oleObject" Target="embeddings/oleObject30.bin"/><Relationship Id="rId69" Type="http://schemas.openxmlformats.org/officeDocument/2006/relationships/oleObject" Target="embeddings/oleObject32.bin"/><Relationship Id="rId80" Type="http://schemas.openxmlformats.org/officeDocument/2006/relationships/image" Target="media/image39.wmf"/><Relationship Id="rId85" Type="http://schemas.openxmlformats.org/officeDocument/2006/relationships/oleObject" Target="embeddings/oleObject40.bin"/><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8.wmf"/><Relationship Id="rId67" Type="http://schemas.openxmlformats.org/officeDocument/2006/relationships/image" Target="media/image32.wmf"/><Relationship Id="rId103" Type="http://schemas.openxmlformats.org/officeDocument/2006/relationships/theme" Target="theme/theme1.xml"/><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image" Target="media/image34.wmf"/><Relationship Id="rId75" Type="http://schemas.openxmlformats.org/officeDocument/2006/relationships/oleObject" Target="embeddings/oleObject35.bin"/><Relationship Id="rId83" Type="http://schemas.openxmlformats.org/officeDocument/2006/relationships/oleObject" Target="embeddings/oleObject39.bin"/><Relationship Id="rId88" Type="http://schemas.openxmlformats.org/officeDocument/2006/relationships/image" Target="media/image43.wmf"/><Relationship Id="rId91" Type="http://schemas.openxmlformats.org/officeDocument/2006/relationships/oleObject" Target="embeddings/oleObject43.bin"/><Relationship Id="rId96" Type="http://schemas.openxmlformats.org/officeDocument/2006/relationships/image" Target="media/image47.wmf"/><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1.wmf"/><Relationship Id="rId73" Type="http://schemas.openxmlformats.org/officeDocument/2006/relationships/oleObject" Target="embeddings/oleObject34.bin"/><Relationship Id="rId78" Type="http://schemas.openxmlformats.org/officeDocument/2006/relationships/image" Target="media/image38.wmf"/><Relationship Id="rId81" Type="http://schemas.openxmlformats.org/officeDocument/2006/relationships/oleObject" Target="embeddings/oleObject38.bin"/><Relationship Id="rId86" Type="http://schemas.openxmlformats.org/officeDocument/2006/relationships/image" Target="media/image42.wmf"/><Relationship Id="rId94" Type="http://schemas.openxmlformats.org/officeDocument/2006/relationships/image" Target="media/image46.wmf"/><Relationship Id="rId99" Type="http://schemas.openxmlformats.org/officeDocument/2006/relationships/oleObject" Target="embeddings/oleObject47.bin"/><Relationship Id="rId101" Type="http://schemas.openxmlformats.org/officeDocument/2006/relationships/oleObject" Target="embeddings/oleObject48.bin"/><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image" Target="media/image37.wmf"/><Relationship Id="rId97" Type="http://schemas.openxmlformats.org/officeDocument/2006/relationships/oleObject" Target="embeddings/oleObject46.bin"/><Relationship Id="rId7" Type="http://schemas.openxmlformats.org/officeDocument/2006/relationships/image" Target="media/image2.wmf"/><Relationship Id="rId71" Type="http://schemas.openxmlformats.org/officeDocument/2006/relationships/oleObject" Target="embeddings/oleObject33.bin"/><Relationship Id="rId92" Type="http://schemas.openxmlformats.org/officeDocument/2006/relationships/image" Target="media/image45.wmf"/><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oleObject" Target="embeddings/oleObject41.bin"/><Relationship Id="rId61" Type="http://schemas.openxmlformats.org/officeDocument/2006/relationships/image" Target="media/image29.wmf"/><Relationship Id="rId82" Type="http://schemas.openxmlformats.org/officeDocument/2006/relationships/image" Target="media/image40.wmf"/><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oleObject" Target="embeddings/oleObject26.bin"/><Relationship Id="rId77" Type="http://schemas.openxmlformats.org/officeDocument/2006/relationships/oleObject" Target="embeddings/oleObject36.bin"/><Relationship Id="rId100" Type="http://schemas.openxmlformats.org/officeDocument/2006/relationships/image" Target="media/image49.png"/><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image" Target="media/image35.wmf"/><Relationship Id="rId93" Type="http://schemas.openxmlformats.org/officeDocument/2006/relationships/oleObject" Target="embeddings/oleObject44.bin"/><Relationship Id="rId98" Type="http://schemas.openxmlformats.org/officeDocument/2006/relationships/image" Target="media/image48.wmf"/><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3188</TotalTime>
  <Pages>12</Pages>
  <Words>1063</Words>
  <Characters>6061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7110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75</cp:revision>
  <dcterms:created xsi:type="dcterms:W3CDTF">2020-09-01T22:02:00Z</dcterms:created>
  <dcterms:modified xsi:type="dcterms:W3CDTF">2023-08-05T02:02:00Z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nNumsOnRight">
    <vt:bool>false</vt:bool>
  </property>
  <property fmtid="{D5CDD505-2E9C-101B-9397-08002B2CF9AE}" pid="4" name="MTEquationNumber2">
    <vt:lpwstr>(#S1.#E1)</vt:lpwstr>
  </property>
</Properties>
</file>