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D58AB" w14:textId="77777777" w:rsidR="000570FB" w:rsidRPr="00FD1E1C" w:rsidRDefault="00A86859" w:rsidP="00A86859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FD1E1C">
        <w:rPr>
          <w:rFonts w:ascii="Arial" w:hAnsi="Arial" w:cs="Arial"/>
          <w:b/>
          <w:sz w:val="40"/>
          <w:szCs w:val="40"/>
          <w:u w:val="single"/>
        </w:rPr>
        <w:t>Photon</w:t>
      </w:r>
      <w:r w:rsidR="007E3E4C">
        <w:rPr>
          <w:rFonts w:ascii="Arial" w:hAnsi="Arial" w:cs="Arial"/>
          <w:b/>
          <w:sz w:val="40"/>
          <w:szCs w:val="40"/>
          <w:u w:val="single"/>
        </w:rPr>
        <w:t xml:space="preserve"> – Electron</w:t>
      </w:r>
      <w:r w:rsidRPr="00FD1E1C">
        <w:rPr>
          <w:rFonts w:ascii="Arial" w:hAnsi="Arial" w:cs="Arial"/>
          <w:b/>
          <w:sz w:val="40"/>
          <w:szCs w:val="40"/>
          <w:u w:val="single"/>
        </w:rPr>
        <w:t xml:space="preserve"> Interaction</w:t>
      </w:r>
    </w:p>
    <w:p w14:paraId="53EF7721" w14:textId="77777777" w:rsidR="00A86859" w:rsidRDefault="00A86859"/>
    <w:p w14:paraId="24BA131E" w14:textId="039B0B39" w:rsidR="00A86859" w:rsidRDefault="00A86859" w:rsidP="00A86859">
      <w:pPr>
        <w:rPr>
          <w:rFonts w:ascii="Calibri" w:hAnsi="Calibri" w:cs="Calibri"/>
        </w:rPr>
      </w:pPr>
    </w:p>
    <w:p w14:paraId="117C2F7B" w14:textId="100807FC" w:rsidR="00353C58" w:rsidRPr="002117CB" w:rsidRDefault="005B6847" w:rsidP="00353C5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[working in Natural Gaussian units predominantly] </w:t>
      </w:r>
      <w:r w:rsidR="00353C58">
        <w:rPr>
          <w:rFonts w:ascii="Calibri" w:hAnsi="Calibri" w:cs="Calibri"/>
        </w:rPr>
        <w:t xml:space="preserve">Let’s recall our </w:t>
      </w:r>
      <w:r w:rsidR="00D22ED5">
        <w:rPr>
          <w:rFonts w:ascii="Calibri" w:hAnsi="Calibri" w:cs="Calibri"/>
        </w:rPr>
        <w:t xml:space="preserve">approximate </w:t>
      </w:r>
      <w:r w:rsidR="00353C58">
        <w:rPr>
          <w:rFonts w:ascii="Calibri" w:hAnsi="Calibri" w:cs="Calibri"/>
        </w:rPr>
        <w:t xml:space="preserve">dipole-dipole interaction insulator model.  </w:t>
      </w:r>
    </w:p>
    <w:p w14:paraId="549BFEB1" w14:textId="6179B9E5" w:rsidR="00026C9A" w:rsidRPr="002117CB" w:rsidRDefault="00026C9A" w:rsidP="00FA7F0E">
      <w:pPr>
        <w:rPr>
          <w:rFonts w:ascii="Calibri" w:hAnsi="Calibri" w:cs="Calibri"/>
        </w:rPr>
      </w:pPr>
    </w:p>
    <w:p w14:paraId="7F86BD4A" w14:textId="754DB45E" w:rsidR="00026C9A" w:rsidRDefault="00F926C6" w:rsidP="00FA7F0E">
      <w:r w:rsidRPr="00C77ACD">
        <w:rPr>
          <w:position w:val="-28"/>
        </w:rPr>
        <w:object w:dxaOrig="4560" w:dyaOrig="660" w14:anchorId="182FAF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.1pt;height:36pt" o:ole="" filled="t" fillcolor="#cfc">
            <v:imagedata r:id="rId5" o:title=""/>
          </v:shape>
          <o:OLEObject Type="Embed" ProgID="Equation.DSMT4" ShapeID="_x0000_i1025" DrawAspect="Content" ObjectID="_1708267653" r:id="rId6"/>
        </w:object>
      </w:r>
    </w:p>
    <w:p w14:paraId="421FF95C" w14:textId="5FAE26F2" w:rsidR="00D22ED5" w:rsidRDefault="00D22ED5" w:rsidP="00FA7F0E"/>
    <w:p w14:paraId="4BA9D197" w14:textId="2EF2F56E" w:rsidR="00D22ED5" w:rsidRDefault="00F926C6" w:rsidP="00FA7F0E">
      <w:pPr>
        <w:rPr>
          <w:rFonts w:ascii="Calibri" w:hAnsi="Calibri" w:cs="Calibri"/>
        </w:rPr>
      </w:pPr>
      <w:r>
        <w:rPr>
          <w:rFonts w:ascii="Calibri" w:hAnsi="Calibri" w:cs="Calibri"/>
        </w:rPr>
        <w:t>where Ω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>, formerly known as ω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 xml:space="preserve">, tabulates the excitations of the system, and </w:t>
      </w:r>
      <w:r w:rsidR="00D22ED5">
        <w:rPr>
          <w:rFonts w:ascii="Calibri" w:hAnsi="Calibri" w:cs="Calibri"/>
        </w:rPr>
        <w:t>where the polarization vector is:</w:t>
      </w:r>
    </w:p>
    <w:p w14:paraId="7041FAEC" w14:textId="77777777" w:rsidR="00D22ED5" w:rsidRDefault="00D22ED5" w:rsidP="00FA7F0E">
      <w:pPr>
        <w:rPr>
          <w:rFonts w:ascii="Calibri" w:hAnsi="Calibri" w:cs="Calibri"/>
        </w:rPr>
      </w:pPr>
    </w:p>
    <w:p w14:paraId="069FB694" w14:textId="3C4403AE" w:rsidR="00D22ED5" w:rsidRDefault="0033644E" w:rsidP="00FA7F0E">
      <w:pPr>
        <w:rPr>
          <w:rFonts w:ascii="Calibri" w:hAnsi="Calibri" w:cs="Calibri"/>
        </w:rPr>
      </w:pPr>
      <w:r w:rsidRPr="0033644E">
        <w:rPr>
          <w:rFonts w:asciiTheme="minorHAnsi" w:hAnsiTheme="minorHAnsi" w:cstheme="minorHAnsi"/>
          <w:position w:val="-56"/>
        </w:rPr>
        <w:object w:dxaOrig="7780" w:dyaOrig="1240" w14:anchorId="2A873352">
          <v:shape id="_x0000_i1026" type="#_x0000_t75" style="width:388.9pt;height:62.2pt" o:ole="">
            <v:imagedata r:id="rId7" o:title=""/>
          </v:shape>
          <o:OLEObject Type="Embed" ProgID="Equation.DSMT4" ShapeID="_x0000_i1026" DrawAspect="Content" ObjectID="_1708267654" r:id="rId8"/>
        </w:object>
      </w:r>
    </w:p>
    <w:p w14:paraId="0CA38B69" w14:textId="77777777" w:rsidR="00D22ED5" w:rsidRDefault="00D22ED5" w:rsidP="00FA7F0E">
      <w:pPr>
        <w:rPr>
          <w:rFonts w:ascii="Calibri" w:hAnsi="Calibri" w:cs="Calibri"/>
        </w:rPr>
      </w:pPr>
    </w:p>
    <w:p w14:paraId="0F2796D6" w14:textId="62E5F57A" w:rsidR="00D22ED5" w:rsidRDefault="00D22ED5" w:rsidP="00FA7F0E">
      <w:pPr>
        <w:rPr>
          <w:rFonts w:ascii="Calibri" w:hAnsi="Calibri" w:cs="Calibri"/>
        </w:rPr>
      </w:pPr>
      <w:r>
        <w:rPr>
          <w:rFonts w:ascii="Calibri" w:hAnsi="Calibri" w:cs="Calibri"/>
        </w:rPr>
        <w:t>and for a cubic crystal in the small k limit,</w:t>
      </w:r>
    </w:p>
    <w:p w14:paraId="65ED42A9" w14:textId="77777777" w:rsidR="00D22ED5" w:rsidRDefault="00D22ED5" w:rsidP="00D22ED5">
      <w:pPr>
        <w:rPr>
          <w:rFonts w:ascii="Calibri" w:hAnsi="Calibri" w:cs="Calibri"/>
        </w:rPr>
      </w:pPr>
    </w:p>
    <w:p w14:paraId="5A2336BE" w14:textId="493E8433" w:rsidR="00D22ED5" w:rsidRDefault="000073F9" w:rsidP="00D22ED5">
      <w:r w:rsidRPr="000073F9">
        <w:rPr>
          <w:position w:val="-32"/>
        </w:rPr>
        <w:object w:dxaOrig="2240" w:dyaOrig="760" w14:anchorId="1F68E058">
          <v:shape id="_x0000_i1027" type="#_x0000_t75" style="width:112.35pt;height:38.75pt" o:ole="">
            <v:imagedata r:id="rId9" o:title=""/>
          </v:shape>
          <o:OLEObject Type="Embed" ProgID="Equation.DSMT4" ShapeID="_x0000_i1027" DrawAspect="Content" ObjectID="_1708267655" r:id="rId10"/>
        </w:object>
      </w:r>
    </w:p>
    <w:p w14:paraId="03CE8376" w14:textId="2495E5A4" w:rsidR="00D22ED5" w:rsidRDefault="00D22ED5" w:rsidP="00D22ED5"/>
    <w:p w14:paraId="259778A8" w14:textId="0B897B63" w:rsidR="00D22ED5" w:rsidRPr="00D22ED5" w:rsidRDefault="000073F9" w:rsidP="00D22E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(V being volume, and N the number of lattice sites) </w:t>
      </w:r>
      <w:r w:rsidR="00D22ED5" w:rsidRPr="00D22ED5">
        <w:rPr>
          <w:rFonts w:asciiTheme="minorHAnsi" w:hAnsiTheme="minorHAnsi" w:cstheme="minorHAnsi"/>
        </w:rPr>
        <w:t>which has eigenvectors/values</w:t>
      </w:r>
      <w:r w:rsidR="00691735">
        <w:rPr>
          <w:rFonts w:asciiTheme="minorHAnsi" w:hAnsiTheme="minorHAnsi" w:cstheme="minorHAnsi"/>
        </w:rPr>
        <w:t xml:space="preserve"> (changing </w:t>
      </w:r>
      <w:r w:rsidR="00691735">
        <w:rPr>
          <w:rFonts w:ascii="Calibri" w:hAnsi="Calibri" w:cs="Calibri"/>
        </w:rPr>
        <w:t>λ → s so can accommodate photon polarization vectors)</w:t>
      </w:r>
      <w:r w:rsidR="00D22ED5" w:rsidRPr="00D22ED5">
        <w:rPr>
          <w:rFonts w:asciiTheme="minorHAnsi" w:hAnsiTheme="minorHAnsi" w:cstheme="minorHAnsi"/>
        </w:rPr>
        <w:t>:</w:t>
      </w:r>
    </w:p>
    <w:p w14:paraId="13F80B2A" w14:textId="77777777" w:rsidR="00D22ED5" w:rsidRDefault="00D22ED5" w:rsidP="00D22ED5"/>
    <w:p w14:paraId="604E3A0B" w14:textId="0E6682C2" w:rsidR="00D22ED5" w:rsidRDefault="006B6408" w:rsidP="00D22ED5">
      <w:r w:rsidRPr="008B2F72">
        <w:rPr>
          <w:position w:val="-94"/>
        </w:rPr>
        <w:object w:dxaOrig="10880" w:dyaOrig="2000" w14:anchorId="019901F8">
          <v:shape id="_x0000_i1058" type="#_x0000_t75" style="width:510.55pt;height:93.8pt" o:ole="">
            <v:imagedata r:id="rId11" o:title=""/>
          </v:shape>
          <o:OLEObject Type="Embed" ProgID="Equation.DSMT4" ShapeID="_x0000_i1058" DrawAspect="Content" ObjectID="_1708267656" r:id="rId12"/>
        </w:object>
      </w:r>
    </w:p>
    <w:p w14:paraId="082847B1" w14:textId="77777777" w:rsidR="002703F2" w:rsidRDefault="002703F2" w:rsidP="00D22ED5">
      <w:pPr>
        <w:rPr>
          <w:rFonts w:ascii="Calibri" w:hAnsi="Calibri" w:cs="Calibri"/>
        </w:rPr>
      </w:pPr>
    </w:p>
    <w:p w14:paraId="6694F282" w14:textId="3AFF0B36" w:rsidR="004D7213" w:rsidRDefault="00D22ED5" w:rsidP="000B6E5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now </w:t>
      </w:r>
      <w:r w:rsidR="00A64F48">
        <w:rPr>
          <w:rFonts w:ascii="Calibri" w:hAnsi="Calibri" w:cs="Calibri"/>
        </w:rPr>
        <w:t>l</w:t>
      </w:r>
      <w:r>
        <w:rPr>
          <w:rFonts w:ascii="Calibri" w:hAnsi="Calibri" w:cs="Calibri"/>
        </w:rPr>
        <w:t>et’s</w:t>
      </w:r>
      <w:r w:rsidR="00A64F48">
        <w:rPr>
          <w:rFonts w:ascii="Calibri" w:hAnsi="Calibri" w:cs="Calibri"/>
        </w:rPr>
        <w:t xml:space="preserve"> add </w:t>
      </w:r>
      <w:r>
        <w:rPr>
          <w:rFonts w:ascii="Calibri" w:hAnsi="Calibri" w:cs="Calibri"/>
        </w:rPr>
        <w:t>an</w:t>
      </w:r>
      <w:r w:rsidR="00A64F48">
        <w:rPr>
          <w:rFonts w:ascii="Calibri" w:hAnsi="Calibri" w:cs="Calibri"/>
        </w:rPr>
        <w:t xml:space="preserve"> EM field.</w:t>
      </w:r>
      <w:r w:rsidR="003A7966">
        <w:rPr>
          <w:rFonts w:ascii="Calibri" w:hAnsi="Calibri" w:cs="Calibri"/>
        </w:rPr>
        <w:t xml:space="preserve">  Like with the metals we’ll start/end up with:</w:t>
      </w:r>
    </w:p>
    <w:p w14:paraId="7B286580" w14:textId="77777777" w:rsidR="00A64F48" w:rsidRDefault="00A64F48" w:rsidP="000B6E56">
      <w:pPr>
        <w:rPr>
          <w:rFonts w:ascii="Calibri" w:hAnsi="Calibri" w:cs="Calibri"/>
        </w:rPr>
      </w:pPr>
    </w:p>
    <w:p w14:paraId="57CADE81" w14:textId="5FDA99AA" w:rsidR="00A64F48" w:rsidRDefault="005B6847" w:rsidP="000B6E56">
      <w:r w:rsidRPr="00B4799E">
        <w:rPr>
          <w:position w:val="-28"/>
        </w:rPr>
        <w:object w:dxaOrig="9999" w:dyaOrig="700" w14:anchorId="4CA3B00D">
          <v:shape id="_x0000_i1029" type="#_x0000_t75" style="width:457.65pt;height:31.65pt" o:ole="" filled="t" fillcolor="#cfc">
            <v:imagedata r:id="rId13" o:title=""/>
          </v:shape>
          <o:OLEObject Type="Embed" ProgID="Equation.DSMT4" ShapeID="_x0000_i1029" DrawAspect="Content" ObjectID="_1708267657" r:id="rId14"/>
        </w:object>
      </w:r>
    </w:p>
    <w:p w14:paraId="1CC6D036" w14:textId="7E82971B" w:rsidR="003A7966" w:rsidRDefault="003A7966" w:rsidP="000B6E56"/>
    <w:p w14:paraId="656366BD" w14:textId="624CE91D" w:rsidR="002703F2" w:rsidRDefault="002703F2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>Of course the field is given by</w:t>
      </w:r>
      <w:r w:rsidRPr="002703F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(using the CMT phase convention for a, a</w:t>
      </w:r>
      <w:r>
        <w:rPr>
          <w:rFonts w:ascii="Calibri" w:hAnsi="Calibri" w:cs="Calibri"/>
          <w:vertAlign w:val="superscript"/>
        </w:rPr>
        <w:t>†</w:t>
      </w:r>
      <w:r>
        <w:rPr>
          <w:rFonts w:ascii="Calibri" w:hAnsi="Calibri" w:cs="Calibri"/>
        </w:rPr>
        <w:t>):</w:t>
      </w:r>
    </w:p>
    <w:p w14:paraId="31695B65" w14:textId="77777777" w:rsidR="002703F2" w:rsidRDefault="002703F2" w:rsidP="002703F2">
      <w:pPr>
        <w:rPr>
          <w:rFonts w:ascii="Calibri" w:hAnsi="Calibri" w:cs="Calibri"/>
        </w:rPr>
      </w:pPr>
    </w:p>
    <w:p w14:paraId="31E3F966" w14:textId="27922C94" w:rsidR="002703F2" w:rsidRDefault="005B6847" w:rsidP="002703F2">
      <w:pPr>
        <w:rPr>
          <w:rFonts w:ascii="Calibri" w:hAnsi="Calibri" w:cs="Calibri"/>
        </w:rPr>
      </w:pPr>
      <w:r w:rsidRPr="00355E24">
        <w:rPr>
          <w:rFonts w:ascii="Calibri" w:hAnsi="Calibri" w:cs="Calibri"/>
          <w:position w:val="-32"/>
        </w:rPr>
        <w:object w:dxaOrig="6600" w:dyaOrig="760" w14:anchorId="0A6525AF">
          <v:shape id="_x0000_i1030" type="#_x0000_t75" style="width:330pt;height:38.75pt" o:ole="">
            <v:imagedata r:id="rId15" o:title=""/>
          </v:shape>
          <o:OLEObject Type="Embed" ProgID="Equation.DSMT4" ShapeID="_x0000_i1030" DrawAspect="Content" ObjectID="_1708267658" r:id="rId16"/>
        </w:object>
      </w:r>
    </w:p>
    <w:p w14:paraId="4D19D96F" w14:textId="73B7428D" w:rsidR="002703F2" w:rsidRDefault="002703F2" w:rsidP="002703F2">
      <w:pPr>
        <w:rPr>
          <w:rFonts w:ascii="Calibri" w:hAnsi="Calibri" w:cs="Calibri"/>
        </w:rPr>
      </w:pPr>
    </w:p>
    <w:p w14:paraId="391DCAF2" w14:textId="77467AD7" w:rsidR="00FA1F25" w:rsidRPr="00BA7C42" w:rsidRDefault="002703F2" w:rsidP="00FA1F2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</w:t>
      </w:r>
      <w:r w:rsidR="002F285E">
        <w:rPr>
          <w:rFonts w:ascii="Calibri" w:hAnsi="Calibri" w:cs="Calibri"/>
        </w:rPr>
        <w:t>here m is the mass of the electron</w:t>
      </w:r>
      <w:r w:rsidR="000073F9">
        <w:rPr>
          <w:rFonts w:ascii="Calibri" w:hAnsi="Calibri" w:cs="Calibri"/>
        </w:rPr>
        <w:t xml:space="preserve">, and Z the number of such mobile electrons on site.  </w:t>
      </w:r>
      <w:r>
        <w:rPr>
          <w:rFonts w:ascii="Calibri" w:hAnsi="Calibri" w:cs="Calibri"/>
        </w:rPr>
        <w:t xml:space="preserve">The number density operator we’ll take to be a scalar = N/V, which ought to be pretty good for an insulator.  </w:t>
      </w:r>
      <w:r w:rsidR="00FA1F25">
        <w:rPr>
          <w:rFonts w:ascii="Calibri" w:hAnsi="Calibri" w:cs="Calibri"/>
        </w:rPr>
        <w:t xml:space="preserve">The easiest way to get the current density function is from the time-derivative of the polarization function.  To get </w:t>
      </w:r>
      <m:oMath>
        <m:acc>
          <m:accPr>
            <m:chr m:val="̇"/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P</m:t>
            </m:r>
          </m:e>
        </m:acc>
      </m:oMath>
      <w:r w:rsidR="00FA1F25">
        <w:rPr>
          <w:rFonts w:ascii="Calibri" w:hAnsi="Calibri" w:cs="Calibri"/>
        </w:rPr>
        <w:t xml:space="preserve">, we must commute with H [apropos </w:t>
      </w:r>
      <w:r w:rsidR="00FA1F25" w:rsidRPr="00920AAA">
        <w:rPr>
          <w:rFonts w:ascii="Calibri" w:hAnsi="Calibri" w:cs="Calibri"/>
          <w:b/>
        </w:rPr>
        <w:t>J</w:t>
      </w:r>
      <w:r w:rsidR="00FA1F25">
        <w:rPr>
          <w:rFonts w:ascii="Calibri" w:hAnsi="Calibri" w:cs="Calibri"/>
          <w:vertAlign w:val="superscript"/>
        </w:rPr>
        <w:t>p</w:t>
      </w:r>
      <w:r w:rsidR="00FA1F25">
        <w:rPr>
          <w:rFonts w:ascii="Calibri" w:hAnsi="Calibri" w:cs="Calibri"/>
        </w:rPr>
        <w:t>, just the part of H w/o A].  But P commutes with the interaction part, (1/2)KP</w:t>
      </w:r>
      <w:r w:rsidR="00FA1F25">
        <w:rPr>
          <w:rFonts w:ascii="Calibri" w:hAnsi="Calibri" w:cs="Calibri"/>
          <w:vertAlign w:val="superscript"/>
        </w:rPr>
        <w:t>2</w:t>
      </w:r>
      <w:r w:rsidR="00FA1F25">
        <w:rPr>
          <w:rFonts w:ascii="Calibri" w:hAnsi="Calibri" w:cs="Calibri"/>
        </w:rPr>
        <w:t>, so P will time develop according to just the b</w:t>
      </w:r>
      <w:r w:rsidR="00FA1F25">
        <w:rPr>
          <w:rFonts w:ascii="Calibri" w:hAnsi="Calibri" w:cs="Calibri"/>
          <w:vertAlign w:val="superscript"/>
        </w:rPr>
        <w:t>†</w:t>
      </w:r>
      <w:r w:rsidR="00FA1F25">
        <w:rPr>
          <w:rFonts w:ascii="Calibri" w:hAnsi="Calibri" w:cs="Calibri"/>
        </w:rPr>
        <w:t>b term.  We know how it develops w/r to the free H</w:t>
      </w:r>
      <w:r w:rsidR="00FA1F25">
        <w:rPr>
          <w:rFonts w:ascii="Calibri" w:hAnsi="Calibri" w:cs="Calibri"/>
          <w:vertAlign w:val="subscript"/>
        </w:rPr>
        <w:t>0</w:t>
      </w:r>
      <w:r w:rsidR="00FA1F25">
        <w:rPr>
          <w:rFonts w:ascii="Calibri" w:hAnsi="Calibri" w:cs="Calibri"/>
        </w:rPr>
        <w:softHyphen/>
        <w:t>.  So we’ll just have:</w:t>
      </w:r>
    </w:p>
    <w:p w14:paraId="46FF87B2" w14:textId="77777777" w:rsidR="00FA1F25" w:rsidRDefault="00FA1F25" w:rsidP="00FA1F25">
      <w:pPr>
        <w:rPr>
          <w:rFonts w:ascii="Calibri" w:hAnsi="Calibri" w:cs="Calibri"/>
        </w:rPr>
      </w:pPr>
    </w:p>
    <w:p w14:paraId="54059313" w14:textId="4A5E430C" w:rsidR="00FA1F25" w:rsidRDefault="00F926C6" w:rsidP="00FA1F25">
      <w:pPr>
        <w:rPr>
          <w:rFonts w:ascii="Calibri" w:hAnsi="Calibri" w:cs="Calibri"/>
        </w:rPr>
      </w:pPr>
      <w:r w:rsidRPr="003A7966">
        <w:rPr>
          <w:rFonts w:ascii="Calibri" w:hAnsi="Calibri" w:cs="Calibri"/>
          <w:position w:val="-28"/>
        </w:rPr>
        <w:object w:dxaOrig="3700" w:dyaOrig="540" w14:anchorId="0F45CC98">
          <v:shape id="_x0000_i1031" type="#_x0000_t75" style="width:185.45pt;height:26.75pt" o:ole="">
            <v:imagedata r:id="rId17" o:title=""/>
          </v:shape>
          <o:OLEObject Type="Embed" ProgID="Equation.DSMT4" ShapeID="_x0000_i1031" DrawAspect="Content" ObjectID="_1708267659" r:id="rId18"/>
        </w:object>
      </w:r>
    </w:p>
    <w:p w14:paraId="74E830D1" w14:textId="77777777" w:rsidR="00FA1F25" w:rsidRDefault="00FA1F25" w:rsidP="00FA1F25">
      <w:pPr>
        <w:rPr>
          <w:rFonts w:ascii="Calibri" w:hAnsi="Calibri" w:cs="Calibri"/>
        </w:rPr>
      </w:pPr>
    </w:p>
    <w:p w14:paraId="0AA5B7DE" w14:textId="4D645A14" w:rsidR="00FA1F25" w:rsidRDefault="00FA1F25" w:rsidP="00FA1F2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differentiating, setting t back to zero, and being more careful about the </w:t>
      </w:r>
      <w:r w:rsidRPr="00EB310F">
        <w:rPr>
          <w:rFonts w:ascii="Calibri" w:hAnsi="Calibri" w:cs="Calibri"/>
          <w:i/>
        </w:rPr>
        <w:t>density</w:t>
      </w:r>
      <w:r>
        <w:rPr>
          <w:rFonts w:ascii="Calibri" w:hAnsi="Calibri" w:cs="Calibri"/>
        </w:rPr>
        <w:t xml:space="preserve"> part, we have:</w:t>
      </w:r>
    </w:p>
    <w:p w14:paraId="128B6F88" w14:textId="77777777" w:rsidR="00FA1F25" w:rsidRDefault="00FA1F25" w:rsidP="00FA1F25">
      <w:pPr>
        <w:rPr>
          <w:rFonts w:ascii="Calibri" w:hAnsi="Calibri" w:cs="Calibri"/>
        </w:rPr>
      </w:pPr>
    </w:p>
    <w:p w14:paraId="0A426A82" w14:textId="4C2D38E6" w:rsidR="00FA1F25" w:rsidRDefault="00F926C6" w:rsidP="00FA1F25">
      <w:pPr>
        <w:rPr>
          <w:rFonts w:ascii="Calibri" w:hAnsi="Calibri" w:cs="Calibri"/>
        </w:rPr>
      </w:pPr>
      <w:r w:rsidRPr="003A7966">
        <w:rPr>
          <w:rFonts w:ascii="Calibri" w:hAnsi="Calibri" w:cs="Calibri"/>
          <w:position w:val="-28"/>
        </w:rPr>
        <w:object w:dxaOrig="6700" w:dyaOrig="540" w14:anchorId="03C69A98">
          <v:shape id="_x0000_i1032" type="#_x0000_t75" style="width:334.9pt;height:26.75pt" o:ole="">
            <v:imagedata r:id="rId19" o:title=""/>
          </v:shape>
          <o:OLEObject Type="Embed" ProgID="Equation.DSMT4" ShapeID="_x0000_i1032" DrawAspect="Content" ObjectID="_1708267660" r:id="rId20"/>
        </w:object>
      </w:r>
    </w:p>
    <w:p w14:paraId="30FCB640" w14:textId="724F4213" w:rsidR="00FA1F25" w:rsidRDefault="00FA1F25" w:rsidP="00FA1F25">
      <w:pPr>
        <w:rPr>
          <w:rFonts w:ascii="Calibri" w:hAnsi="Calibri" w:cs="Calibri"/>
        </w:rPr>
      </w:pPr>
    </w:p>
    <w:p w14:paraId="65A6BC79" w14:textId="39EDCE76" w:rsidR="00476D14" w:rsidRDefault="00476D14" w:rsidP="00FA1F25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We can write </w:t>
      </w:r>
      <w:r w:rsidRPr="00476D14">
        <w:rPr>
          <w:rFonts w:ascii="Calibri" w:hAnsi="Calibri" w:cs="Calibri"/>
          <w:b/>
        </w:rPr>
        <w:t>J</w:t>
      </w:r>
      <w:r>
        <w:rPr>
          <w:rFonts w:ascii="Calibri" w:hAnsi="Calibri" w:cs="Calibri"/>
          <w:vertAlign w:val="superscript"/>
        </w:rPr>
        <w:t>p</w:t>
      </w:r>
      <w:r>
        <w:rPr>
          <w:rFonts w:ascii="Calibri" w:hAnsi="Calibri" w:cs="Calibri"/>
        </w:rPr>
        <w:t>(</w:t>
      </w:r>
      <w:r w:rsidR="00691735">
        <w:rPr>
          <w:rFonts w:ascii="Calibri" w:hAnsi="Calibri" w:cs="Calibri"/>
        </w:rPr>
        <w:t>R</w:t>
      </w:r>
      <w:r>
        <w:rPr>
          <w:rFonts w:ascii="Calibri" w:hAnsi="Calibri" w:cs="Calibri"/>
        </w:rPr>
        <w:t>) in terms of wavevectors,</w:t>
      </w:r>
    </w:p>
    <w:p w14:paraId="471F5075" w14:textId="175E660F" w:rsidR="00476D14" w:rsidRDefault="00476D14" w:rsidP="00FA1F25">
      <w:pPr>
        <w:rPr>
          <w:rFonts w:ascii="Calibri" w:hAnsi="Calibri" w:cs="Calibri"/>
        </w:rPr>
      </w:pPr>
    </w:p>
    <w:p w14:paraId="1B7E00DA" w14:textId="01566673" w:rsidR="00476D14" w:rsidRPr="00476D14" w:rsidRDefault="00363D49" w:rsidP="00FA1F25">
      <w:pPr>
        <w:rPr>
          <w:rFonts w:ascii="Calibri" w:hAnsi="Calibri" w:cs="Calibri"/>
        </w:rPr>
      </w:pPr>
      <w:r w:rsidRPr="00691735">
        <w:rPr>
          <w:rFonts w:ascii="Calibri" w:hAnsi="Calibri" w:cs="Calibri"/>
          <w:position w:val="-28"/>
        </w:rPr>
        <w:object w:dxaOrig="4360" w:dyaOrig="660" w14:anchorId="5F609982">
          <v:shape id="_x0000_i1033" type="#_x0000_t75" style="width:218.2pt;height:33.25pt" o:ole="">
            <v:imagedata r:id="rId21" o:title=""/>
          </v:shape>
          <o:OLEObject Type="Embed" ProgID="Equation.DSMT4" ShapeID="_x0000_i1033" DrawAspect="Content" ObjectID="_1708267661" r:id="rId22"/>
        </w:object>
      </w:r>
    </w:p>
    <w:p w14:paraId="40C230F7" w14:textId="77777777" w:rsidR="00476D14" w:rsidRDefault="00476D14" w:rsidP="00FA1F25">
      <w:pPr>
        <w:rPr>
          <w:rFonts w:ascii="Calibri" w:hAnsi="Calibri" w:cs="Calibri"/>
        </w:rPr>
      </w:pPr>
    </w:p>
    <w:p w14:paraId="69E8717D" w14:textId="2DC4973E" w:rsidR="00FA1F25" w:rsidRDefault="00FA1F25" w:rsidP="00FA1F25">
      <w:pPr>
        <w:rPr>
          <w:rFonts w:ascii="Calibri" w:hAnsi="Calibri" w:cs="Calibri"/>
        </w:rPr>
      </w:pPr>
      <w:r>
        <w:rPr>
          <w:rFonts w:ascii="Calibri" w:hAnsi="Calibri" w:cs="Calibri"/>
        </w:rPr>
        <w:t>Then filling this in</w:t>
      </w:r>
      <w:r w:rsidR="007C715D">
        <w:rPr>
          <w:rFonts w:ascii="Calibri" w:hAnsi="Calibri" w:cs="Calibri"/>
        </w:rPr>
        <w:t xml:space="preserve"> to just the A part,</w:t>
      </w:r>
    </w:p>
    <w:p w14:paraId="1556CA1D" w14:textId="77777777" w:rsidR="00FA1F25" w:rsidRDefault="00FA1F25" w:rsidP="00FA1F25">
      <w:pPr>
        <w:rPr>
          <w:rFonts w:ascii="Calibri" w:hAnsi="Calibri" w:cs="Calibri"/>
        </w:rPr>
      </w:pPr>
    </w:p>
    <w:p w14:paraId="3D947E1F" w14:textId="668AE641" w:rsidR="00FA1F25" w:rsidRDefault="005B6847" w:rsidP="00FA1F25">
      <w:pPr>
        <w:rPr>
          <w:rFonts w:ascii="Calibri" w:hAnsi="Calibri" w:cs="Calibri"/>
        </w:rPr>
      </w:pPr>
      <w:r w:rsidRPr="0062794D">
        <w:rPr>
          <w:position w:val="-194"/>
        </w:rPr>
        <w:object w:dxaOrig="10880" w:dyaOrig="3940" w14:anchorId="7525759C">
          <v:shape id="_x0000_i1034" type="#_x0000_t75" style="width:498.55pt;height:179.45pt" o:ole="">
            <v:imagedata r:id="rId23" o:title=""/>
          </v:shape>
          <o:OLEObject Type="Embed" ProgID="Equation.DSMT4" ShapeID="_x0000_i1034" DrawAspect="Content" ObjectID="_1708267662" r:id="rId24"/>
        </w:object>
      </w:r>
    </w:p>
    <w:p w14:paraId="356BD900" w14:textId="08F95E97" w:rsidR="002703F2" w:rsidRDefault="002703F2" w:rsidP="002703F2">
      <w:pPr>
        <w:rPr>
          <w:rFonts w:ascii="Calibri" w:hAnsi="Calibri" w:cs="Calibri"/>
        </w:rPr>
      </w:pPr>
    </w:p>
    <w:p w14:paraId="05709E35" w14:textId="328279C8" w:rsidR="002703F2" w:rsidRDefault="007C715D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It might be best at this point to put J in terms of the K eigenbasis, as we did with P.  </w:t>
      </w:r>
      <w:r w:rsidR="00A620F4">
        <w:rPr>
          <w:rFonts w:ascii="Calibri" w:hAnsi="Calibri" w:cs="Calibri"/>
        </w:rPr>
        <w:t xml:space="preserve">Then </w:t>
      </w:r>
    </w:p>
    <w:p w14:paraId="4ADC5335" w14:textId="0170FADD" w:rsidR="00A620F4" w:rsidRDefault="00A620F4" w:rsidP="002703F2">
      <w:pPr>
        <w:rPr>
          <w:rFonts w:ascii="Calibri" w:hAnsi="Calibri" w:cs="Calibri"/>
        </w:rPr>
      </w:pPr>
    </w:p>
    <w:p w14:paraId="6654A542" w14:textId="4C6A0F70" w:rsidR="00A620F4" w:rsidRDefault="007B238F" w:rsidP="002703F2">
      <w:pPr>
        <w:rPr>
          <w:rFonts w:asciiTheme="minorHAnsi" w:hAnsiTheme="minorHAnsi" w:cstheme="minorHAnsi"/>
        </w:rPr>
      </w:pPr>
      <w:r w:rsidRPr="007B238F">
        <w:rPr>
          <w:rFonts w:asciiTheme="minorHAnsi" w:hAnsiTheme="minorHAnsi" w:cstheme="minorHAnsi"/>
          <w:position w:val="-28"/>
        </w:rPr>
        <w:object w:dxaOrig="2260" w:dyaOrig="560" w14:anchorId="5854BEED">
          <v:shape id="_x0000_i1035" type="#_x0000_t75" style="width:112.9pt;height:27.8pt" o:ole="">
            <v:imagedata r:id="rId25" o:title=""/>
          </v:shape>
          <o:OLEObject Type="Embed" ProgID="Equation.DSMT4" ShapeID="_x0000_i1035" DrawAspect="Content" ObjectID="_1708267663" r:id="rId26"/>
        </w:object>
      </w:r>
    </w:p>
    <w:p w14:paraId="41602406" w14:textId="2052E1CF" w:rsidR="00A620F4" w:rsidRDefault="00A620F4" w:rsidP="002703F2">
      <w:pPr>
        <w:rPr>
          <w:rFonts w:asciiTheme="minorHAnsi" w:hAnsiTheme="minorHAnsi" w:cstheme="minorHAnsi"/>
        </w:rPr>
      </w:pPr>
    </w:p>
    <w:p w14:paraId="26AD7DB2" w14:textId="39B0E928" w:rsidR="00A620F4" w:rsidRDefault="00A620F4" w:rsidP="002703F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52ED66AB" w14:textId="78887E5E" w:rsidR="00A620F4" w:rsidRDefault="00A620F4" w:rsidP="002703F2">
      <w:pPr>
        <w:rPr>
          <w:rFonts w:asciiTheme="minorHAnsi" w:hAnsiTheme="minorHAnsi" w:cstheme="minorHAnsi"/>
        </w:rPr>
      </w:pPr>
    </w:p>
    <w:p w14:paraId="2764CA98" w14:textId="0BBB64DB" w:rsidR="00A620F4" w:rsidRDefault="0052010E" w:rsidP="002703F2">
      <w:pPr>
        <w:rPr>
          <w:rFonts w:ascii="Calibri" w:hAnsi="Calibri" w:cs="Calibri"/>
        </w:rPr>
      </w:pPr>
      <w:r w:rsidRPr="00A620F4">
        <w:rPr>
          <w:position w:val="-72"/>
        </w:rPr>
        <w:object w:dxaOrig="7940" w:dyaOrig="1560" w14:anchorId="60BCF92A">
          <v:shape id="_x0000_i1036" type="#_x0000_t75" style="width:381.25pt;height:74.75pt" o:ole="">
            <v:imagedata r:id="rId27" o:title=""/>
          </v:shape>
          <o:OLEObject Type="Embed" ProgID="Equation.DSMT4" ShapeID="_x0000_i1036" DrawAspect="Content" ObjectID="_1708267664" r:id="rId28"/>
        </w:object>
      </w:r>
    </w:p>
    <w:p w14:paraId="53CFDC17" w14:textId="683B4501" w:rsidR="007C715D" w:rsidRDefault="007C715D" w:rsidP="002703F2">
      <w:pPr>
        <w:rPr>
          <w:rFonts w:ascii="Calibri" w:hAnsi="Calibri" w:cs="Calibri"/>
        </w:rPr>
      </w:pPr>
    </w:p>
    <w:p w14:paraId="44D331B9" w14:textId="7AD3B708" w:rsidR="007C715D" w:rsidRDefault="0033644E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For our model </w:t>
      </w:r>
      <w:r w:rsidRPr="0033644E">
        <w:rPr>
          <w:rFonts w:ascii="Calibri" w:hAnsi="Calibri" w:cs="Calibri"/>
          <w:b/>
        </w:rPr>
        <w:t>K</w:t>
      </w:r>
      <w:r>
        <w:rPr>
          <w:rFonts w:ascii="Calibri" w:hAnsi="Calibri" w:cs="Calibri"/>
        </w:rPr>
        <w:t>, we can as well take the ε’s and ξ’s to be parallel to each other, except for the longitudinal part, which the photon doesn’t have.  So then we’d have:</w:t>
      </w:r>
    </w:p>
    <w:p w14:paraId="2721B8E6" w14:textId="53BF274B" w:rsidR="0033644E" w:rsidRDefault="0033644E" w:rsidP="002703F2">
      <w:pPr>
        <w:rPr>
          <w:rFonts w:ascii="Calibri" w:hAnsi="Calibri" w:cs="Calibri"/>
        </w:rPr>
      </w:pPr>
    </w:p>
    <w:p w14:paraId="67535CFB" w14:textId="5F1A3396" w:rsidR="0033644E" w:rsidRDefault="0052010E" w:rsidP="002703F2">
      <w:pPr>
        <w:rPr>
          <w:rFonts w:ascii="Calibri" w:hAnsi="Calibri" w:cs="Calibri"/>
        </w:rPr>
      </w:pPr>
      <w:r w:rsidRPr="0033644E">
        <w:rPr>
          <w:position w:val="-32"/>
        </w:rPr>
        <w:object w:dxaOrig="6240" w:dyaOrig="760" w14:anchorId="32541EC9">
          <v:shape id="_x0000_i1037" type="#_x0000_t75" style="width:308.75pt;height:37.65pt" o:ole="">
            <v:imagedata r:id="rId29" o:title=""/>
          </v:shape>
          <o:OLEObject Type="Embed" ProgID="Equation.DSMT4" ShapeID="_x0000_i1037" DrawAspect="Content" ObjectID="_1708267665" r:id="rId30"/>
        </w:object>
      </w:r>
    </w:p>
    <w:p w14:paraId="006BF741" w14:textId="77777777" w:rsidR="007C715D" w:rsidRDefault="007C715D" w:rsidP="002703F2">
      <w:pPr>
        <w:rPr>
          <w:rFonts w:ascii="Calibri" w:hAnsi="Calibri" w:cs="Calibri"/>
        </w:rPr>
      </w:pPr>
    </w:p>
    <w:p w14:paraId="025289E1" w14:textId="33BFCF01" w:rsidR="0033644E" w:rsidRDefault="0033644E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λ runs over just the transverse d.o.f. of </w:t>
      </w:r>
      <w:r w:rsidRPr="0033644E">
        <w:rPr>
          <w:rFonts w:ascii="Calibri" w:hAnsi="Calibri" w:cs="Calibri"/>
          <w:b/>
        </w:rPr>
        <w:t>A</w:t>
      </w:r>
      <w:r>
        <w:rPr>
          <w:rFonts w:ascii="Calibri" w:hAnsi="Calibri" w:cs="Calibri"/>
        </w:rPr>
        <w:t xml:space="preserve"> and </w:t>
      </w:r>
      <w:r w:rsidRPr="0033644E">
        <w:rPr>
          <w:rFonts w:ascii="Calibri" w:hAnsi="Calibri" w:cs="Calibri"/>
          <w:b/>
        </w:rPr>
        <w:t>J</w:t>
      </w:r>
      <w:r>
        <w:rPr>
          <w:rFonts w:ascii="Calibri" w:hAnsi="Calibri" w:cs="Calibri"/>
        </w:rPr>
        <w:t>.  Doing the same for P in the other part of H, like we had done before in the dipole-dipole insulator file, we come to, all together:</w:t>
      </w:r>
    </w:p>
    <w:p w14:paraId="2A85EE2F" w14:textId="6F0F5644" w:rsidR="0033644E" w:rsidRDefault="0033644E" w:rsidP="002703F2">
      <w:pPr>
        <w:rPr>
          <w:rFonts w:ascii="Calibri" w:hAnsi="Calibri" w:cs="Calibri"/>
        </w:rPr>
      </w:pPr>
    </w:p>
    <w:p w14:paraId="68472BBF" w14:textId="66F1E22C" w:rsidR="0053100A" w:rsidRDefault="0052010E" w:rsidP="00177D29">
      <w:pPr>
        <w:rPr>
          <w:rFonts w:ascii="Calibri" w:hAnsi="Calibri" w:cs="Calibri"/>
        </w:rPr>
      </w:pPr>
      <w:r w:rsidRPr="0033644E">
        <w:rPr>
          <w:position w:val="-32"/>
        </w:rPr>
        <w:object w:dxaOrig="10100" w:dyaOrig="760" w14:anchorId="1E5B11F5">
          <v:shape id="_x0000_i1038" type="#_x0000_t75" style="width:485.45pt;height:36.55pt" o:ole="" filled="t" fillcolor="#cfc">
            <v:imagedata r:id="rId31" o:title=""/>
          </v:shape>
          <o:OLEObject Type="Embed" ProgID="Equation.DSMT4" ShapeID="_x0000_i1038" DrawAspect="Content" ObjectID="_1708267666" r:id="rId32"/>
        </w:object>
      </w:r>
    </w:p>
    <w:p w14:paraId="1A9D6920" w14:textId="23D69E1C" w:rsidR="002703F2" w:rsidRDefault="002703F2" w:rsidP="00177D29">
      <w:pPr>
        <w:rPr>
          <w:rFonts w:ascii="Calibri" w:hAnsi="Calibri" w:cs="Calibri"/>
        </w:rPr>
      </w:pPr>
    </w:p>
    <w:p w14:paraId="144AD622" w14:textId="77777777" w:rsidR="002703F2" w:rsidRPr="005A17DC" w:rsidRDefault="002703F2" w:rsidP="002703F2">
      <w:pPr>
        <w:rPr>
          <w:rFonts w:ascii="Calibri" w:hAnsi="Calibri" w:cs="Calibri"/>
          <w:b/>
          <w:sz w:val="28"/>
          <w:szCs w:val="28"/>
        </w:rPr>
      </w:pPr>
      <w:r w:rsidRPr="005A17DC">
        <w:rPr>
          <w:rFonts w:ascii="Calibri" w:hAnsi="Calibri" w:cs="Calibri"/>
          <w:b/>
          <w:sz w:val="28"/>
          <w:szCs w:val="28"/>
        </w:rPr>
        <w:t>Feynman Diagram Rules</w:t>
      </w:r>
    </w:p>
    <w:p w14:paraId="1605A45B" w14:textId="25A210EA" w:rsidR="002703F2" w:rsidRDefault="00F52AC7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>So let’s consider the current and photon GF’s.</w:t>
      </w:r>
    </w:p>
    <w:p w14:paraId="717EEDE7" w14:textId="77777777" w:rsidR="002703F2" w:rsidRDefault="002703F2" w:rsidP="002703F2">
      <w:pPr>
        <w:rPr>
          <w:rFonts w:ascii="Calibri" w:hAnsi="Calibri" w:cs="Calibri"/>
        </w:rPr>
      </w:pPr>
    </w:p>
    <w:p w14:paraId="2D79B5A0" w14:textId="1982C556" w:rsidR="002703F2" w:rsidRDefault="00421F36" w:rsidP="002703F2">
      <w:pPr>
        <w:rPr>
          <w:rFonts w:ascii="Calibri" w:hAnsi="Calibri" w:cs="Calibri"/>
        </w:rPr>
      </w:pPr>
      <w:r w:rsidRPr="00D35BE8">
        <w:rPr>
          <w:rFonts w:ascii="Calibri" w:hAnsi="Calibri" w:cs="Calibri"/>
          <w:position w:val="-70"/>
        </w:rPr>
        <w:object w:dxaOrig="4480" w:dyaOrig="1520" w14:anchorId="6BE78008">
          <v:shape id="_x0000_i1039" type="#_x0000_t75" style="width:224.2pt;height:75.25pt" o:ole="">
            <v:imagedata r:id="rId33" o:title=""/>
          </v:shape>
          <o:OLEObject Type="Embed" ProgID="Equation.DSMT4" ShapeID="_x0000_i1039" DrawAspect="Content" ObjectID="_1708267667" r:id="rId34"/>
        </w:object>
      </w:r>
    </w:p>
    <w:p w14:paraId="31397499" w14:textId="77777777" w:rsidR="002703F2" w:rsidRDefault="002703F2" w:rsidP="002703F2">
      <w:pPr>
        <w:rPr>
          <w:rFonts w:ascii="Calibri" w:hAnsi="Calibri" w:cs="Calibri"/>
        </w:rPr>
      </w:pPr>
    </w:p>
    <w:p w14:paraId="043AD146" w14:textId="77777777" w:rsidR="002703F2" w:rsidRDefault="002703F2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>and of course these are given by:</w:t>
      </w:r>
    </w:p>
    <w:p w14:paraId="5F7B2D0A" w14:textId="77777777" w:rsidR="002703F2" w:rsidRDefault="002703F2" w:rsidP="002703F2">
      <w:pPr>
        <w:rPr>
          <w:rFonts w:ascii="Calibri" w:hAnsi="Calibri" w:cs="Calibri"/>
        </w:rPr>
      </w:pPr>
    </w:p>
    <w:p w14:paraId="137BC4D5" w14:textId="77C34047" w:rsidR="002703F2" w:rsidRDefault="00421F36" w:rsidP="002703F2">
      <w:pPr>
        <w:rPr>
          <w:rFonts w:ascii="Calibri" w:hAnsi="Calibri" w:cs="Calibri"/>
        </w:rPr>
      </w:pPr>
      <w:r w:rsidRPr="003B2A00">
        <w:rPr>
          <w:rFonts w:ascii="Calibri" w:hAnsi="Calibri" w:cs="Calibri"/>
          <w:position w:val="-80"/>
        </w:rPr>
        <w:object w:dxaOrig="5380" w:dyaOrig="1719" w14:anchorId="2B27AFF7">
          <v:shape id="_x0000_i1040" type="#_x0000_t75" style="width:268.9pt;height:86.75pt" o:ole="">
            <v:imagedata r:id="rId35" o:title=""/>
          </v:shape>
          <o:OLEObject Type="Embed" ProgID="Equation.DSMT4" ShapeID="_x0000_i1040" DrawAspect="Content" ObjectID="_1708267668" r:id="rId36"/>
        </w:object>
      </w:r>
    </w:p>
    <w:p w14:paraId="0E3ADDF3" w14:textId="77777777" w:rsidR="002703F2" w:rsidRDefault="002703F2" w:rsidP="002703F2">
      <w:pPr>
        <w:rPr>
          <w:rFonts w:ascii="Calibri" w:hAnsi="Calibri" w:cs="Calibri"/>
        </w:rPr>
      </w:pPr>
    </w:p>
    <w:p w14:paraId="03615A18" w14:textId="77777777" w:rsidR="002703F2" w:rsidRDefault="002703F2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48CA01A4" w14:textId="77777777" w:rsidR="002703F2" w:rsidRDefault="002703F2" w:rsidP="002703F2">
      <w:pPr>
        <w:rPr>
          <w:rFonts w:ascii="Calibri" w:hAnsi="Calibri" w:cs="Calibri"/>
        </w:rPr>
      </w:pPr>
    </w:p>
    <w:p w14:paraId="08ADCFE4" w14:textId="47340AF2" w:rsidR="002703F2" w:rsidRDefault="0067508D" w:rsidP="002703F2">
      <w:pPr>
        <w:rPr>
          <w:rFonts w:ascii="Calibri" w:hAnsi="Calibri" w:cs="Calibri"/>
        </w:rPr>
      </w:pPr>
      <w:r w:rsidRPr="000D012B">
        <w:rPr>
          <w:position w:val="-28"/>
        </w:rPr>
        <w:object w:dxaOrig="5679" w:dyaOrig="660" w14:anchorId="2C96505A">
          <v:shape id="_x0000_i1041" type="#_x0000_t75" style="width:283.65pt;height:32.75pt" o:ole="">
            <v:imagedata r:id="rId37" o:title=""/>
          </v:shape>
          <o:OLEObject Type="Embed" ProgID="Equation.DSMT4" ShapeID="_x0000_i1041" DrawAspect="Content" ObjectID="_1708267669" r:id="rId38"/>
        </w:object>
      </w:r>
    </w:p>
    <w:p w14:paraId="0F0D131B" w14:textId="77777777" w:rsidR="002703F2" w:rsidRDefault="002703F2" w:rsidP="002703F2">
      <w:pPr>
        <w:rPr>
          <w:rFonts w:ascii="Calibri" w:hAnsi="Calibri" w:cs="Calibri"/>
        </w:rPr>
      </w:pPr>
    </w:p>
    <w:p w14:paraId="03A2ABE8" w14:textId="77777777" w:rsidR="002703F2" w:rsidRDefault="002703F2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12A9A67F" w14:textId="77777777" w:rsidR="002703F2" w:rsidRDefault="002703F2" w:rsidP="002703F2">
      <w:pPr>
        <w:rPr>
          <w:rFonts w:ascii="Calibri" w:hAnsi="Calibri" w:cs="Calibri"/>
        </w:rPr>
      </w:pPr>
    </w:p>
    <w:p w14:paraId="116506FE" w14:textId="42E945BE" w:rsidR="002703F2" w:rsidRDefault="00E05352" w:rsidP="002703F2">
      <w:r w:rsidRPr="000D012B">
        <w:rPr>
          <w:position w:val="-108"/>
        </w:rPr>
        <w:object w:dxaOrig="5920" w:dyaOrig="2280" w14:anchorId="1D955A53">
          <v:shape id="_x0000_i1042" type="#_x0000_t75" style="width:316.35pt;height:123.25pt" o:ole="">
            <v:imagedata r:id="rId39" o:title=""/>
          </v:shape>
          <o:OLEObject Type="Embed" ProgID="Equation.DSMT4" ShapeID="_x0000_i1042" DrawAspect="Content" ObjectID="_1708267670" r:id="rId40"/>
        </w:object>
      </w:r>
    </w:p>
    <w:p w14:paraId="6BCA023B" w14:textId="77777777" w:rsidR="002703F2" w:rsidRDefault="002703F2" w:rsidP="002703F2">
      <w:pPr>
        <w:rPr>
          <w:rFonts w:ascii="Calibri" w:hAnsi="Calibri" w:cs="Calibri"/>
        </w:rPr>
      </w:pPr>
    </w:p>
    <w:p w14:paraId="3FC487F8" w14:textId="69A21B8F" w:rsidR="002703F2" w:rsidRDefault="002703F2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Now let’s get the unperturbed </w:t>
      </w:r>
      <w:r w:rsidR="000D012B">
        <w:rPr>
          <w:rFonts w:ascii="Calibri" w:hAnsi="Calibri" w:cs="Calibri"/>
        </w:rPr>
        <w:t>electron</w:t>
      </w:r>
      <w:r>
        <w:rPr>
          <w:rFonts w:ascii="Calibri" w:hAnsi="Calibri" w:cs="Calibri"/>
        </w:rPr>
        <w:t xml:space="preserve"> GF.  This is:</w:t>
      </w:r>
    </w:p>
    <w:p w14:paraId="71A11CB8" w14:textId="77777777" w:rsidR="002703F2" w:rsidRDefault="002703F2" w:rsidP="002703F2">
      <w:pPr>
        <w:rPr>
          <w:rFonts w:ascii="Calibri" w:hAnsi="Calibri" w:cs="Calibri"/>
        </w:rPr>
      </w:pPr>
    </w:p>
    <w:p w14:paraId="4CD7A0B3" w14:textId="5D38D8F7" w:rsidR="002703F2" w:rsidRPr="007B1A3C" w:rsidRDefault="00421F36" w:rsidP="002703F2">
      <w:pPr>
        <w:rPr>
          <w:rFonts w:asciiTheme="minorHAnsi" w:hAnsiTheme="minorHAnsi" w:cstheme="minorHAnsi"/>
        </w:rPr>
      </w:pPr>
      <w:r w:rsidRPr="000D012B">
        <w:rPr>
          <w:position w:val="-16"/>
          <w:sz w:val="28"/>
          <w:szCs w:val="28"/>
        </w:rPr>
        <w:object w:dxaOrig="3280" w:dyaOrig="440" w14:anchorId="05B6DC86">
          <v:shape id="_x0000_i1043" type="#_x0000_t75" style="width:175.65pt;height:23.45pt" o:ole="" fillcolor="#cfc">
            <v:imagedata r:id="rId41" o:title=""/>
          </v:shape>
          <o:OLEObject Type="Embed" ProgID="Equation.DSMT4" ShapeID="_x0000_i1043" DrawAspect="Content" ObjectID="_1708267671" r:id="rId42"/>
        </w:object>
      </w:r>
    </w:p>
    <w:p w14:paraId="073CD590" w14:textId="77777777" w:rsidR="002703F2" w:rsidRPr="007B1A3C" w:rsidRDefault="002703F2" w:rsidP="002703F2">
      <w:pPr>
        <w:rPr>
          <w:rFonts w:asciiTheme="minorHAnsi" w:hAnsiTheme="minorHAnsi" w:cstheme="minorHAnsi"/>
        </w:rPr>
      </w:pPr>
      <w:bookmarkStart w:id="0" w:name="_Hlk26909848"/>
    </w:p>
    <w:bookmarkEnd w:id="0"/>
    <w:p w14:paraId="19362AB5" w14:textId="6A617017" w:rsidR="00421F36" w:rsidRDefault="000D012B" w:rsidP="002703F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Note this GF is determined with respect to H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which includes the P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term in it.  This makes </w:t>
      </w:r>
      <w:r w:rsidR="00421F36">
        <w:rPr>
          <w:rFonts w:asciiTheme="minorHAnsi" w:hAnsiTheme="minorHAnsi" w:cstheme="minorHAnsi"/>
        </w:rPr>
        <w:t xml:space="preserve">it </w:t>
      </w:r>
      <w:r>
        <w:rPr>
          <w:rFonts w:asciiTheme="minorHAnsi" w:hAnsiTheme="minorHAnsi" w:cstheme="minorHAnsi"/>
        </w:rPr>
        <w:t xml:space="preserve">less trivial to get than usual.  Best thing to do is to go back to the insulating folder dipole-dipole interaction files and get it in terms of the polarization-polarization GF.  </w:t>
      </w:r>
      <w:r w:rsidR="00421F36">
        <w:rPr>
          <w:rFonts w:asciiTheme="minorHAnsi" w:hAnsiTheme="minorHAnsi" w:cstheme="minorHAnsi"/>
        </w:rPr>
        <w:t>So recall,</w:t>
      </w:r>
    </w:p>
    <w:p w14:paraId="371601AA" w14:textId="624AB265" w:rsidR="00421F36" w:rsidRDefault="00421F36" w:rsidP="002703F2">
      <w:pPr>
        <w:rPr>
          <w:rFonts w:asciiTheme="minorHAnsi" w:hAnsiTheme="minorHAnsi" w:cstheme="minorHAnsi"/>
        </w:rPr>
      </w:pPr>
    </w:p>
    <w:p w14:paraId="66AAAC26" w14:textId="3AF5F481" w:rsidR="00421F36" w:rsidRDefault="00B65E39" w:rsidP="002703F2">
      <w:pPr>
        <w:rPr>
          <w:rFonts w:asciiTheme="minorHAnsi" w:hAnsiTheme="minorHAnsi" w:cstheme="minorHAnsi"/>
        </w:rPr>
      </w:pPr>
      <w:r w:rsidRPr="00B65E39">
        <w:rPr>
          <w:rFonts w:ascii="Calibri" w:hAnsi="Calibri" w:cs="Calibri"/>
          <w:position w:val="-24"/>
        </w:rPr>
        <w:object w:dxaOrig="3440" w:dyaOrig="620" w14:anchorId="580E12F8">
          <v:shape id="_x0000_i1044" type="#_x0000_t75" style="width:171.8pt;height:31.65pt" o:ole="">
            <v:imagedata r:id="rId43" o:title=""/>
          </v:shape>
          <o:OLEObject Type="Embed" ProgID="Equation.DSMT4" ShapeID="_x0000_i1044" DrawAspect="Content" ObjectID="_1708267672" r:id="rId44"/>
        </w:object>
      </w:r>
    </w:p>
    <w:p w14:paraId="03CC630E" w14:textId="77777777" w:rsidR="00421F36" w:rsidRDefault="00421F36" w:rsidP="002703F2">
      <w:pPr>
        <w:rPr>
          <w:rFonts w:asciiTheme="minorHAnsi" w:hAnsiTheme="minorHAnsi" w:cstheme="minorHAnsi"/>
        </w:rPr>
      </w:pPr>
    </w:p>
    <w:p w14:paraId="5CC05AFD" w14:textId="48F46336" w:rsidR="00421F36" w:rsidRDefault="00B65E39" w:rsidP="002703F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So,</w:t>
      </w:r>
    </w:p>
    <w:p w14:paraId="628EF38B" w14:textId="65F5529F" w:rsidR="00B65E39" w:rsidRDefault="00B65E39" w:rsidP="002703F2">
      <w:pPr>
        <w:rPr>
          <w:rFonts w:asciiTheme="minorHAnsi" w:hAnsiTheme="minorHAnsi" w:cstheme="minorHAnsi"/>
        </w:rPr>
      </w:pPr>
    </w:p>
    <w:p w14:paraId="0F6F8817" w14:textId="48CFC637" w:rsidR="00B65E39" w:rsidRDefault="00F926C6" w:rsidP="002703F2">
      <w:pPr>
        <w:rPr>
          <w:sz w:val="28"/>
          <w:szCs w:val="28"/>
        </w:rPr>
      </w:pPr>
      <w:r w:rsidRPr="00F926C6">
        <w:rPr>
          <w:position w:val="-178"/>
          <w:sz w:val="28"/>
          <w:szCs w:val="28"/>
        </w:rPr>
        <w:object w:dxaOrig="4780" w:dyaOrig="3379" w14:anchorId="44C4842A">
          <v:shape id="_x0000_i1045" type="#_x0000_t75" style="width:255.8pt;height:181.65pt" o:ole="" fillcolor="#cfc">
            <v:imagedata r:id="rId45" o:title=""/>
          </v:shape>
          <o:OLEObject Type="Embed" ProgID="Equation.DSMT4" ShapeID="_x0000_i1045" DrawAspect="Content" ObjectID="_1708267673" r:id="rId46"/>
        </w:object>
      </w:r>
    </w:p>
    <w:p w14:paraId="65F3F5A2" w14:textId="5B2336E5" w:rsidR="00F926C6" w:rsidRDefault="00F926C6" w:rsidP="002703F2">
      <w:pPr>
        <w:rPr>
          <w:sz w:val="28"/>
          <w:szCs w:val="28"/>
        </w:rPr>
      </w:pPr>
    </w:p>
    <w:p w14:paraId="196D2639" w14:textId="77777777" w:rsidR="00F926C6" w:rsidRDefault="00F926C6" w:rsidP="002703F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apparently,</w:t>
      </w:r>
    </w:p>
    <w:p w14:paraId="02FEC7DD" w14:textId="5D83428C" w:rsidR="00F926C6" w:rsidRDefault="00F926C6" w:rsidP="002703F2">
      <w:pPr>
        <w:rPr>
          <w:rFonts w:asciiTheme="minorHAnsi" w:hAnsiTheme="minorHAnsi" w:cstheme="minorHAnsi"/>
        </w:rPr>
      </w:pPr>
    </w:p>
    <w:p w14:paraId="0F9CD572" w14:textId="42B40866" w:rsidR="00F926C6" w:rsidRDefault="00F926C6" w:rsidP="002703F2">
      <w:pPr>
        <w:rPr>
          <w:sz w:val="28"/>
          <w:szCs w:val="28"/>
        </w:rPr>
      </w:pPr>
      <w:r w:rsidRPr="00F926C6">
        <w:rPr>
          <w:position w:val="-14"/>
          <w:sz w:val="28"/>
          <w:szCs w:val="28"/>
        </w:rPr>
        <w:object w:dxaOrig="3140" w:dyaOrig="400" w14:anchorId="5DF04A4C">
          <v:shape id="_x0000_i1046" type="#_x0000_t75" style="width:168.55pt;height:21.8pt" o:ole="" fillcolor="#cfc">
            <v:imagedata r:id="rId47" o:title=""/>
          </v:shape>
          <o:OLEObject Type="Embed" ProgID="Equation.DSMT4" ShapeID="_x0000_i1046" DrawAspect="Content" ObjectID="_1708267674" r:id="rId48"/>
        </w:object>
      </w:r>
    </w:p>
    <w:p w14:paraId="0FB30773" w14:textId="62318ACF" w:rsidR="00F926C6" w:rsidRDefault="00F926C6" w:rsidP="002703F2">
      <w:pPr>
        <w:rPr>
          <w:sz w:val="28"/>
          <w:szCs w:val="28"/>
        </w:rPr>
      </w:pPr>
    </w:p>
    <w:p w14:paraId="44F83817" w14:textId="3669BCB5" w:rsidR="00F926C6" w:rsidRDefault="00F926C6" w:rsidP="002703F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would be, filling in what we found in that file,</w:t>
      </w:r>
    </w:p>
    <w:p w14:paraId="09FCF56E" w14:textId="77777777" w:rsidR="00F926C6" w:rsidRDefault="00F926C6" w:rsidP="002703F2">
      <w:pPr>
        <w:rPr>
          <w:rFonts w:asciiTheme="minorHAnsi" w:hAnsiTheme="minorHAnsi" w:cstheme="minorHAnsi"/>
        </w:rPr>
      </w:pPr>
    </w:p>
    <w:p w14:paraId="2ADEF081" w14:textId="63DA33D1" w:rsidR="00F926C6" w:rsidRDefault="00E05352" w:rsidP="002703F2">
      <w:pPr>
        <w:rPr>
          <w:rFonts w:asciiTheme="minorHAnsi" w:hAnsiTheme="minorHAnsi" w:cstheme="minorHAnsi"/>
        </w:rPr>
      </w:pPr>
      <w:r w:rsidRPr="00F926C6">
        <w:rPr>
          <w:position w:val="-76"/>
        </w:rPr>
        <w:object w:dxaOrig="5000" w:dyaOrig="1180" w14:anchorId="746897CC">
          <v:shape id="_x0000_i1047" type="#_x0000_t75" style="width:249.8pt;height:58.9pt" o:ole="">
            <v:imagedata r:id="rId49" o:title=""/>
          </v:shape>
          <o:OLEObject Type="Embed" ProgID="Equation.DSMT4" ShapeID="_x0000_i1047" DrawAspect="Content" ObjectID="_1708267675" r:id="rId50"/>
        </w:object>
      </w:r>
    </w:p>
    <w:p w14:paraId="0A04324E" w14:textId="77777777" w:rsidR="00F926C6" w:rsidRDefault="00F926C6" w:rsidP="002703F2">
      <w:pPr>
        <w:rPr>
          <w:rFonts w:asciiTheme="minorHAnsi" w:hAnsiTheme="minorHAnsi" w:cstheme="minorHAnsi"/>
        </w:rPr>
      </w:pPr>
    </w:p>
    <w:p w14:paraId="6168750A" w14:textId="77777777" w:rsidR="002703F2" w:rsidRDefault="002703F2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>And then the photon GF:</w:t>
      </w:r>
    </w:p>
    <w:p w14:paraId="7F5EF66B" w14:textId="77777777" w:rsidR="002703F2" w:rsidRPr="003E3779" w:rsidRDefault="002703F2" w:rsidP="002703F2">
      <w:pPr>
        <w:pStyle w:val="NoSpacing"/>
        <w:rPr>
          <w:rFonts w:cs="Calibri"/>
          <w:sz w:val="24"/>
          <w:szCs w:val="24"/>
        </w:rPr>
      </w:pPr>
    </w:p>
    <w:p w14:paraId="79205563" w14:textId="77777777" w:rsidR="002703F2" w:rsidRPr="003E3779" w:rsidRDefault="002703F2" w:rsidP="002703F2">
      <w:pPr>
        <w:pStyle w:val="NoSpacing"/>
        <w:rPr>
          <w:rFonts w:cs="Calibri"/>
        </w:rPr>
      </w:pPr>
      <w:r w:rsidRPr="005951F6">
        <w:rPr>
          <w:rFonts w:cs="Calibri"/>
          <w:position w:val="-30"/>
        </w:rPr>
        <w:object w:dxaOrig="2439" w:dyaOrig="680" w14:anchorId="05B00274">
          <v:shape id="_x0000_i1048" type="#_x0000_t75" style="width:123.25pt;height:32.75pt" o:ole="">
            <v:imagedata r:id="rId51" o:title=""/>
          </v:shape>
          <o:OLEObject Type="Embed" ProgID="Equation.DSMT4" ShapeID="_x0000_i1048" DrawAspect="Content" ObjectID="_1708267676" r:id="rId52"/>
        </w:object>
      </w:r>
    </w:p>
    <w:p w14:paraId="6878B42B" w14:textId="77777777" w:rsidR="002703F2" w:rsidRDefault="002703F2" w:rsidP="002703F2">
      <w:pPr>
        <w:rPr>
          <w:rFonts w:ascii="Calibri" w:hAnsi="Calibri" w:cs="Calibri"/>
        </w:rPr>
      </w:pPr>
    </w:p>
    <w:p w14:paraId="79A4C38A" w14:textId="77777777" w:rsidR="002703F2" w:rsidRDefault="002703F2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t>The Feynman rules for single particle GF’s are, basically without any justification…</w:t>
      </w:r>
    </w:p>
    <w:p w14:paraId="40EE70E1" w14:textId="77777777" w:rsidR="002703F2" w:rsidRDefault="002703F2" w:rsidP="002703F2">
      <w:pPr>
        <w:rPr>
          <w:rFonts w:ascii="Calibri" w:hAnsi="Calibri" w:cs="Calibri"/>
        </w:rPr>
      </w:pPr>
    </w:p>
    <w:p w14:paraId="166D495F" w14:textId="77777777" w:rsidR="002703F2" w:rsidRPr="00B243C5" w:rsidRDefault="002703F2" w:rsidP="002703F2">
      <w:pPr>
        <w:rPr>
          <w:rFonts w:ascii="Calibri" w:hAnsi="Calibri" w:cs="Calibri"/>
          <w:b/>
        </w:rPr>
      </w:pPr>
      <w:r w:rsidRPr="00B243C5">
        <w:rPr>
          <w:rFonts w:ascii="Calibri" w:hAnsi="Calibri" w:cs="Calibri"/>
          <w:b/>
        </w:rPr>
        <w:t>Fourier Space Rules</w:t>
      </w:r>
    </w:p>
    <w:p w14:paraId="79A48EFC" w14:textId="77777777" w:rsidR="002703F2" w:rsidRPr="00B243C5" w:rsidRDefault="002703F2" w:rsidP="002703F2">
      <w:pPr>
        <w:rPr>
          <w:rFonts w:ascii="Calibri" w:hAnsi="Calibri" w:cs="Calibri"/>
          <w:color w:val="0066FF"/>
        </w:rPr>
      </w:pPr>
      <w:r w:rsidRPr="00B243C5">
        <w:rPr>
          <w:rFonts w:ascii="Calibri" w:hAnsi="Calibri" w:cs="Calibri"/>
          <w:color w:val="0066FF"/>
        </w:rPr>
        <w:t>So we have our single GF</w:t>
      </w:r>
      <w:r>
        <w:rPr>
          <w:rFonts w:ascii="Calibri" w:hAnsi="Calibri" w:cs="Calibri"/>
          <w:color w:val="0066FF"/>
        </w:rPr>
        <w:t>’s</w:t>
      </w:r>
      <w:r w:rsidRPr="00B243C5">
        <w:rPr>
          <w:rFonts w:ascii="Calibri" w:hAnsi="Calibri" w:cs="Calibri"/>
          <w:color w:val="0066FF"/>
        </w:rPr>
        <w:t>:</w:t>
      </w:r>
    </w:p>
    <w:p w14:paraId="390E52B5" w14:textId="77777777" w:rsidR="002703F2" w:rsidRDefault="002703F2" w:rsidP="002703F2">
      <w:pPr>
        <w:rPr>
          <w:rFonts w:ascii="Calibri" w:hAnsi="Calibri" w:cs="Calibri"/>
          <w:color w:val="0066FF"/>
        </w:rPr>
      </w:pPr>
    </w:p>
    <w:p w14:paraId="7587B8A7" w14:textId="7640E5A4" w:rsidR="002703F2" w:rsidRDefault="003B2F5C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7561" w:dyaOrig="3060" w14:anchorId="4C5AC32E">
          <v:shape id="_x0000_i1049" type="#_x0000_t75" style="width:242.2pt;height:61.1pt" o:ole="">
            <v:imagedata r:id="rId53" o:title="" cropbottom="39493f" cropleft="1430f" cropright="22111f"/>
          </v:shape>
          <o:OLEObject Type="Embed" ProgID="Paint.Picture.1" ShapeID="_x0000_i1049" DrawAspect="Content" ObjectID="_1708267677" r:id="rId54"/>
        </w:object>
      </w:r>
    </w:p>
    <w:p w14:paraId="72C3C2C5" w14:textId="0B603874" w:rsidR="002703F2" w:rsidRDefault="002703F2" w:rsidP="002703F2">
      <w:pPr>
        <w:rPr>
          <w:rFonts w:ascii="Calibri" w:hAnsi="Calibri" w:cs="Calibri"/>
        </w:rPr>
      </w:pPr>
    </w:p>
    <w:p w14:paraId="5B13F32E" w14:textId="77777777" w:rsidR="002703F2" w:rsidRDefault="002703F2" w:rsidP="002703F2">
      <w:pPr>
        <w:rPr>
          <w:rFonts w:ascii="Calibri" w:hAnsi="Calibri" w:cs="Calibri"/>
          <w:color w:val="0066FF"/>
        </w:rPr>
      </w:pPr>
      <w:r>
        <w:rPr>
          <w:rFonts w:ascii="Calibri" w:hAnsi="Calibri" w:cs="Calibri"/>
          <w:color w:val="0066FF"/>
        </w:rPr>
        <w:t xml:space="preserve">and the external points: </w:t>
      </w:r>
    </w:p>
    <w:p w14:paraId="2765100B" w14:textId="77777777" w:rsidR="002703F2" w:rsidRPr="00ED7B99" w:rsidRDefault="002703F2" w:rsidP="002703F2">
      <w:pPr>
        <w:rPr>
          <w:rFonts w:ascii="Calibri" w:hAnsi="Calibri" w:cs="Calibri"/>
          <w:color w:val="0066FF"/>
        </w:rPr>
      </w:pPr>
    </w:p>
    <w:p w14:paraId="6B2531C9" w14:textId="77777777" w:rsidR="002703F2" w:rsidRPr="00ED7B99" w:rsidRDefault="002703F2" w:rsidP="002703F2">
      <w:pPr>
        <w:rPr>
          <w:rFonts w:ascii="Calibri" w:hAnsi="Calibri" w:cs="Calibri"/>
          <w:color w:val="0066FF"/>
        </w:rPr>
      </w:pPr>
      <w:r w:rsidRPr="00ED7B99">
        <w:rPr>
          <w:rFonts w:ascii="Calibri" w:hAnsi="Calibri" w:cs="Calibri"/>
          <w:color w:val="0066FF"/>
        </w:rPr>
        <w:object w:dxaOrig="2580" w:dyaOrig="1284" w14:anchorId="50FE878A">
          <v:shape id="_x0000_i1050" type="#_x0000_t75" style="width:162pt;height:84pt" o:ole="">
            <v:imagedata r:id="rId55" o:title="" croptop="-3388f" cropbottom="4570f" cropleft="887f" cropright="3205f"/>
          </v:shape>
          <o:OLEObject Type="Embed" ProgID="Paint.Picture.1" ShapeID="_x0000_i1050" DrawAspect="Content" ObjectID="_1708267678" r:id="rId56"/>
        </w:object>
      </w:r>
    </w:p>
    <w:p w14:paraId="0CF3EA47" w14:textId="77777777" w:rsidR="002703F2" w:rsidRPr="00ED7B99" w:rsidRDefault="002703F2" w:rsidP="002703F2">
      <w:pPr>
        <w:rPr>
          <w:rFonts w:ascii="Calibri" w:hAnsi="Calibri" w:cs="Calibri"/>
          <w:color w:val="0066FF"/>
        </w:rPr>
      </w:pPr>
    </w:p>
    <w:p w14:paraId="046F5BD2" w14:textId="77777777" w:rsidR="002703F2" w:rsidRPr="00ED7B99" w:rsidRDefault="002703F2" w:rsidP="002703F2">
      <w:pPr>
        <w:rPr>
          <w:rFonts w:ascii="Calibri" w:hAnsi="Calibri" w:cs="Calibri"/>
          <w:color w:val="0066FF"/>
        </w:rPr>
      </w:pPr>
      <w:r w:rsidRPr="00ED7B99">
        <w:rPr>
          <w:rFonts w:ascii="Calibri" w:hAnsi="Calibri" w:cs="Calibri"/>
          <w:color w:val="0066FF"/>
        </w:rPr>
        <w:t>These carry the Fourier transform variable.  And if we’re ultimately interested in the real space, time GF, then we must add the following factors to each:</w:t>
      </w:r>
    </w:p>
    <w:p w14:paraId="3F223957" w14:textId="77777777" w:rsidR="002703F2" w:rsidRDefault="002703F2" w:rsidP="002703F2">
      <w:pPr>
        <w:rPr>
          <w:rFonts w:ascii="Calibri" w:hAnsi="Calibri" w:cs="Calibri"/>
          <w:color w:val="0066FF"/>
        </w:rPr>
      </w:pPr>
    </w:p>
    <w:p w14:paraId="1EFEA556" w14:textId="77777777" w:rsidR="002703F2" w:rsidRDefault="002703F2" w:rsidP="002703F2">
      <w:pPr>
        <w:rPr>
          <w:rFonts w:ascii="Calibri" w:hAnsi="Calibri" w:cs="Calibri"/>
          <w:color w:val="0066FF"/>
        </w:rPr>
      </w:pPr>
      <w:r w:rsidRPr="00ED7B99">
        <w:rPr>
          <w:rFonts w:ascii="Calibri" w:hAnsi="Calibri" w:cs="Calibri"/>
          <w:color w:val="0066FF"/>
        </w:rPr>
        <w:object w:dxaOrig="4464" w:dyaOrig="1992" w14:anchorId="4FA28C14">
          <v:shape id="_x0000_i1051" type="#_x0000_t75" style="width:170.75pt;height:110.75pt" o:ole="">
            <v:imagedata r:id="rId57" o:title="" croptop="5008f" cropbottom="6100f" cropleft="2162f" cropright="26066f"/>
          </v:shape>
          <o:OLEObject Type="Embed" ProgID="Paint.Picture.1" ShapeID="_x0000_i1051" DrawAspect="Content" ObjectID="_1708267679" r:id="rId58"/>
        </w:object>
      </w:r>
    </w:p>
    <w:p w14:paraId="2A1988D8" w14:textId="77777777" w:rsidR="002703F2" w:rsidRDefault="002703F2" w:rsidP="002703F2">
      <w:pPr>
        <w:rPr>
          <w:rFonts w:ascii="Calibri" w:hAnsi="Calibri" w:cs="Calibri"/>
          <w:color w:val="0066FF"/>
        </w:rPr>
      </w:pPr>
    </w:p>
    <w:p w14:paraId="30A38D94" w14:textId="77777777" w:rsidR="002703F2" w:rsidRPr="00ED7B99" w:rsidRDefault="002703F2" w:rsidP="002703F2">
      <w:pPr>
        <w:rPr>
          <w:rFonts w:ascii="Calibri" w:hAnsi="Calibri" w:cs="Calibri"/>
          <w:color w:val="0066FF"/>
        </w:rPr>
      </w:pPr>
      <w:r>
        <w:rPr>
          <w:rFonts w:ascii="Calibri" w:hAnsi="Calibri" w:cs="Calibri"/>
          <w:color w:val="0066FF"/>
        </w:rPr>
        <w:lastRenderedPageBreak/>
        <w:t>and we connect these with the bare GF’s</w:t>
      </w:r>
    </w:p>
    <w:p w14:paraId="0D7B28B5" w14:textId="77777777" w:rsidR="002703F2" w:rsidRDefault="002703F2" w:rsidP="002703F2">
      <w:pPr>
        <w:rPr>
          <w:rFonts w:ascii="Calibri" w:hAnsi="Calibri" w:cs="Calibri"/>
        </w:rPr>
      </w:pPr>
    </w:p>
    <w:bookmarkStart w:id="1" w:name="_Hlk39150386"/>
    <w:p w14:paraId="48D5553C" w14:textId="064168DA" w:rsidR="002703F2" w:rsidRDefault="002A4DF8" w:rsidP="002703F2">
      <w:pPr>
        <w:rPr>
          <w:rFonts w:ascii="Calibri" w:hAnsi="Calibri" w:cs="Calibri"/>
        </w:rPr>
      </w:pPr>
      <w:r>
        <w:rPr>
          <w:rFonts w:ascii="Calibri" w:hAnsi="Calibri" w:cs="Calibri"/>
        </w:rPr>
        <w:object w:dxaOrig="4812" w:dyaOrig="1452" w14:anchorId="29E4B807">
          <v:shape id="_x0000_i1052" type="#_x0000_t75" style="width:220.9pt;height:63.8pt" o:ole="">
            <v:imagedata r:id="rId59" o:title="" cropbottom="7462f" cropleft="1267f" cropright="4247f"/>
          </v:shape>
          <o:OLEObject Type="Embed" ProgID="Paint.Picture.1" ShapeID="_x0000_i1052" DrawAspect="Content" ObjectID="_1708267680" r:id="rId60"/>
        </w:object>
      </w:r>
      <w:bookmarkEnd w:id="1"/>
    </w:p>
    <w:p w14:paraId="3B33C274" w14:textId="77777777" w:rsidR="002703F2" w:rsidRDefault="002703F2" w:rsidP="002703F2">
      <w:pPr>
        <w:rPr>
          <w:rFonts w:ascii="Calibri" w:hAnsi="Calibri" w:cs="Calibri"/>
        </w:rPr>
      </w:pPr>
    </w:p>
    <w:p w14:paraId="4BB7A5F2" w14:textId="6AF355B7" w:rsidR="002703F2" w:rsidRPr="00372D03" w:rsidRDefault="002703F2" w:rsidP="002703F2">
      <w:pPr>
        <w:rPr>
          <w:rFonts w:ascii="Calibri" w:hAnsi="Calibri" w:cs="Calibri"/>
          <w:color w:val="3366FF"/>
        </w:rPr>
      </w:pPr>
      <w:r w:rsidRPr="0043584E">
        <w:rPr>
          <w:rFonts w:ascii="Calibri" w:hAnsi="Calibri" w:cs="Calibri"/>
          <w:color w:val="3366FF"/>
        </w:rPr>
        <w:t>And we associate the V</w:t>
      </w:r>
      <w:r w:rsidR="002A4DF8">
        <w:rPr>
          <w:rFonts w:ascii="Calibri" w:hAnsi="Calibri" w:cs="Calibri"/>
          <w:color w:val="3366FF"/>
          <w:vertAlign w:val="subscript"/>
        </w:rPr>
        <w:t>e</w:t>
      </w:r>
      <w:r>
        <w:rPr>
          <w:rFonts w:ascii="Calibri" w:hAnsi="Calibri" w:cs="Calibri"/>
          <w:color w:val="3366FF"/>
          <w:vertAlign w:val="subscript"/>
        </w:rPr>
        <w:t>-pht</w:t>
      </w:r>
      <w:r>
        <w:rPr>
          <w:rFonts w:ascii="Calibri" w:hAnsi="Calibri" w:cs="Calibri"/>
          <w:color w:val="3366FF"/>
        </w:rPr>
        <w:t xml:space="preserve"> with:</w:t>
      </w:r>
    </w:p>
    <w:p w14:paraId="5F660B88" w14:textId="4BD18850" w:rsidR="002703F2" w:rsidRPr="00B243C5" w:rsidRDefault="002703F2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</w:p>
    <w:p w14:paraId="68D53958" w14:textId="2988F3C3" w:rsidR="002703F2" w:rsidRDefault="00E05352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  <w:r>
        <w:rPr>
          <w:rFonts w:ascii="Calibri" w:hAnsi="Calibri" w:cs="Calibri"/>
          <w:color w:val="0066FF"/>
        </w:rPr>
        <w:object w:dxaOrig="5484" w:dyaOrig="2388" w14:anchorId="4674B970">
          <v:shape id="_x0000_i1053" type="#_x0000_t75" style="width:259.65pt;height:58.9pt" o:ole="">
            <v:imagedata r:id="rId61" o:title="" croptop="15625f" cropbottom="23018f" cropleft="1576f" cropright="12325f"/>
          </v:shape>
          <o:OLEObject Type="Embed" ProgID="Paint.Picture.1" ShapeID="_x0000_i1053" DrawAspect="Content" ObjectID="_1708267681" r:id="rId62"/>
        </w:object>
      </w:r>
    </w:p>
    <w:p w14:paraId="5705D61C" w14:textId="77777777" w:rsidR="002703F2" w:rsidRDefault="002703F2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</w:p>
    <w:p w14:paraId="7CA16A28" w14:textId="77777777" w:rsidR="007B238F" w:rsidRDefault="002703F2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  <w:r>
        <w:rPr>
          <w:rFonts w:ascii="Calibri" w:hAnsi="Calibri" w:cs="Calibri"/>
          <w:color w:val="0066FF"/>
        </w:rPr>
        <w:t>(well, we only associate</w:t>
      </w:r>
      <w:r w:rsidR="007B238F">
        <w:rPr>
          <w:rFonts w:ascii="Calibri" w:hAnsi="Calibri" w:cs="Calibri"/>
          <w:color w:val="0066FF"/>
        </w:rPr>
        <w:t xml:space="preserve"> </w:t>
      </w:r>
      <w:r>
        <w:rPr>
          <w:rFonts w:ascii="Calibri" w:hAnsi="Calibri" w:cs="Calibri"/>
          <w:color w:val="0066FF"/>
        </w:rPr>
        <w:t xml:space="preserve">g(q) with it, but I was illustrating the energy conservation that takes place at the vertex)  I think that g(q) should be associated with the vertex, and not </w:t>
      </w:r>
      <w:r w:rsidR="007B238F">
        <w:rPr>
          <w:rFonts w:ascii="Calibri" w:hAnsi="Calibri" w:cs="Calibri"/>
          <w:color w:val="0066FF"/>
        </w:rPr>
        <w:t>-</w:t>
      </w:r>
      <w:r>
        <w:rPr>
          <w:rFonts w:ascii="Calibri" w:hAnsi="Calibri" w:cs="Calibri"/>
          <w:color w:val="0066FF"/>
        </w:rPr>
        <w:t xml:space="preserve">ig(q) because extracting a GF from the vertex requires changing </w:t>
      </w:r>
      <w:r w:rsidR="007B238F">
        <w:rPr>
          <w:rFonts w:ascii="Calibri" w:hAnsi="Calibri" w:cs="Calibri"/>
          <w:color w:val="0066FF"/>
        </w:rPr>
        <w:t>J</w:t>
      </w:r>
      <w:r>
        <w:rPr>
          <w:rFonts w:ascii="Calibri" w:hAnsi="Calibri" w:cs="Calibri"/>
          <w:color w:val="0066FF"/>
        </w:rPr>
        <w:t xml:space="preserve"> → </w:t>
      </w:r>
      <w:r w:rsidR="007B238F">
        <w:rPr>
          <w:rFonts w:ascii="Calibri" w:hAnsi="Calibri" w:cs="Calibri"/>
          <w:color w:val="0066FF"/>
        </w:rPr>
        <w:t>J</w:t>
      </w:r>
      <w:r>
        <w:rPr>
          <w:rFonts w:ascii="Calibri" w:hAnsi="Calibri" w:cs="Calibri"/>
          <w:color w:val="0066FF"/>
          <w:vertAlign w:val="superscript"/>
        </w:rPr>
        <w:t>†</w:t>
      </w:r>
      <w:r>
        <w:rPr>
          <w:rFonts w:ascii="Calibri" w:hAnsi="Calibri" w:cs="Calibri"/>
          <w:color w:val="0066FF"/>
        </w:rPr>
        <w:t xml:space="preserve"> and this comes at a (-) sgn cost</w:t>
      </w:r>
      <w:r w:rsidR="007B238F">
        <w:rPr>
          <w:rFonts w:ascii="Calibri" w:hAnsi="Calibri" w:cs="Calibri"/>
          <w:color w:val="0066FF"/>
        </w:rPr>
        <w:t>, ‘cause:</w:t>
      </w:r>
    </w:p>
    <w:p w14:paraId="5D3A8FA1" w14:textId="77777777" w:rsidR="007B238F" w:rsidRDefault="007B238F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</w:p>
    <w:p w14:paraId="596920C8" w14:textId="68BDF313" w:rsidR="007B238F" w:rsidRDefault="007B238F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  <w:r w:rsidRPr="007B238F">
        <w:rPr>
          <w:rFonts w:asciiTheme="minorHAnsi" w:hAnsiTheme="minorHAnsi" w:cstheme="minorHAnsi"/>
          <w:position w:val="-88"/>
        </w:rPr>
        <w:object w:dxaOrig="2280" w:dyaOrig="2020" w14:anchorId="2AA50B3A">
          <v:shape id="_x0000_i1054" type="#_x0000_t75" style="width:114pt;height:100.9pt" o:ole="">
            <v:imagedata r:id="rId63" o:title=""/>
          </v:shape>
          <o:OLEObject Type="Embed" ProgID="Equation.DSMT4" ShapeID="_x0000_i1054" DrawAspect="Content" ObjectID="_1708267682" r:id="rId64"/>
        </w:object>
      </w:r>
      <w:r w:rsidR="002703F2">
        <w:rPr>
          <w:rFonts w:ascii="Calibri" w:hAnsi="Calibri" w:cs="Calibri"/>
          <w:color w:val="0066FF"/>
        </w:rPr>
        <w:t xml:space="preserve"> </w:t>
      </w:r>
    </w:p>
    <w:p w14:paraId="2F6629A1" w14:textId="77777777" w:rsidR="007B238F" w:rsidRDefault="007B238F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</w:p>
    <w:p w14:paraId="15F3D4A7" w14:textId="5A23159D" w:rsidR="002703F2" w:rsidRDefault="002703F2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  <w:r>
        <w:rPr>
          <w:rFonts w:ascii="Calibri" w:hAnsi="Calibri" w:cs="Calibri"/>
          <w:color w:val="0066FF"/>
        </w:rPr>
        <w:t>Moreover, this would involve at least two such interaction terms which carry with them a -i.  So we have overall (-)(-i)</w:t>
      </w:r>
      <w:r>
        <w:rPr>
          <w:rFonts w:ascii="Calibri" w:hAnsi="Calibri" w:cs="Calibri"/>
          <w:color w:val="0066FF"/>
          <w:vertAlign w:val="superscript"/>
        </w:rPr>
        <w:t>2</w:t>
      </w:r>
      <w:r>
        <w:rPr>
          <w:rFonts w:ascii="Calibri" w:hAnsi="Calibri" w:cs="Calibri"/>
          <w:color w:val="0066FF"/>
        </w:rPr>
        <w:t xml:space="preserve">  = 1.  So that’s why I don’t include the -i.  The V</w:t>
      </w:r>
      <w:r>
        <w:rPr>
          <w:rFonts w:ascii="Calibri" w:hAnsi="Calibri" w:cs="Calibri"/>
          <w:color w:val="0066FF"/>
          <w:vertAlign w:val="subscript"/>
        </w:rPr>
        <w:t>pht-pht</w:t>
      </w:r>
      <w:r>
        <w:rPr>
          <w:rFonts w:ascii="Calibri" w:hAnsi="Calibri" w:cs="Calibri"/>
          <w:color w:val="0066FF"/>
        </w:rPr>
        <w:t xml:space="preserve"> interaction would be: </w:t>
      </w:r>
    </w:p>
    <w:p w14:paraId="4631D466" w14:textId="7CFEA6A1" w:rsidR="002703F2" w:rsidRDefault="002703F2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</w:p>
    <w:p w14:paraId="00AE1CB5" w14:textId="76C866DB" w:rsidR="002703F2" w:rsidRDefault="00E05352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  <w:r>
        <w:rPr>
          <w:rFonts w:ascii="Calibri" w:hAnsi="Calibri" w:cs="Calibri"/>
          <w:color w:val="0066FF"/>
        </w:rPr>
        <w:object w:dxaOrig="3876" w:dyaOrig="2388" w14:anchorId="06FACFD0">
          <v:shape id="_x0000_i1055" type="#_x0000_t75" style="width:184.9pt;height:56.2pt" o:ole="">
            <v:imagedata r:id="rId65" o:title="" croptop="23209f" cropbottom="16495f" cropleft="2928f" cropright="10582f"/>
          </v:shape>
          <o:OLEObject Type="Embed" ProgID="Paint.Picture.1" ShapeID="_x0000_i1055" DrawAspect="Content" ObjectID="_1708267683" r:id="rId66"/>
        </w:object>
      </w:r>
    </w:p>
    <w:p w14:paraId="32900274" w14:textId="77777777" w:rsidR="002703F2" w:rsidRDefault="002703F2" w:rsidP="002703F2">
      <w:pPr>
        <w:numPr>
          <w:ilvl w:val="12"/>
          <w:numId w:val="0"/>
        </w:numPr>
        <w:rPr>
          <w:rFonts w:ascii="Calibri" w:hAnsi="Calibri" w:cs="Calibri"/>
          <w:color w:val="0066FF"/>
        </w:rPr>
      </w:pPr>
    </w:p>
    <w:p w14:paraId="59BAE68B" w14:textId="77777777" w:rsidR="002703F2" w:rsidRPr="00A4076A" w:rsidRDefault="002703F2" w:rsidP="002703F2">
      <w:pPr>
        <w:rPr>
          <w:rFonts w:ascii="Calibri" w:hAnsi="Calibri" w:cs="Calibri"/>
          <w:noProof/>
          <w:color w:val="0066FF"/>
        </w:rPr>
      </w:pPr>
      <w:r>
        <w:rPr>
          <w:rFonts w:ascii="Calibri" w:hAnsi="Calibri" w:cs="Calibri"/>
          <w:noProof/>
          <w:color w:val="0066FF"/>
        </w:rPr>
        <w:t>The frequency line is due to fact that Fourier transform of product introduces an extra frequency line – see that example in the Fourier transform file.  Also, it might seem that momentum shouldn’t be conserved at the vertex, given the A(-q)A(q) form of the interaction term, but recall that the GF is of form A</w:t>
      </w:r>
      <w:r>
        <w:rPr>
          <w:rFonts w:ascii="Calibri" w:hAnsi="Calibri" w:cs="Calibri"/>
          <w:noProof/>
          <w:color w:val="0066FF"/>
          <w:vertAlign w:val="subscript"/>
        </w:rPr>
        <w:t>q</w:t>
      </w:r>
      <w:r>
        <w:rPr>
          <w:rFonts w:ascii="Calibri" w:hAnsi="Calibri" w:cs="Calibri"/>
          <w:noProof/>
          <w:color w:val="0066FF"/>
        </w:rPr>
        <w:t>A</w:t>
      </w:r>
      <w:r>
        <w:rPr>
          <w:rFonts w:ascii="Calibri" w:hAnsi="Calibri" w:cs="Calibri"/>
          <w:noProof/>
          <w:color w:val="0066FF"/>
          <w:vertAlign w:val="subscript"/>
        </w:rPr>
        <w:t>q</w:t>
      </w:r>
      <w:r>
        <w:rPr>
          <w:rFonts w:ascii="Calibri" w:hAnsi="Calibri" w:cs="Calibri"/>
          <w:noProof/>
          <w:color w:val="0066FF"/>
          <w:vertAlign w:val="superscript"/>
        </w:rPr>
        <w:t>†</w:t>
      </w:r>
      <w:r>
        <w:rPr>
          <w:rFonts w:ascii="Calibri" w:hAnsi="Calibri" w:cs="Calibri"/>
          <w:noProof/>
          <w:color w:val="0066FF"/>
        </w:rPr>
        <w:t xml:space="preserve"> [and A</w:t>
      </w:r>
      <w:r>
        <w:rPr>
          <w:rFonts w:ascii="Calibri" w:hAnsi="Calibri" w:cs="Calibri"/>
          <w:noProof/>
          <w:color w:val="0066FF"/>
          <w:vertAlign w:val="subscript"/>
        </w:rPr>
        <w:t>q</w:t>
      </w:r>
      <w:r>
        <w:rPr>
          <w:rFonts w:ascii="Calibri" w:hAnsi="Calibri" w:cs="Calibri"/>
          <w:noProof/>
          <w:color w:val="0066FF"/>
          <w:vertAlign w:val="superscript"/>
        </w:rPr>
        <w:t>†</w:t>
      </w:r>
      <w:r>
        <w:rPr>
          <w:rFonts w:ascii="Calibri" w:hAnsi="Calibri" w:cs="Calibri"/>
          <w:noProof/>
          <w:color w:val="0066FF"/>
        </w:rPr>
        <w:t xml:space="preserve"> = A</w:t>
      </w:r>
      <w:r>
        <w:rPr>
          <w:rFonts w:ascii="Calibri" w:hAnsi="Calibri" w:cs="Calibri"/>
          <w:noProof/>
          <w:color w:val="0066FF"/>
          <w:vertAlign w:val="subscript"/>
        </w:rPr>
        <w:t>-q</w:t>
      </w:r>
      <w:r>
        <w:rPr>
          <w:rFonts w:ascii="Calibri" w:hAnsi="Calibri" w:cs="Calibri"/>
          <w:noProof/>
          <w:color w:val="0066FF"/>
        </w:rPr>
        <w:t>], and so to construct a GF, the A(-q) will have to convert to A</w:t>
      </w:r>
      <w:r>
        <w:rPr>
          <w:rFonts w:ascii="Calibri" w:hAnsi="Calibri" w:cs="Calibri"/>
          <w:noProof/>
          <w:color w:val="0066FF"/>
          <w:vertAlign w:val="subscript"/>
        </w:rPr>
        <w:t>q</w:t>
      </w:r>
      <w:r>
        <w:rPr>
          <w:rFonts w:ascii="Calibri" w:hAnsi="Calibri" w:cs="Calibri"/>
          <w:noProof/>
          <w:color w:val="0066FF"/>
          <w:vertAlign w:val="superscript"/>
        </w:rPr>
        <w:t>†</w:t>
      </w:r>
      <w:r>
        <w:rPr>
          <w:rFonts w:ascii="Calibri" w:hAnsi="Calibri" w:cs="Calibri"/>
          <w:noProof/>
          <w:color w:val="0066FF"/>
        </w:rPr>
        <w:t>.  And so then basically, the momentum flowing in will match the momentum flowing out.  Same argument applies if we attach to the A</w:t>
      </w:r>
      <w:r>
        <w:rPr>
          <w:rFonts w:ascii="Calibri" w:hAnsi="Calibri" w:cs="Calibri"/>
          <w:noProof/>
          <w:color w:val="0066FF"/>
          <w:vertAlign w:val="subscript"/>
        </w:rPr>
        <w:t>q</w:t>
      </w:r>
      <w:r>
        <w:rPr>
          <w:rFonts w:ascii="Calibri" w:hAnsi="Calibri" w:cs="Calibri"/>
          <w:noProof/>
          <w:color w:val="0066FF"/>
        </w:rPr>
        <w:t xml:space="preserve"> first.  Also, I’ve multiplied the pre-factor by two, because a stray </w:t>
      </w:r>
      <w:r>
        <w:rPr>
          <w:rFonts w:ascii="Calibri" w:hAnsi="Calibri" w:cs="Calibri"/>
          <w:noProof/>
          <w:color w:val="0066FF"/>
        </w:rPr>
        <w:lastRenderedPageBreak/>
        <w:t xml:space="preserve">photon line can connect to either end of the vertex, and so there are two possibilities associated with each vertex. </w:t>
      </w:r>
    </w:p>
    <w:p w14:paraId="722B55FF" w14:textId="77777777" w:rsidR="002703F2" w:rsidRPr="00B243C5" w:rsidRDefault="002703F2" w:rsidP="002703F2">
      <w:pPr>
        <w:rPr>
          <w:rFonts w:ascii="Calibri" w:hAnsi="Calibri" w:cs="Calibri"/>
          <w:noProof/>
          <w:color w:val="0066FF"/>
        </w:rPr>
      </w:pPr>
    </w:p>
    <w:p w14:paraId="038F0496" w14:textId="77777777" w:rsidR="002703F2" w:rsidRPr="00B243C5" w:rsidRDefault="002703F2" w:rsidP="002703F2">
      <w:pPr>
        <w:rPr>
          <w:rFonts w:ascii="Calibri" w:hAnsi="Calibri" w:cs="Calibri"/>
          <w:b/>
          <w:noProof/>
          <w:color w:val="0066FF"/>
        </w:rPr>
      </w:pPr>
      <w:r w:rsidRPr="00B243C5">
        <w:rPr>
          <w:rFonts w:ascii="Calibri" w:hAnsi="Calibri" w:cs="Calibri"/>
          <w:b/>
          <w:noProof/>
          <w:color w:val="0066FF"/>
        </w:rPr>
        <w:t>Topology</w:t>
      </w:r>
    </w:p>
    <w:p w14:paraId="20AFA62B" w14:textId="77777777" w:rsidR="002703F2" w:rsidRPr="00B243C5" w:rsidRDefault="002703F2" w:rsidP="002703F2">
      <w:pPr>
        <w:rPr>
          <w:rFonts w:ascii="Calibri" w:hAnsi="Calibri" w:cs="Calibri"/>
        </w:rPr>
      </w:pPr>
      <w:r w:rsidRPr="00B243C5">
        <w:rPr>
          <w:rFonts w:ascii="Calibri" w:hAnsi="Calibri" w:cs="Calibri"/>
          <w:color w:val="0066FF"/>
        </w:rPr>
        <w:t xml:space="preserve">Connect all topologically distinct, fully connected (meaning no vacuum bubbles), diagrams together, associating with each element in the diagram the indicated term.  Remember that all energy-momentum labels </w:t>
      </w:r>
      <w:r w:rsidRPr="00B243C5">
        <w:rPr>
          <w:rFonts w:ascii="Calibri" w:hAnsi="Calibri" w:cs="Calibri"/>
          <w:b/>
          <w:color w:val="0066FF"/>
        </w:rPr>
        <w:t>k</w:t>
      </w:r>
      <w:r w:rsidRPr="00B243C5">
        <w:rPr>
          <w:rFonts w:ascii="Calibri" w:hAnsi="Calibri" w:cs="Calibri"/>
          <w:color w:val="0066FF"/>
        </w:rPr>
        <w:t xml:space="preserve">, ω must be going in the same way w/r to the GF arrow.  </w:t>
      </w:r>
    </w:p>
    <w:p w14:paraId="0D867187" w14:textId="77777777" w:rsidR="002703F2" w:rsidRPr="00B243C5" w:rsidRDefault="002703F2" w:rsidP="002703F2">
      <w:pPr>
        <w:rPr>
          <w:rFonts w:ascii="Calibri" w:hAnsi="Calibri" w:cs="Calibri"/>
          <w:color w:val="0066FF"/>
        </w:rPr>
      </w:pPr>
    </w:p>
    <w:p w14:paraId="79BDFA77" w14:textId="77777777" w:rsidR="002703F2" w:rsidRPr="00B243C5" w:rsidRDefault="002703F2" w:rsidP="002703F2">
      <w:pPr>
        <w:rPr>
          <w:rFonts w:ascii="Calibri" w:hAnsi="Calibri" w:cs="Calibri"/>
          <w:b/>
          <w:color w:val="0066FF"/>
        </w:rPr>
      </w:pPr>
      <w:r w:rsidRPr="00B243C5">
        <w:rPr>
          <w:rFonts w:ascii="Calibri" w:hAnsi="Calibri" w:cs="Calibri"/>
          <w:b/>
          <w:color w:val="0066FF"/>
        </w:rPr>
        <w:t>Equal time issues</w:t>
      </w:r>
    </w:p>
    <w:p w14:paraId="083EB0CD" w14:textId="77777777" w:rsidR="002703F2" w:rsidRPr="00B243C5" w:rsidRDefault="002703F2" w:rsidP="002703F2">
      <w:pPr>
        <w:rPr>
          <w:rFonts w:ascii="Calibri" w:hAnsi="Calibri" w:cs="Calibri"/>
          <w:color w:val="0066FF"/>
        </w:rPr>
      </w:pPr>
      <w:r>
        <w:rPr>
          <w:rFonts w:ascii="Calibri" w:hAnsi="Calibri" w:cs="Calibri"/>
          <w:color w:val="0066FF"/>
        </w:rPr>
        <w:t>None per se´</w:t>
      </w:r>
    </w:p>
    <w:p w14:paraId="68116ED4" w14:textId="77777777" w:rsidR="002703F2" w:rsidRPr="00B243C5" w:rsidRDefault="002703F2" w:rsidP="002703F2">
      <w:pPr>
        <w:rPr>
          <w:rFonts w:ascii="Calibri" w:hAnsi="Calibri" w:cs="Calibri"/>
          <w:b/>
          <w:color w:val="0066FF"/>
        </w:rPr>
      </w:pPr>
    </w:p>
    <w:p w14:paraId="7FD5AA5B" w14:textId="77777777" w:rsidR="002703F2" w:rsidRPr="00B243C5" w:rsidRDefault="002703F2" w:rsidP="002703F2">
      <w:pPr>
        <w:rPr>
          <w:rFonts w:ascii="Calibri" w:hAnsi="Calibri" w:cs="Calibri"/>
          <w:b/>
          <w:color w:val="0066FF"/>
        </w:rPr>
      </w:pPr>
      <w:r w:rsidRPr="00B243C5">
        <w:rPr>
          <w:rFonts w:ascii="Calibri" w:hAnsi="Calibri" w:cs="Calibri"/>
          <w:b/>
          <w:color w:val="0066FF"/>
        </w:rPr>
        <w:t>Signs/Numerical Factors</w:t>
      </w:r>
    </w:p>
    <w:p w14:paraId="42F5621D" w14:textId="77777777" w:rsidR="002703F2" w:rsidRDefault="002703F2" w:rsidP="002703F2">
      <w:pPr>
        <w:rPr>
          <w:rFonts w:ascii="Calibri" w:hAnsi="Calibri" w:cs="Calibri"/>
          <w:color w:val="0066FF"/>
        </w:rPr>
      </w:pPr>
      <w:r>
        <w:rPr>
          <w:rFonts w:ascii="Calibri" w:hAnsi="Calibri" w:cs="Calibri"/>
          <w:color w:val="0066FF"/>
        </w:rPr>
        <w:t>I think every diagram gets a factor of one.</w:t>
      </w:r>
    </w:p>
    <w:p w14:paraId="5AC1D284" w14:textId="77777777" w:rsidR="002703F2" w:rsidRPr="00B243C5" w:rsidRDefault="002703F2" w:rsidP="002703F2">
      <w:pPr>
        <w:rPr>
          <w:rFonts w:ascii="Calibri" w:hAnsi="Calibri" w:cs="Calibri"/>
        </w:rPr>
      </w:pPr>
    </w:p>
    <w:p w14:paraId="58B605F1" w14:textId="77777777" w:rsidR="002703F2" w:rsidRPr="00B243C5" w:rsidRDefault="002703F2" w:rsidP="002703F2">
      <w:pPr>
        <w:rPr>
          <w:rFonts w:ascii="Calibri" w:hAnsi="Calibri" w:cs="Calibri"/>
          <w:b/>
          <w:color w:val="0066FF"/>
        </w:rPr>
      </w:pPr>
      <w:r w:rsidRPr="00B243C5">
        <w:rPr>
          <w:rFonts w:ascii="Calibri" w:hAnsi="Calibri" w:cs="Calibri"/>
          <w:b/>
          <w:color w:val="0066FF"/>
        </w:rPr>
        <w:t>Sum</w:t>
      </w:r>
    </w:p>
    <w:p w14:paraId="5A0ECF48" w14:textId="77777777" w:rsidR="002703F2" w:rsidRDefault="002703F2" w:rsidP="002703F2">
      <w:pPr>
        <w:rPr>
          <w:rFonts w:ascii="Calibri" w:hAnsi="Calibri" w:cs="Calibri"/>
          <w:color w:val="0066FF"/>
        </w:rPr>
      </w:pPr>
      <w:r w:rsidRPr="00B243C5">
        <w:rPr>
          <w:rFonts w:ascii="Calibri" w:hAnsi="Calibri" w:cs="Calibri"/>
          <w:color w:val="0066FF"/>
        </w:rPr>
        <w:t>Then sum/integrate over all independent momenta - wavenumbers/energies-frequencies/indices</w:t>
      </w:r>
      <w:r>
        <w:rPr>
          <w:rFonts w:ascii="Calibri" w:hAnsi="Calibri" w:cs="Calibri"/>
          <w:color w:val="0066FF"/>
        </w:rPr>
        <w:t xml:space="preserve"> (and polarizations, spins)</w:t>
      </w:r>
      <w:r w:rsidRPr="00B243C5">
        <w:rPr>
          <w:rFonts w:ascii="Calibri" w:hAnsi="Calibri" w:cs="Calibri"/>
          <w:color w:val="0066FF"/>
        </w:rPr>
        <w:t xml:space="preserve">.  </w:t>
      </w:r>
    </w:p>
    <w:p w14:paraId="0532EA1B" w14:textId="77777777" w:rsidR="002703F2" w:rsidRDefault="002703F2" w:rsidP="002703F2">
      <w:pPr>
        <w:rPr>
          <w:rFonts w:ascii="Calibri" w:hAnsi="Calibri" w:cs="Calibri"/>
          <w:color w:val="0066FF"/>
        </w:rPr>
      </w:pPr>
    </w:p>
    <w:p w14:paraId="0D4BC555" w14:textId="77777777" w:rsidR="002703F2" w:rsidRDefault="002703F2" w:rsidP="002703F2">
      <w:pPr>
        <w:rPr>
          <w:rFonts w:ascii="Calibri" w:hAnsi="Calibri" w:cs="Calibri"/>
          <w:color w:val="0066FF"/>
        </w:rPr>
      </w:pPr>
      <w:r w:rsidRPr="00464EE3">
        <w:rPr>
          <w:rFonts w:ascii="Calibri" w:hAnsi="Calibri" w:cs="Calibri"/>
          <w:color w:val="0066FF"/>
          <w:position w:val="-32"/>
        </w:rPr>
        <w:object w:dxaOrig="5820" w:dyaOrig="740" w14:anchorId="5F031509">
          <v:shape id="_x0000_i1056" type="#_x0000_t75" style="width:291.8pt;height:37.1pt" o:ole="">
            <v:imagedata r:id="rId67" o:title=""/>
          </v:shape>
          <o:OLEObject Type="Embed" ProgID="Equation.DSMT4" ShapeID="_x0000_i1056" DrawAspect="Content" ObjectID="_1708267684" r:id="rId68"/>
        </w:object>
      </w:r>
      <w:r>
        <w:rPr>
          <w:rFonts w:ascii="Calibri" w:hAnsi="Calibri" w:cs="Calibri"/>
          <w:color w:val="0066FF"/>
        </w:rPr>
        <w:t xml:space="preserve"> </w:t>
      </w:r>
    </w:p>
    <w:p w14:paraId="2EDE1836" w14:textId="77777777" w:rsidR="002703F2" w:rsidRDefault="002703F2" w:rsidP="002703F2">
      <w:pPr>
        <w:rPr>
          <w:rFonts w:ascii="Calibri" w:hAnsi="Calibri" w:cs="Calibri"/>
          <w:color w:val="0066FF"/>
        </w:rPr>
      </w:pPr>
    </w:p>
    <w:p w14:paraId="19538A4A" w14:textId="058F9BBF" w:rsidR="002703F2" w:rsidRPr="00D769EA" w:rsidRDefault="002703F2" w:rsidP="002703F2">
      <w:pPr>
        <w:rPr>
          <w:rFonts w:ascii="Calibri" w:hAnsi="Calibri" w:cs="Calibri"/>
          <w:color w:val="0066FF"/>
        </w:rPr>
      </w:pPr>
      <w:r>
        <w:rPr>
          <w:rFonts w:ascii="Calibri" w:hAnsi="Calibri" w:cs="Calibri"/>
          <w:color w:val="0066FF"/>
        </w:rPr>
        <w:t>Not sure about the (1/V)·Σ</w:t>
      </w:r>
      <w:r>
        <w:rPr>
          <w:rFonts w:ascii="Calibri" w:hAnsi="Calibri" w:cs="Calibri"/>
          <w:color w:val="0066FF"/>
          <w:vertAlign w:val="subscript"/>
        </w:rPr>
        <w:t>k</w:t>
      </w:r>
      <w:r>
        <w:rPr>
          <w:rFonts w:ascii="Calibri" w:hAnsi="Calibri" w:cs="Calibri"/>
          <w:color w:val="0066FF"/>
        </w:rPr>
        <w:t xml:space="preserve"> deal.  Since the unperturbed GF’s are presumably diagonal in </w:t>
      </w:r>
      <w:r w:rsidR="007651D5">
        <w:rPr>
          <w:rFonts w:ascii="Calibri" w:hAnsi="Calibri" w:cs="Calibri"/>
          <w:color w:val="0066FF"/>
        </w:rPr>
        <w:t>ss</w:t>
      </w:r>
      <w:r>
        <w:rPr>
          <w:rFonts w:ascii="Calibri" w:hAnsi="Calibri" w:cs="Calibri"/>
          <w:color w:val="0066FF"/>
        </w:rPr>
        <w:t xml:space="preserve">´, and λλ´, the internal sum over polarizations will just cancel δ functions, with the net effect that whatever polarization we put it in will come out.   </w:t>
      </w:r>
    </w:p>
    <w:p w14:paraId="34ECF4FA" w14:textId="77777777" w:rsidR="002703F2" w:rsidRDefault="002703F2" w:rsidP="002703F2">
      <w:pPr>
        <w:rPr>
          <w:rFonts w:ascii="Calibri" w:hAnsi="Calibri" w:cs="Calibri"/>
        </w:rPr>
      </w:pPr>
    </w:p>
    <w:p w14:paraId="017EE83A" w14:textId="77777777" w:rsidR="002703F2" w:rsidRDefault="002703F2" w:rsidP="002703F2">
      <w:pPr>
        <w:rPr>
          <w:rFonts w:ascii="Calibri" w:hAnsi="Calibri" w:cs="Calibri"/>
        </w:rPr>
      </w:pPr>
    </w:p>
    <w:p w14:paraId="7B7C5576" w14:textId="77777777" w:rsidR="002703F2" w:rsidRDefault="002703F2" w:rsidP="00177D29">
      <w:pPr>
        <w:rPr>
          <w:rFonts w:ascii="Calibri" w:hAnsi="Calibri" w:cs="Calibri"/>
        </w:rPr>
      </w:pPr>
    </w:p>
    <w:sectPr w:rsidR="002703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E18B3"/>
    <w:multiLevelType w:val="hybridMultilevel"/>
    <w:tmpl w:val="A176B5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859"/>
    <w:rsid w:val="00007072"/>
    <w:rsid w:val="000073F9"/>
    <w:rsid w:val="000078DB"/>
    <w:rsid w:val="00026C9A"/>
    <w:rsid w:val="00032D14"/>
    <w:rsid w:val="000570FB"/>
    <w:rsid w:val="00085D70"/>
    <w:rsid w:val="000A1133"/>
    <w:rsid w:val="000A1C59"/>
    <w:rsid w:val="000B6E56"/>
    <w:rsid w:val="000C0AD9"/>
    <w:rsid w:val="000C33E4"/>
    <w:rsid w:val="000D012B"/>
    <w:rsid w:val="000F75A9"/>
    <w:rsid w:val="0014074E"/>
    <w:rsid w:val="00146D09"/>
    <w:rsid w:val="00163B13"/>
    <w:rsid w:val="00177D29"/>
    <w:rsid w:val="001C18D1"/>
    <w:rsid w:val="002117CB"/>
    <w:rsid w:val="002451AB"/>
    <w:rsid w:val="002637DE"/>
    <w:rsid w:val="002703F2"/>
    <w:rsid w:val="00274EE2"/>
    <w:rsid w:val="002812D0"/>
    <w:rsid w:val="00291616"/>
    <w:rsid w:val="00294A62"/>
    <w:rsid w:val="002A4DF8"/>
    <w:rsid w:val="002F285E"/>
    <w:rsid w:val="003013CF"/>
    <w:rsid w:val="00304445"/>
    <w:rsid w:val="0033644E"/>
    <w:rsid w:val="00343BFD"/>
    <w:rsid w:val="003443C3"/>
    <w:rsid w:val="00353C58"/>
    <w:rsid w:val="00363D49"/>
    <w:rsid w:val="00382547"/>
    <w:rsid w:val="003942C2"/>
    <w:rsid w:val="003A7966"/>
    <w:rsid w:val="003B2F5C"/>
    <w:rsid w:val="003C2400"/>
    <w:rsid w:val="0041717C"/>
    <w:rsid w:val="00421F36"/>
    <w:rsid w:val="00446305"/>
    <w:rsid w:val="00446E26"/>
    <w:rsid w:val="00471C1D"/>
    <w:rsid w:val="00476D14"/>
    <w:rsid w:val="0047758E"/>
    <w:rsid w:val="0048475B"/>
    <w:rsid w:val="00485A4C"/>
    <w:rsid w:val="004B593B"/>
    <w:rsid w:val="004D7213"/>
    <w:rsid w:val="00514267"/>
    <w:rsid w:val="005161D8"/>
    <w:rsid w:val="0052010E"/>
    <w:rsid w:val="00525C37"/>
    <w:rsid w:val="0053100A"/>
    <w:rsid w:val="00563B6D"/>
    <w:rsid w:val="00563DED"/>
    <w:rsid w:val="005863E0"/>
    <w:rsid w:val="005B6847"/>
    <w:rsid w:val="00623A78"/>
    <w:rsid w:val="0062794D"/>
    <w:rsid w:val="00653721"/>
    <w:rsid w:val="0065789F"/>
    <w:rsid w:val="0067508D"/>
    <w:rsid w:val="00680170"/>
    <w:rsid w:val="00691735"/>
    <w:rsid w:val="006A621C"/>
    <w:rsid w:val="006B4C3E"/>
    <w:rsid w:val="006B6408"/>
    <w:rsid w:val="006E4EEB"/>
    <w:rsid w:val="006E733B"/>
    <w:rsid w:val="00704D8C"/>
    <w:rsid w:val="007054C0"/>
    <w:rsid w:val="007119AA"/>
    <w:rsid w:val="007651D5"/>
    <w:rsid w:val="007654C2"/>
    <w:rsid w:val="00767773"/>
    <w:rsid w:val="007B238F"/>
    <w:rsid w:val="007C715D"/>
    <w:rsid w:val="007D719B"/>
    <w:rsid w:val="007E3E4C"/>
    <w:rsid w:val="00815CD9"/>
    <w:rsid w:val="008410FD"/>
    <w:rsid w:val="00846F35"/>
    <w:rsid w:val="00887AC3"/>
    <w:rsid w:val="00894CC1"/>
    <w:rsid w:val="008B2F72"/>
    <w:rsid w:val="008C6C9D"/>
    <w:rsid w:val="008E28E9"/>
    <w:rsid w:val="00915CFD"/>
    <w:rsid w:val="00920AAA"/>
    <w:rsid w:val="00931D2A"/>
    <w:rsid w:val="009364D1"/>
    <w:rsid w:val="00937E71"/>
    <w:rsid w:val="00940258"/>
    <w:rsid w:val="00942416"/>
    <w:rsid w:val="00944013"/>
    <w:rsid w:val="00970CFD"/>
    <w:rsid w:val="00990649"/>
    <w:rsid w:val="009A517C"/>
    <w:rsid w:val="009C6662"/>
    <w:rsid w:val="009D5183"/>
    <w:rsid w:val="009F0A30"/>
    <w:rsid w:val="00A05FC1"/>
    <w:rsid w:val="00A5735D"/>
    <w:rsid w:val="00A620F4"/>
    <w:rsid w:val="00A64F48"/>
    <w:rsid w:val="00A719AB"/>
    <w:rsid w:val="00A86859"/>
    <w:rsid w:val="00A965CB"/>
    <w:rsid w:val="00AB5665"/>
    <w:rsid w:val="00AC29FA"/>
    <w:rsid w:val="00B0064D"/>
    <w:rsid w:val="00B07741"/>
    <w:rsid w:val="00B15A21"/>
    <w:rsid w:val="00B16BBD"/>
    <w:rsid w:val="00B45C9C"/>
    <w:rsid w:val="00B65E39"/>
    <w:rsid w:val="00B94E54"/>
    <w:rsid w:val="00BA048B"/>
    <w:rsid w:val="00BA32C3"/>
    <w:rsid w:val="00BA6B7E"/>
    <w:rsid w:val="00BA7C42"/>
    <w:rsid w:val="00BD4A18"/>
    <w:rsid w:val="00BD5D2A"/>
    <w:rsid w:val="00BE115F"/>
    <w:rsid w:val="00BF3252"/>
    <w:rsid w:val="00C119D8"/>
    <w:rsid w:val="00C1488D"/>
    <w:rsid w:val="00C4778E"/>
    <w:rsid w:val="00C720B0"/>
    <w:rsid w:val="00C77ACD"/>
    <w:rsid w:val="00C845AE"/>
    <w:rsid w:val="00C857B3"/>
    <w:rsid w:val="00C92FE3"/>
    <w:rsid w:val="00CA2E34"/>
    <w:rsid w:val="00CA4612"/>
    <w:rsid w:val="00CD0F00"/>
    <w:rsid w:val="00D1711C"/>
    <w:rsid w:val="00D22ED5"/>
    <w:rsid w:val="00D459C3"/>
    <w:rsid w:val="00D526D3"/>
    <w:rsid w:val="00D529FA"/>
    <w:rsid w:val="00DA7C3A"/>
    <w:rsid w:val="00DF19B0"/>
    <w:rsid w:val="00DF788A"/>
    <w:rsid w:val="00E015C5"/>
    <w:rsid w:val="00E05352"/>
    <w:rsid w:val="00E15571"/>
    <w:rsid w:val="00E23751"/>
    <w:rsid w:val="00E31F33"/>
    <w:rsid w:val="00E42FC7"/>
    <w:rsid w:val="00E43458"/>
    <w:rsid w:val="00E514A7"/>
    <w:rsid w:val="00E62C8B"/>
    <w:rsid w:val="00E664CA"/>
    <w:rsid w:val="00E80493"/>
    <w:rsid w:val="00E96B36"/>
    <w:rsid w:val="00EA3384"/>
    <w:rsid w:val="00EA56C6"/>
    <w:rsid w:val="00EB310F"/>
    <w:rsid w:val="00F02CD6"/>
    <w:rsid w:val="00F10A9B"/>
    <w:rsid w:val="00F36C94"/>
    <w:rsid w:val="00F50FE7"/>
    <w:rsid w:val="00F51589"/>
    <w:rsid w:val="00F52AC7"/>
    <w:rsid w:val="00F72417"/>
    <w:rsid w:val="00F83F8F"/>
    <w:rsid w:val="00F905ED"/>
    <w:rsid w:val="00F926C6"/>
    <w:rsid w:val="00FA1F25"/>
    <w:rsid w:val="00FA7F0E"/>
    <w:rsid w:val="00FD1E1C"/>
    <w:rsid w:val="00FD3A79"/>
    <w:rsid w:val="00FF4B6F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70FCBA"/>
  <w15:chartTrackingRefBased/>
  <w15:docId w15:val="{F08505B2-B689-48B2-8C36-09BF2EFC2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71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75A9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8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png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image" Target="media/image1.wmf"/><Relationship Id="rId61" Type="http://schemas.openxmlformats.org/officeDocument/2006/relationships/image" Target="media/image29.png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png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png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Kennard, Shauna</cp:lastModifiedBy>
  <cp:revision>18</cp:revision>
  <dcterms:created xsi:type="dcterms:W3CDTF">2020-05-18T19:03:00Z</dcterms:created>
  <dcterms:modified xsi:type="dcterms:W3CDTF">2022-03-08T22:49:00Z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