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46096" w14:textId="7445875F" w:rsidR="00874286" w:rsidRPr="0059430C" w:rsidRDefault="00266779" w:rsidP="0059430C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Conductivity with Impurities</w:t>
      </w:r>
    </w:p>
    <w:p w14:paraId="23689991" w14:textId="75EEB636" w:rsidR="00BA4AD4" w:rsidRDefault="00BA4AD4" w:rsidP="0059430C">
      <w:pPr>
        <w:pStyle w:val="NoSpacing"/>
        <w:rPr>
          <w:sz w:val="24"/>
          <w:szCs w:val="24"/>
        </w:rPr>
      </w:pPr>
    </w:p>
    <w:p w14:paraId="799A8F4A" w14:textId="39780CA2" w:rsidR="00564935" w:rsidRPr="00564935" w:rsidRDefault="00564935" w:rsidP="00564935">
      <w:pPr>
        <w:pStyle w:val="NoSpacing"/>
      </w:pPr>
    </w:p>
    <w:p w14:paraId="6BD1698E" w14:textId="77777777" w:rsidR="00564935" w:rsidRPr="00E94A98" w:rsidRDefault="00564935" w:rsidP="00564935">
      <w:pPr>
        <w:rPr>
          <w:rFonts w:ascii="Calibri" w:hAnsi="Calibri" w:cs="Calibri"/>
          <w:b/>
          <w:sz w:val="28"/>
          <w:szCs w:val="28"/>
        </w:rPr>
      </w:pPr>
      <w:r w:rsidRPr="00E94A98">
        <w:rPr>
          <w:rFonts w:ascii="Calibri" w:hAnsi="Calibri" w:cs="Calibri"/>
          <w:b/>
          <w:sz w:val="28"/>
          <w:szCs w:val="28"/>
        </w:rPr>
        <w:t>Conductivity via Kubo Formula, kind of</w:t>
      </w:r>
    </w:p>
    <w:p w14:paraId="5BCB56AF" w14:textId="728DC34E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 even sketchier sketch.  So we start with our electron – </w:t>
      </w:r>
      <w:r w:rsidR="00266779">
        <w:rPr>
          <w:rFonts w:ascii="Calibri" w:hAnsi="Calibri" w:cs="Calibri"/>
        </w:rPr>
        <w:t>electron - impurity</w:t>
      </w:r>
      <w:r>
        <w:rPr>
          <w:rFonts w:ascii="Calibri" w:hAnsi="Calibri" w:cs="Calibri"/>
        </w:rPr>
        <w:t xml:space="preserve"> Hamiltonian,</w:t>
      </w:r>
    </w:p>
    <w:p w14:paraId="22C95935" w14:textId="77777777" w:rsidR="00564935" w:rsidRDefault="00564935" w:rsidP="00564935">
      <w:pPr>
        <w:rPr>
          <w:rFonts w:ascii="Calibri" w:hAnsi="Calibri" w:cs="Calibri"/>
        </w:rPr>
      </w:pPr>
    </w:p>
    <w:p w14:paraId="217013BB" w14:textId="4430233C" w:rsidR="00564935" w:rsidRPr="003E19F6" w:rsidRDefault="00266779" w:rsidP="00564935">
      <w:pPr>
        <w:rPr>
          <w:rFonts w:ascii="Calibri" w:hAnsi="Calibri" w:cs="Calibri"/>
        </w:rPr>
      </w:pPr>
      <w:r w:rsidRPr="005E4586">
        <w:rPr>
          <w:position w:val="-30"/>
        </w:rPr>
        <w:object w:dxaOrig="7580" w:dyaOrig="680" w14:anchorId="0CBA0B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34.3pt" o:ole="">
            <v:imagedata r:id="rId4" o:title=""/>
          </v:shape>
          <o:OLEObject Type="Embed" ProgID="Equation.DSMT4" ShapeID="_x0000_i1025" DrawAspect="Content" ObjectID="_1769864254" r:id="rId5"/>
        </w:object>
      </w:r>
    </w:p>
    <w:p w14:paraId="63B1BFBA" w14:textId="77777777" w:rsidR="00564935" w:rsidRDefault="00564935" w:rsidP="00564935">
      <w:pPr>
        <w:rPr>
          <w:rFonts w:ascii="Calibri" w:hAnsi="Calibri" w:cs="Calibri"/>
        </w:rPr>
      </w:pPr>
    </w:p>
    <w:p w14:paraId="351537C2" w14:textId="77777777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>and add an electromagnetic field to get, ultimately:</w:t>
      </w:r>
    </w:p>
    <w:p w14:paraId="0A08EA9E" w14:textId="77777777" w:rsidR="00564935" w:rsidRDefault="00564935" w:rsidP="00564935">
      <w:pPr>
        <w:rPr>
          <w:rFonts w:ascii="Calibri" w:hAnsi="Calibri" w:cs="Calibri"/>
        </w:rPr>
      </w:pPr>
    </w:p>
    <w:p w14:paraId="131D5A69" w14:textId="72666085" w:rsidR="00564935" w:rsidRDefault="002A4892" w:rsidP="00564935">
      <w:pPr>
        <w:rPr>
          <w:rFonts w:ascii="Calibri" w:hAnsi="Calibri" w:cs="Calibri"/>
        </w:rPr>
      </w:pPr>
      <w:r w:rsidRPr="00266779">
        <w:rPr>
          <w:position w:val="-30"/>
        </w:rPr>
        <w:object w:dxaOrig="9560" w:dyaOrig="680" w14:anchorId="585E8E17">
          <v:shape id="_x0000_i1026" type="#_x0000_t75" style="width:477.85pt;height:34.3pt" o:ole="">
            <v:imagedata r:id="rId6" o:title=""/>
          </v:shape>
          <o:OLEObject Type="Embed" ProgID="Equation.DSMT4" ShapeID="_x0000_i1026" DrawAspect="Content" ObjectID="_1769864255" r:id="rId7"/>
        </w:object>
      </w:r>
    </w:p>
    <w:p w14:paraId="68222BA9" w14:textId="77777777" w:rsidR="00564935" w:rsidRDefault="00564935" w:rsidP="00564935">
      <w:pPr>
        <w:rPr>
          <w:rFonts w:ascii="Calibri" w:hAnsi="Calibri" w:cs="Calibri"/>
        </w:rPr>
      </w:pPr>
    </w:p>
    <w:p w14:paraId="01F1D11C" w14:textId="77777777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>The last term we’ll call V</w:t>
      </w:r>
      <w:r>
        <w:rPr>
          <w:rFonts w:ascii="Calibri" w:hAnsi="Calibri" w:cs="Calibri"/>
          <w:vertAlign w:val="subscript"/>
        </w:rPr>
        <w:t>EM</w:t>
      </w:r>
      <w:r>
        <w:rPr>
          <w:rFonts w:ascii="Calibri" w:hAnsi="Calibri" w:cs="Calibri"/>
        </w:rPr>
        <w:t>.  And note definitions:</w:t>
      </w:r>
    </w:p>
    <w:p w14:paraId="34EFC310" w14:textId="77777777" w:rsidR="00564935" w:rsidRDefault="00564935" w:rsidP="00564935">
      <w:pPr>
        <w:rPr>
          <w:rFonts w:ascii="Calibri" w:hAnsi="Calibri" w:cs="Calibri"/>
        </w:rPr>
      </w:pPr>
    </w:p>
    <w:p w14:paraId="6D1B16E0" w14:textId="6CCF7FA2" w:rsidR="00564935" w:rsidRDefault="00F14FF1" w:rsidP="00564935">
      <w:r w:rsidRPr="005E4586">
        <w:rPr>
          <w:position w:val="-28"/>
        </w:rPr>
        <w:object w:dxaOrig="9620" w:dyaOrig="660" w14:anchorId="3E7DE292">
          <v:shape id="_x0000_i1027" type="#_x0000_t75" style="width:472.3pt;height:32.15pt" o:ole="">
            <v:imagedata r:id="rId8" o:title=""/>
          </v:shape>
          <o:OLEObject Type="Embed" ProgID="Equation.DSMT4" ShapeID="_x0000_i1027" DrawAspect="Content" ObjectID="_1769864256" r:id="rId9"/>
        </w:object>
      </w:r>
    </w:p>
    <w:p w14:paraId="43498CF4" w14:textId="77777777" w:rsidR="00564935" w:rsidRDefault="00564935" w:rsidP="00564935"/>
    <w:p w14:paraId="77B156F6" w14:textId="77777777" w:rsidR="00564935" w:rsidRDefault="00564935" w:rsidP="0056493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Out steady state non-equilibrium distribution function is:</w:t>
      </w:r>
    </w:p>
    <w:p w14:paraId="696211E7" w14:textId="77777777" w:rsidR="00564935" w:rsidRPr="001F30C4" w:rsidRDefault="00564935" w:rsidP="00564935">
      <w:pPr>
        <w:autoSpaceDE w:val="0"/>
        <w:autoSpaceDN w:val="0"/>
        <w:adjustRightInd w:val="0"/>
        <w:rPr>
          <w:rFonts w:ascii="Calibri" w:hAnsi="Calibri" w:cs="Calibri"/>
        </w:rPr>
      </w:pPr>
    </w:p>
    <w:p w14:paraId="7255B28B" w14:textId="571C4F72" w:rsidR="00564935" w:rsidRDefault="00FF46EA" w:rsidP="00564935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  <w:r w:rsidRPr="00B72F8E">
        <w:rPr>
          <w:rFonts w:ascii="MS Sans Serif" w:hAnsi="MS Sans Serif" w:cs="MS Sans Serif"/>
          <w:position w:val="-36"/>
          <w:sz w:val="20"/>
          <w:szCs w:val="20"/>
        </w:rPr>
        <w:object w:dxaOrig="5520" w:dyaOrig="840" w14:anchorId="7E69C930">
          <v:shape id="_x0000_i1028" type="#_x0000_t75" style="width:275.55pt;height:42pt" o:ole="">
            <v:imagedata r:id="rId10" o:title=""/>
          </v:shape>
          <o:OLEObject Type="Embed" ProgID="Equation.DSMT4" ShapeID="_x0000_i1028" DrawAspect="Content" ObjectID="_1769864257" r:id="rId11"/>
        </w:object>
      </w:r>
    </w:p>
    <w:p w14:paraId="5CAF605A" w14:textId="77777777" w:rsidR="00564935" w:rsidRDefault="00564935" w:rsidP="00564935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</w:p>
    <w:p w14:paraId="4F103F3A" w14:textId="132EB8D4" w:rsidR="00564935" w:rsidRPr="00036D0A" w:rsidRDefault="00564935" w:rsidP="00564935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36D0A">
        <w:rPr>
          <w:rFonts w:asciiTheme="minorHAnsi" w:hAnsiTheme="minorHAnsi" w:cstheme="minorHAnsi"/>
        </w:rPr>
        <w:t>where U</w:t>
      </w:r>
      <w:r w:rsidR="00A354B4">
        <w:rPr>
          <w:rFonts w:asciiTheme="minorHAnsi" w:hAnsiTheme="minorHAnsi" w:cstheme="minorHAnsi"/>
          <w:vertAlign w:val="subscript"/>
        </w:rPr>
        <w:t>eq</w:t>
      </w:r>
      <w:r w:rsidRPr="00036D0A">
        <w:rPr>
          <w:rFonts w:asciiTheme="minorHAnsi" w:hAnsiTheme="minorHAnsi" w:cstheme="minorHAnsi"/>
        </w:rPr>
        <w:t xml:space="preserve"> includes all terms</w:t>
      </w:r>
      <w:r>
        <w:rPr>
          <w:rFonts w:asciiTheme="minorHAnsi" w:hAnsiTheme="minorHAnsi" w:cstheme="minorHAnsi"/>
        </w:rPr>
        <w:t xml:space="preserve"> in H</w:t>
      </w:r>
      <w:r w:rsidRPr="00036D0A">
        <w:rPr>
          <w:rFonts w:asciiTheme="minorHAnsi" w:hAnsiTheme="minorHAnsi" w:cstheme="minorHAnsi"/>
        </w:rPr>
        <w:t xml:space="preserve"> sans V</w:t>
      </w:r>
      <w:r w:rsidRPr="00036D0A">
        <w:rPr>
          <w:rFonts w:asciiTheme="minorHAnsi" w:hAnsiTheme="minorHAnsi" w:cstheme="minorHAnsi"/>
          <w:vertAlign w:val="subscript"/>
        </w:rPr>
        <w:t>EM</w:t>
      </w:r>
      <w:r w:rsidRPr="00036D0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 Now we calculate the expectation of the current.  Going through the same machinations as before we get:</w:t>
      </w:r>
    </w:p>
    <w:p w14:paraId="3D566871" w14:textId="77777777" w:rsidR="00564935" w:rsidRPr="001F30C4" w:rsidRDefault="00564935" w:rsidP="00564935">
      <w:pPr>
        <w:autoSpaceDE w:val="0"/>
        <w:autoSpaceDN w:val="0"/>
        <w:adjustRightInd w:val="0"/>
        <w:rPr>
          <w:rFonts w:ascii="Calibri" w:hAnsi="Calibri" w:cs="Calibri"/>
        </w:rPr>
      </w:pPr>
    </w:p>
    <w:p w14:paraId="36F17EC2" w14:textId="3031FEA6" w:rsidR="00564935" w:rsidRDefault="00FF46EA" w:rsidP="00564935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  <w:r w:rsidRPr="00E21E7E">
        <w:rPr>
          <w:rFonts w:ascii="MS Sans Serif" w:hAnsi="MS Sans Serif" w:cs="MS Sans Serif"/>
          <w:position w:val="-98"/>
          <w:sz w:val="20"/>
          <w:szCs w:val="20"/>
        </w:rPr>
        <w:object w:dxaOrig="6860" w:dyaOrig="2079" w14:anchorId="3B582196">
          <v:shape id="_x0000_i1029" type="#_x0000_t75" style="width:342.85pt;height:103.7pt" o:ole="">
            <v:imagedata r:id="rId12" o:title=""/>
          </v:shape>
          <o:OLEObject Type="Embed" ProgID="Equation.DSMT4" ShapeID="_x0000_i1029" DrawAspect="Content" ObjectID="_1769864258" r:id="rId13"/>
        </w:object>
      </w:r>
    </w:p>
    <w:p w14:paraId="6998ABCB" w14:textId="77777777" w:rsidR="00564935" w:rsidRDefault="00564935" w:rsidP="00564935">
      <w:pPr>
        <w:rPr>
          <w:rFonts w:asciiTheme="minorHAnsi" w:hAnsiTheme="minorHAnsi" w:cstheme="minorHAnsi"/>
        </w:rPr>
      </w:pPr>
    </w:p>
    <w:p w14:paraId="21038A5A" w14:textId="51C94995" w:rsidR="00564935" w:rsidRDefault="00564935" w:rsidP="0056493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ultimately,</w:t>
      </w:r>
      <w:r w:rsidR="00266779">
        <w:rPr>
          <w:rFonts w:asciiTheme="minorHAnsi" w:hAnsiTheme="minorHAnsi" w:cstheme="minorHAnsi"/>
        </w:rPr>
        <w:t xml:space="preserve"> following up with the disorder average,</w:t>
      </w:r>
    </w:p>
    <w:p w14:paraId="1FDF5EFC" w14:textId="77777777" w:rsidR="00564935" w:rsidRDefault="00564935" w:rsidP="00564935">
      <w:pPr>
        <w:rPr>
          <w:rFonts w:asciiTheme="minorHAnsi" w:hAnsiTheme="minorHAnsi" w:cstheme="minorHAnsi"/>
        </w:rPr>
      </w:pPr>
    </w:p>
    <w:p w14:paraId="574BBD8A" w14:textId="04ABE6FE" w:rsidR="00564935" w:rsidRDefault="002A4892" w:rsidP="00564935">
      <w:pPr>
        <w:rPr>
          <w:rFonts w:ascii="MS Sans Serif" w:hAnsi="MS Sans Serif" w:cs="MS Sans Serif"/>
          <w:sz w:val="20"/>
          <w:szCs w:val="20"/>
        </w:rPr>
      </w:pPr>
      <w:r w:rsidRPr="00794244">
        <w:rPr>
          <w:rFonts w:ascii="MS Sans Serif" w:hAnsi="MS Sans Serif" w:cs="MS Sans Serif"/>
          <w:position w:val="-34"/>
          <w:sz w:val="20"/>
          <w:szCs w:val="20"/>
        </w:rPr>
        <w:object w:dxaOrig="6660" w:dyaOrig="780" w14:anchorId="3F0D47BE">
          <v:shape id="_x0000_i1030" type="#_x0000_t75" style="width:332.15pt;height:39.45pt" o:ole="">
            <v:imagedata r:id="rId14" o:title=""/>
          </v:shape>
          <o:OLEObject Type="Embed" ProgID="Equation.DSMT4" ShapeID="_x0000_i1030" DrawAspect="Content" ObjectID="_1769864259" r:id="rId15"/>
        </w:object>
      </w:r>
    </w:p>
    <w:p w14:paraId="0FB348BA" w14:textId="77777777" w:rsidR="00564935" w:rsidRDefault="00564935" w:rsidP="00564935">
      <w:pPr>
        <w:rPr>
          <w:rFonts w:ascii="MS Sans Serif" w:hAnsi="MS Sans Serif" w:cs="MS Sans Serif"/>
          <w:sz w:val="20"/>
          <w:szCs w:val="20"/>
        </w:rPr>
      </w:pPr>
    </w:p>
    <w:p w14:paraId="6BF9C921" w14:textId="7C7CF0A6" w:rsidR="00564935" w:rsidRPr="002077E2" w:rsidRDefault="00564935" w:rsidP="0056493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68A5F4B7" w14:textId="77777777" w:rsidR="00564935" w:rsidRDefault="00564935" w:rsidP="00564935">
      <w:pPr>
        <w:rPr>
          <w:rFonts w:ascii="MS Sans Serif" w:hAnsi="MS Sans Serif" w:cs="MS Sans Serif"/>
          <w:sz w:val="20"/>
          <w:szCs w:val="20"/>
        </w:rPr>
      </w:pPr>
    </w:p>
    <w:p w14:paraId="41AA08E4" w14:textId="706C3779" w:rsidR="00564935" w:rsidRDefault="00FF46EA" w:rsidP="00564935">
      <w:r w:rsidRPr="00A354B4">
        <w:rPr>
          <w:position w:val="-20"/>
        </w:rPr>
        <w:object w:dxaOrig="6660" w:dyaOrig="580" w14:anchorId="7B860C1A">
          <v:shape id="_x0000_i1031" type="#_x0000_t75" style="width:333.85pt;height:28.7pt" o:ole="">
            <v:imagedata r:id="rId16" o:title=""/>
          </v:shape>
          <o:OLEObject Type="Embed" ProgID="Equation.DSMT4" ShapeID="_x0000_i1031" DrawAspect="Content" ObjectID="_1769864260" r:id="rId17"/>
        </w:object>
      </w:r>
    </w:p>
    <w:p w14:paraId="3323E8B2" w14:textId="77777777" w:rsidR="00564935" w:rsidRDefault="00564935" w:rsidP="00564935"/>
    <w:p w14:paraId="03A2D4A7" w14:textId="77777777" w:rsidR="00564935" w:rsidRDefault="00564935" w:rsidP="0056493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Taking the Fourier transform, we have that the conductivity tensor is:</w:t>
      </w:r>
    </w:p>
    <w:p w14:paraId="18C4B1EF" w14:textId="77777777" w:rsidR="00564935" w:rsidRDefault="00564935" w:rsidP="00564935">
      <w:pPr>
        <w:rPr>
          <w:rFonts w:asciiTheme="minorHAnsi" w:hAnsiTheme="minorHAnsi" w:cstheme="minorHAnsi"/>
        </w:rPr>
      </w:pPr>
    </w:p>
    <w:p w14:paraId="4CEAD831" w14:textId="77777777" w:rsidR="00564935" w:rsidRDefault="00564935" w:rsidP="00564935">
      <w:r w:rsidRPr="005E4586">
        <w:rPr>
          <w:position w:val="-32"/>
        </w:rPr>
        <w:object w:dxaOrig="3019" w:dyaOrig="760" w14:anchorId="608B379B">
          <v:shape id="_x0000_i1032" type="#_x0000_t75" style="width:158.15pt;height:39.85pt" o:ole="">
            <v:imagedata r:id="rId18" o:title=""/>
          </v:shape>
          <o:OLEObject Type="Embed" ProgID="Equation.DSMT4" ShapeID="_x0000_i1032" DrawAspect="Content" ObjectID="_1769864261" r:id="rId19"/>
        </w:object>
      </w:r>
    </w:p>
    <w:p w14:paraId="6874BCBF" w14:textId="77777777" w:rsidR="00564935" w:rsidRDefault="00564935" w:rsidP="00564935"/>
    <w:p w14:paraId="6179C945" w14:textId="77777777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>and specializing to DC,</w:t>
      </w:r>
    </w:p>
    <w:p w14:paraId="182B4CC3" w14:textId="77777777" w:rsidR="00564935" w:rsidRDefault="00564935" w:rsidP="00564935">
      <w:pPr>
        <w:rPr>
          <w:rFonts w:ascii="Calibri" w:hAnsi="Calibri" w:cs="Calibri"/>
        </w:rPr>
      </w:pPr>
    </w:p>
    <w:p w14:paraId="502C8F82" w14:textId="77777777" w:rsidR="00564935" w:rsidRDefault="00564935" w:rsidP="00564935">
      <w:pPr>
        <w:rPr>
          <w:rFonts w:ascii="Calibri" w:hAnsi="Calibri" w:cs="Calibri"/>
        </w:rPr>
      </w:pPr>
      <w:r w:rsidRPr="00D0065D">
        <w:rPr>
          <w:rFonts w:ascii="Calibri" w:hAnsi="Calibri" w:cs="Calibri"/>
          <w:position w:val="-22"/>
        </w:rPr>
        <w:object w:dxaOrig="2320" w:dyaOrig="480" w14:anchorId="57E12061">
          <v:shape id="_x0000_i1033" type="#_x0000_t75" style="width:122.15pt;height:25.3pt" o:ole="">
            <v:imagedata r:id="rId20" o:title=""/>
          </v:shape>
          <o:OLEObject Type="Embed" ProgID="Equation.DSMT4" ShapeID="_x0000_i1033" DrawAspect="Content" ObjectID="_1769864262" r:id="rId21"/>
        </w:object>
      </w:r>
    </w:p>
    <w:p w14:paraId="588A50AE" w14:textId="77777777" w:rsidR="00564935" w:rsidRDefault="00564935" w:rsidP="00564935">
      <w:pPr>
        <w:rPr>
          <w:rFonts w:ascii="Calibri" w:hAnsi="Calibri" w:cs="Calibri"/>
        </w:rPr>
      </w:pPr>
    </w:p>
    <w:p w14:paraId="4D4616FA" w14:textId="77777777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>and expecting a real σ</w:t>
      </w:r>
      <w:r>
        <w:rPr>
          <w:rFonts w:ascii="Calibri" w:hAnsi="Calibri" w:cs="Calibri"/>
          <w:vertAlign w:val="superscript"/>
        </w:rPr>
        <w:t>DC</w:t>
      </w:r>
      <w:r>
        <w:rPr>
          <w:rFonts w:ascii="Calibri" w:hAnsi="Calibri" w:cs="Calibri"/>
        </w:rPr>
        <w:t>, we have:</w:t>
      </w:r>
    </w:p>
    <w:p w14:paraId="14EC40A7" w14:textId="77777777" w:rsidR="00564935" w:rsidRDefault="00564935" w:rsidP="00564935">
      <w:pPr>
        <w:rPr>
          <w:rFonts w:ascii="Calibri" w:hAnsi="Calibri" w:cs="Calibri"/>
        </w:rPr>
      </w:pPr>
    </w:p>
    <w:p w14:paraId="4678F340" w14:textId="77777777" w:rsidR="00564935" w:rsidRDefault="00564935" w:rsidP="00564935">
      <w:r w:rsidRPr="005E4586">
        <w:rPr>
          <w:position w:val="-24"/>
        </w:rPr>
        <w:object w:dxaOrig="2920" w:dyaOrig="620" w14:anchorId="72A418BB">
          <v:shape id="_x0000_i1034" type="#_x0000_t75" style="width:145.7pt;height:31.3pt" o:ole="">
            <v:imagedata r:id="rId22" o:title=""/>
          </v:shape>
          <o:OLEObject Type="Embed" ProgID="Equation.DSMT4" ShapeID="_x0000_i1034" DrawAspect="Content" ObjectID="_1769864263" r:id="rId23"/>
        </w:object>
      </w:r>
    </w:p>
    <w:p w14:paraId="2918BB03" w14:textId="77777777" w:rsidR="00564935" w:rsidRDefault="00564935" w:rsidP="00564935"/>
    <w:p w14:paraId="34CB36FC" w14:textId="77777777" w:rsidR="00564935" w:rsidRPr="00036D0A" w:rsidRDefault="00564935" w:rsidP="00564935">
      <w:pPr>
        <w:rPr>
          <w:rFonts w:asciiTheme="minorHAnsi" w:hAnsiTheme="minorHAnsi" w:cstheme="minorHAnsi"/>
        </w:rPr>
      </w:pPr>
      <w:r w:rsidRPr="00036D0A">
        <w:rPr>
          <w:rFonts w:asciiTheme="minorHAnsi" w:hAnsiTheme="minorHAnsi" w:cstheme="minorHAnsi"/>
        </w:rPr>
        <w:t>Presuming isotropy, then even more simply,</w:t>
      </w:r>
    </w:p>
    <w:p w14:paraId="730933AA" w14:textId="77777777" w:rsidR="00564935" w:rsidRDefault="00564935" w:rsidP="00564935"/>
    <w:p w14:paraId="431003F5" w14:textId="77777777" w:rsidR="00564935" w:rsidRPr="00036D0A" w:rsidRDefault="00564935" w:rsidP="00564935">
      <w:pPr>
        <w:rPr>
          <w:rFonts w:ascii="Calibri" w:hAnsi="Calibri" w:cs="Calibri"/>
        </w:rPr>
      </w:pPr>
      <w:r w:rsidRPr="008433A4">
        <w:rPr>
          <w:position w:val="-24"/>
        </w:rPr>
        <w:object w:dxaOrig="7520" w:dyaOrig="620" w14:anchorId="1C55A291">
          <v:shape id="_x0000_i1035" type="#_x0000_t75" style="width:375.45pt;height:31.3pt" o:ole="" fillcolor="#cfc">
            <v:imagedata r:id="rId24" o:title=""/>
          </v:shape>
          <o:OLEObject Type="Embed" ProgID="Equation.DSMT4" ShapeID="_x0000_i1035" DrawAspect="Content" ObjectID="_1769864264" r:id="rId25"/>
        </w:object>
      </w:r>
    </w:p>
    <w:p w14:paraId="5874A9F1" w14:textId="77777777" w:rsidR="00564935" w:rsidRDefault="00564935" w:rsidP="00564935">
      <w:pPr>
        <w:rPr>
          <w:rFonts w:ascii="Calibri" w:hAnsi="Calibri" w:cs="Calibri"/>
        </w:rPr>
      </w:pPr>
    </w:p>
    <w:p w14:paraId="0EA85786" w14:textId="77777777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current-current correlation function would be given by, as before, </w:t>
      </w:r>
    </w:p>
    <w:p w14:paraId="6B326267" w14:textId="77777777" w:rsidR="00564935" w:rsidRDefault="00564935" w:rsidP="00564935">
      <w:pPr>
        <w:rPr>
          <w:rFonts w:ascii="Calibri" w:hAnsi="Calibri" w:cs="Calibri"/>
        </w:rPr>
      </w:pPr>
    </w:p>
    <w:p w14:paraId="06F60880" w14:textId="44A3A07B" w:rsidR="00564935" w:rsidRDefault="002C6D14" w:rsidP="00564935">
      <w:pPr>
        <w:rPr>
          <w:rFonts w:ascii="Calibri" w:hAnsi="Calibri" w:cs="Calibri"/>
        </w:rPr>
      </w:pPr>
      <w:r w:rsidRPr="00A6069A">
        <w:rPr>
          <w:position w:val="-46"/>
        </w:rPr>
        <w:object w:dxaOrig="7160" w:dyaOrig="840" w14:anchorId="1C4A460E">
          <v:shape id="_x0000_i1036" type="#_x0000_t75" style="width:358.3pt;height:42pt" o:ole="">
            <v:imagedata r:id="rId26" o:title=""/>
          </v:shape>
          <o:OLEObject Type="Embed" ProgID="Equation.DSMT4" ShapeID="_x0000_i1036" DrawAspect="Content" ObjectID="_1769864265" r:id="rId27"/>
        </w:object>
      </w:r>
    </w:p>
    <w:p w14:paraId="27B0CC60" w14:textId="77777777" w:rsidR="00564935" w:rsidRDefault="00564935" w:rsidP="00564935">
      <w:pPr>
        <w:rPr>
          <w:rFonts w:ascii="Calibri" w:hAnsi="Calibri" w:cs="Calibri"/>
        </w:rPr>
      </w:pPr>
    </w:p>
    <w:p w14:paraId="449D495B" w14:textId="77777777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>which amounts to, diagrammatically, a structure very similar to what we had before.</w:t>
      </w:r>
    </w:p>
    <w:p w14:paraId="6113F0AA" w14:textId="77777777" w:rsidR="00564935" w:rsidRDefault="00564935" w:rsidP="00564935">
      <w:pPr>
        <w:rPr>
          <w:rFonts w:ascii="Calibri" w:hAnsi="Calibri" w:cs="Calibri"/>
        </w:rPr>
      </w:pPr>
    </w:p>
    <w:p w14:paraId="550483F8" w14:textId="77777777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8989" w:dyaOrig="3792" w14:anchorId="686E5575">
          <v:shape id="_x0000_i1037" type="#_x0000_t75" style="width:387.45pt;height:176.15pt" o:ole="">
            <v:imagedata r:id="rId28" o:title="" croptop="5585f" cropbottom="5213f" cropright="14712f"/>
          </v:shape>
          <o:OLEObject Type="Embed" ProgID="PBrush" ShapeID="_x0000_i1037" DrawAspect="Content" ObjectID="_1769864266" r:id="rId29"/>
        </w:object>
      </w:r>
    </w:p>
    <w:p w14:paraId="2947B59C" w14:textId="77777777" w:rsidR="00564935" w:rsidRDefault="00564935" w:rsidP="00564935">
      <w:pPr>
        <w:rPr>
          <w:rFonts w:ascii="Calibri" w:hAnsi="Calibri" w:cs="Calibri"/>
        </w:rPr>
      </w:pPr>
    </w:p>
    <w:p w14:paraId="3F0EE675" w14:textId="3358AF10" w:rsidR="00564935" w:rsidRDefault="00564935" w:rsidP="0056493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Basically just include all impurity and </w:t>
      </w:r>
      <w:r w:rsidR="00906BDB">
        <w:rPr>
          <w:rFonts w:ascii="Calibri" w:hAnsi="Calibri" w:cs="Calibri"/>
        </w:rPr>
        <w:t>e</w:t>
      </w:r>
      <w:r w:rsidR="005948F8">
        <w:rPr>
          <w:rFonts w:ascii="Calibri" w:hAnsi="Calibri" w:cs="Calibri"/>
        </w:rPr>
        <w:t>-e</w:t>
      </w:r>
      <w:r>
        <w:rPr>
          <w:rFonts w:ascii="Calibri" w:hAnsi="Calibri" w:cs="Calibri"/>
        </w:rPr>
        <w:t xml:space="preserve"> vertices.  The Feynman rules are as expected I’d say.  I don’t know what the salient results of this approach are per se´. </w:t>
      </w:r>
      <w:r w:rsidR="0008233C">
        <w:rPr>
          <w:rFonts w:ascii="Calibri" w:hAnsi="Calibri" w:cs="Calibri"/>
        </w:rPr>
        <w:t xml:space="preserve"> Though it would seem that we would get both the plasma oscillations and disorder contributions to the conductivity.</w:t>
      </w:r>
    </w:p>
    <w:p w14:paraId="7C9C5687" w14:textId="77777777" w:rsidR="00564935" w:rsidRPr="00564935" w:rsidRDefault="00564935" w:rsidP="00564935">
      <w:pPr>
        <w:pStyle w:val="NoSpacing"/>
      </w:pPr>
    </w:p>
    <w:p w14:paraId="6FED634B" w14:textId="14A9F1B9" w:rsidR="00652AD7" w:rsidRPr="00481788" w:rsidRDefault="00652AD7" w:rsidP="0059430C">
      <w:pPr>
        <w:pStyle w:val="NoSpacing"/>
        <w:rPr>
          <w:sz w:val="24"/>
          <w:szCs w:val="24"/>
        </w:rPr>
      </w:pPr>
    </w:p>
    <w:sectPr w:rsidR="00652AD7" w:rsidRPr="00481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C2"/>
    <w:rsid w:val="0008233C"/>
    <w:rsid w:val="00087059"/>
    <w:rsid w:val="00130895"/>
    <w:rsid w:val="00133166"/>
    <w:rsid w:val="00266779"/>
    <w:rsid w:val="002A4892"/>
    <w:rsid w:val="002C6D14"/>
    <w:rsid w:val="003B2AF0"/>
    <w:rsid w:val="004349E5"/>
    <w:rsid w:val="00434A71"/>
    <w:rsid w:val="00481788"/>
    <w:rsid w:val="004B39D7"/>
    <w:rsid w:val="004C2FD5"/>
    <w:rsid w:val="004F303D"/>
    <w:rsid w:val="00552610"/>
    <w:rsid w:val="00564935"/>
    <w:rsid w:val="00581959"/>
    <w:rsid w:val="00592C27"/>
    <w:rsid w:val="0059430C"/>
    <w:rsid w:val="005948F8"/>
    <w:rsid w:val="005E0986"/>
    <w:rsid w:val="00652AD7"/>
    <w:rsid w:val="007452CC"/>
    <w:rsid w:val="00797EC2"/>
    <w:rsid w:val="007A3126"/>
    <w:rsid w:val="007D1A58"/>
    <w:rsid w:val="007D5325"/>
    <w:rsid w:val="00841494"/>
    <w:rsid w:val="00874286"/>
    <w:rsid w:val="008D1CF1"/>
    <w:rsid w:val="008F4027"/>
    <w:rsid w:val="00906BDB"/>
    <w:rsid w:val="00973708"/>
    <w:rsid w:val="009D5095"/>
    <w:rsid w:val="00A354B4"/>
    <w:rsid w:val="00AC5B4B"/>
    <w:rsid w:val="00B44223"/>
    <w:rsid w:val="00BA4AD4"/>
    <w:rsid w:val="00DC72DC"/>
    <w:rsid w:val="00E15EAC"/>
    <w:rsid w:val="00E64F00"/>
    <w:rsid w:val="00EB4E5C"/>
    <w:rsid w:val="00F14FF1"/>
    <w:rsid w:val="00F70ED3"/>
    <w:rsid w:val="00F775C8"/>
    <w:rsid w:val="00FA77CE"/>
    <w:rsid w:val="00FF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103DA"/>
  <w15:chartTrackingRefBased/>
  <w15:docId w15:val="{35A8ABD3-C559-419A-A1A1-FC16C1E1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430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0895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29</cp:revision>
  <dcterms:created xsi:type="dcterms:W3CDTF">2019-08-27T22:41:00Z</dcterms:created>
  <dcterms:modified xsi:type="dcterms:W3CDTF">2024-02-19T21:03:00Z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