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8269" w14:textId="1567D13A" w:rsidR="00874286" w:rsidRPr="00422BBE" w:rsidRDefault="00F31D38" w:rsidP="00422BBE">
      <w:pPr>
        <w:pStyle w:val="NoSpacing"/>
        <w:jc w:val="center"/>
        <w:rPr>
          <w:b/>
          <w:sz w:val="48"/>
          <w:szCs w:val="48"/>
          <w:u w:val="single"/>
        </w:rPr>
      </w:pPr>
      <w:r>
        <w:rPr>
          <w:b/>
          <w:sz w:val="48"/>
          <w:szCs w:val="48"/>
          <w:u w:val="single"/>
        </w:rPr>
        <w:t>Thermal Properties</w:t>
      </w:r>
    </w:p>
    <w:p w14:paraId="74645BE8" w14:textId="243AF096" w:rsidR="009D6BEE" w:rsidRDefault="009D6BEE" w:rsidP="00422BBE">
      <w:pPr>
        <w:pStyle w:val="NoSpacing"/>
      </w:pPr>
    </w:p>
    <w:p w14:paraId="2BF270D9" w14:textId="4FFA2B2B" w:rsidR="00DC039E" w:rsidRDefault="00655042" w:rsidP="008400AE">
      <w:pPr>
        <w:rPr>
          <w:rFonts w:ascii="Calibri" w:hAnsi="Calibri" w:cs="Calibri"/>
        </w:rPr>
      </w:pPr>
      <w:r>
        <w:rPr>
          <w:rFonts w:ascii="Calibri" w:hAnsi="Calibri" w:cs="Calibri"/>
        </w:rPr>
        <w:t>Yep, here are a few thermo properties…</w:t>
      </w:r>
    </w:p>
    <w:p w14:paraId="32A7891F" w14:textId="77777777" w:rsidR="00655042" w:rsidRPr="003E19F6" w:rsidRDefault="00655042" w:rsidP="008400AE">
      <w:pPr>
        <w:rPr>
          <w:rFonts w:ascii="Calibri" w:hAnsi="Calibri" w:cs="Calibri"/>
        </w:rPr>
      </w:pPr>
    </w:p>
    <w:p w14:paraId="4A31AF99" w14:textId="24DCF5E6" w:rsidR="008400AE" w:rsidRPr="00655042" w:rsidRDefault="008400AE" w:rsidP="008400AE">
      <w:pPr>
        <w:rPr>
          <w:rFonts w:ascii="Calibri" w:hAnsi="Calibri" w:cs="Calibri"/>
          <w:b/>
          <w:sz w:val="28"/>
          <w:szCs w:val="28"/>
        </w:rPr>
      </w:pPr>
      <w:r w:rsidRPr="00655042">
        <w:rPr>
          <w:rFonts w:ascii="Calibri" w:hAnsi="Calibri" w:cs="Calibri"/>
          <w:b/>
          <w:sz w:val="28"/>
          <w:szCs w:val="28"/>
        </w:rPr>
        <w:t>Landau Free Energy Calculation</w:t>
      </w:r>
    </w:p>
    <w:p w14:paraId="2223028C" w14:textId="101E46B7" w:rsidR="008400AE" w:rsidRPr="003E19F6" w:rsidRDefault="008400AE" w:rsidP="008400AE">
      <w:pPr>
        <w:rPr>
          <w:rFonts w:ascii="Calibri" w:hAnsi="Calibri" w:cs="Calibri"/>
        </w:rPr>
      </w:pPr>
      <w:r w:rsidRPr="003E19F6">
        <w:rPr>
          <w:rFonts w:ascii="Calibri" w:hAnsi="Calibri" w:cs="Calibri"/>
        </w:rPr>
        <w:t>So we want to evalue L, which we’ll recall is given by:</w:t>
      </w:r>
    </w:p>
    <w:p w14:paraId="3425834F" w14:textId="77777777" w:rsidR="008400AE" w:rsidRPr="003E19F6" w:rsidRDefault="008400AE" w:rsidP="008400AE">
      <w:pPr>
        <w:rPr>
          <w:rFonts w:ascii="Calibri" w:hAnsi="Calibri" w:cs="Calibri"/>
        </w:rPr>
      </w:pPr>
    </w:p>
    <w:p w14:paraId="1E2B4E5C" w14:textId="1E575483" w:rsidR="008400AE" w:rsidRPr="003E19F6" w:rsidRDefault="008400AE" w:rsidP="008400AE">
      <w:pPr>
        <w:rPr>
          <w:rFonts w:ascii="Calibri" w:hAnsi="Calibri" w:cs="Calibri"/>
        </w:rPr>
      </w:pPr>
      <w:r w:rsidRPr="003E19F6">
        <w:rPr>
          <w:rFonts w:ascii="Calibri" w:hAnsi="Calibri" w:cs="Calibri"/>
          <w:position w:val="-32"/>
        </w:rPr>
        <w:object w:dxaOrig="9260" w:dyaOrig="760" w14:anchorId="7762BE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39pt" o:ole="" fillcolor="#cfc">
            <v:imagedata r:id="rId4" o:title=""/>
          </v:shape>
          <o:OLEObject Type="Embed" ProgID="Equation.DSMT4" ShapeID="_x0000_i1025" DrawAspect="Content" ObjectID="_1723460075" r:id="rId5"/>
        </w:object>
      </w:r>
    </w:p>
    <w:p w14:paraId="57C7F3BF" w14:textId="77777777" w:rsidR="008400AE" w:rsidRPr="003E19F6" w:rsidRDefault="008400AE" w:rsidP="008400AE">
      <w:pPr>
        <w:rPr>
          <w:rFonts w:ascii="Calibri" w:hAnsi="Calibri" w:cs="Calibri"/>
        </w:rPr>
      </w:pPr>
    </w:p>
    <w:p w14:paraId="4F056567" w14:textId="6D4ED94C" w:rsidR="008400AE" w:rsidRPr="003E19F6" w:rsidRDefault="008400AE" w:rsidP="008400AE">
      <w:pPr>
        <w:rPr>
          <w:rFonts w:ascii="Calibri" w:hAnsi="Calibri" w:cs="Calibri"/>
          <w:b/>
        </w:rPr>
      </w:pPr>
      <w:r w:rsidRPr="003E19F6">
        <w:rPr>
          <w:rFonts w:ascii="Calibri" w:hAnsi="Calibri" w:cs="Calibri"/>
        </w:rPr>
        <w:t>where L = -kTlnΞ is the Landau free energy</w:t>
      </w:r>
      <w:r w:rsidR="00C44FD8">
        <w:rPr>
          <w:rFonts w:ascii="Calibri" w:hAnsi="Calibri" w:cs="Calibri"/>
        </w:rPr>
        <w:t>.</w:t>
      </w:r>
      <w:r w:rsidRPr="003E19F6">
        <w:rPr>
          <w:rFonts w:ascii="Calibri" w:hAnsi="Calibri" w:cs="Calibri"/>
        </w:rPr>
        <w:t xml:space="preserve">  We can use the GF method to evaluate this.  Our </w:t>
      </w:r>
      <w:r w:rsidR="003E0C6F">
        <w:rPr>
          <w:rFonts w:ascii="Calibri" w:hAnsi="Calibri" w:cs="Calibri"/>
        </w:rPr>
        <w:t>H</w:t>
      </w:r>
      <w:r w:rsidRPr="003E19F6">
        <w:rPr>
          <w:rFonts w:ascii="Calibri" w:hAnsi="Calibri" w:cs="Calibri"/>
        </w:rPr>
        <w:t>amiltonian is:</w:t>
      </w:r>
    </w:p>
    <w:p w14:paraId="11F94CFC" w14:textId="77777777" w:rsidR="008400AE" w:rsidRPr="003E19F6" w:rsidRDefault="008400AE" w:rsidP="008400AE">
      <w:pPr>
        <w:rPr>
          <w:rFonts w:ascii="Calibri" w:hAnsi="Calibri" w:cs="Calibri"/>
          <w:b/>
        </w:rPr>
      </w:pPr>
    </w:p>
    <w:p w14:paraId="1D0FF7F0" w14:textId="4D5C23B2" w:rsidR="008400AE" w:rsidRPr="003E19F6" w:rsidRDefault="00EF0C20" w:rsidP="008400AE">
      <w:pPr>
        <w:rPr>
          <w:rFonts w:ascii="Calibri" w:hAnsi="Calibri" w:cs="Calibri"/>
        </w:rPr>
      </w:pPr>
      <w:r w:rsidRPr="003E19F6">
        <w:rPr>
          <w:rFonts w:ascii="Calibri" w:hAnsi="Calibri" w:cs="Calibri"/>
          <w:position w:val="-30"/>
        </w:rPr>
        <w:object w:dxaOrig="6520" w:dyaOrig="680" w14:anchorId="0FC8682B">
          <v:shape id="_x0000_i1026" type="#_x0000_t75" style="width:326.5pt;height:34pt" o:ole="">
            <v:imagedata r:id="rId6" o:title=""/>
          </v:shape>
          <o:OLEObject Type="Embed" ProgID="Equation.DSMT4" ShapeID="_x0000_i1026" DrawAspect="Content" ObjectID="_1723460076" r:id="rId7"/>
        </w:object>
      </w:r>
    </w:p>
    <w:p w14:paraId="08A76BA9" w14:textId="77777777" w:rsidR="008400AE" w:rsidRPr="003E19F6" w:rsidRDefault="008400AE" w:rsidP="008400AE">
      <w:pPr>
        <w:rPr>
          <w:rFonts w:ascii="Calibri" w:hAnsi="Calibri" w:cs="Calibri"/>
        </w:rPr>
      </w:pPr>
    </w:p>
    <w:p w14:paraId="5B0D5A82" w14:textId="3AFCFE8E" w:rsidR="008400AE" w:rsidRPr="003E19F6" w:rsidRDefault="00C44FD8" w:rsidP="008400AE">
      <w:pPr>
        <w:rPr>
          <w:rFonts w:ascii="Calibri" w:hAnsi="Calibri" w:cs="Calibri"/>
        </w:rPr>
      </w:pPr>
      <w:r>
        <w:rPr>
          <w:rFonts w:ascii="Calibri" w:hAnsi="Calibri" w:cs="Calibri"/>
        </w:rPr>
        <w:t xml:space="preserve">To start off, </w:t>
      </w:r>
      <w:r w:rsidR="008400AE" w:rsidRPr="003E19F6">
        <w:rPr>
          <w:rFonts w:ascii="Calibri" w:hAnsi="Calibri" w:cs="Calibri"/>
        </w:rPr>
        <w:t>the non-interacting resul</w:t>
      </w:r>
      <w:r w:rsidR="008B1561">
        <w:rPr>
          <w:rFonts w:ascii="Calibri" w:hAnsi="Calibri" w:cs="Calibri"/>
        </w:rPr>
        <w:t xml:space="preserve">t </w:t>
      </w:r>
      <w:r w:rsidR="008400AE" w:rsidRPr="003E19F6">
        <w:rPr>
          <w:rFonts w:ascii="Calibri" w:hAnsi="Calibri" w:cs="Calibri"/>
        </w:rPr>
        <w:t>is:</w:t>
      </w:r>
    </w:p>
    <w:p w14:paraId="5928F89A" w14:textId="77777777" w:rsidR="008400AE" w:rsidRPr="003E19F6" w:rsidRDefault="008400AE" w:rsidP="008400AE">
      <w:pPr>
        <w:rPr>
          <w:rFonts w:ascii="Calibri" w:hAnsi="Calibri" w:cs="Calibri"/>
        </w:rPr>
      </w:pPr>
    </w:p>
    <w:p w14:paraId="13D61825" w14:textId="7428A76E" w:rsidR="008400AE" w:rsidRPr="003E19F6" w:rsidRDefault="00C44FD8" w:rsidP="008400AE">
      <w:pPr>
        <w:rPr>
          <w:rFonts w:ascii="Calibri" w:hAnsi="Calibri" w:cs="Calibri"/>
        </w:rPr>
      </w:pPr>
      <w:r w:rsidRPr="004F3796">
        <w:rPr>
          <w:rFonts w:ascii="Calibri" w:hAnsi="Calibri" w:cs="Calibri"/>
          <w:position w:val="-30"/>
        </w:rPr>
        <w:object w:dxaOrig="5920" w:dyaOrig="600" w14:anchorId="1650FC16">
          <v:shape id="_x0000_i1027" type="#_x0000_t75" style="width:295.5pt;height:30pt" o:ole="">
            <v:imagedata r:id="rId8" o:title=""/>
          </v:shape>
          <o:OLEObject Type="Embed" ProgID="Equation.DSMT4" ShapeID="_x0000_i1027" DrawAspect="Content" ObjectID="_1723460077" r:id="rId9"/>
        </w:object>
      </w:r>
    </w:p>
    <w:p w14:paraId="46942234" w14:textId="77777777" w:rsidR="008400AE" w:rsidRPr="003E19F6" w:rsidRDefault="008400AE" w:rsidP="008400AE">
      <w:pPr>
        <w:rPr>
          <w:rFonts w:ascii="Calibri" w:hAnsi="Calibri" w:cs="Calibri"/>
        </w:rPr>
      </w:pPr>
    </w:p>
    <w:p w14:paraId="78B5CEB7" w14:textId="14674C36" w:rsidR="008400AE" w:rsidRPr="003E19F6" w:rsidRDefault="00EE6A59" w:rsidP="008400AE">
      <w:pPr>
        <w:rPr>
          <w:rFonts w:ascii="Calibri" w:hAnsi="Calibri" w:cs="Calibri"/>
        </w:rPr>
      </w:pPr>
      <w:r>
        <w:rPr>
          <w:rFonts w:ascii="Calibri" w:hAnsi="Calibri" w:cs="Calibri"/>
        </w:rPr>
        <w:t>Now apropos the perturbative series, o</w:t>
      </w:r>
      <w:r w:rsidR="008400AE" w:rsidRPr="003E19F6">
        <w:rPr>
          <w:rFonts w:ascii="Calibri" w:hAnsi="Calibri" w:cs="Calibri"/>
        </w:rPr>
        <w:t>bviously we cannot sum all U’s, but we can sum a subset, much like we do with the self-energy</w:t>
      </w:r>
      <w:r>
        <w:rPr>
          <w:rFonts w:ascii="Calibri" w:hAnsi="Calibri" w:cs="Calibri"/>
        </w:rPr>
        <w:t xml:space="preserve"> in general</w:t>
      </w:r>
      <w:r w:rsidR="008400AE" w:rsidRPr="003E19F6">
        <w:rPr>
          <w:rFonts w:ascii="Calibri" w:hAnsi="Calibri" w:cs="Calibri"/>
        </w:rPr>
        <w:t>.  Consider the following U</w:t>
      </w:r>
      <w:r w:rsidR="008400AE" w:rsidRPr="003E19F6">
        <w:rPr>
          <w:rFonts w:ascii="Calibri" w:hAnsi="Calibri" w:cs="Calibri"/>
          <w:vertAlign w:val="subscript"/>
        </w:rPr>
        <w:t>2</w:t>
      </w:r>
      <w:r w:rsidR="008400AE" w:rsidRPr="003E19F6">
        <w:rPr>
          <w:rFonts w:ascii="Calibri" w:hAnsi="Calibri" w:cs="Calibri"/>
        </w:rPr>
        <w:t>, U</w:t>
      </w:r>
      <w:r w:rsidR="008400AE" w:rsidRPr="003E19F6">
        <w:rPr>
          <w:rFonts w:ascii="Calibri" w:hAnsi="Calibri" w:cs="Calibri"/>
          <w:vertAlign w:val="subscript"/>
        </w:rPr>
        <w:t>4</w:t>
      </w:r>
      <w:r w:rsidR="008400AE" w:rsidRPr="003E19F6">
        <w:rPr>
          <w:rFonts w:ascii="Calibri" w:hAnsi="Calibri" w:cs="Calibri"/>
        </w:rPr>
        <w:t>, U</w:t>
      </w:r>
      <w:r w:rsidR="008400AE" w:rsidRPr="003E19F6">
        <w:rPr>
          <w:rFonts w:ascii="Calibri" w:hAnsi="Calibri" w:cs="Calibri"/>
          <w:vertAlign w:val="subscript"/>
        </w:rPr>
        <w:t>6</w:t>
      </w:r>
      <w:r w:rsidR="008400AE" w:rsidRPr="003E19F6">
        <w:rPr>
          <w:rFonts w:ascii="Calibri" w:hAnsi="Calibri" w:cs="Calibri"/>
        </w:rPr>
        <w:t>, U</w:t>
      </w:r>
      <w:r w:rsidR="008400AE" w:rsidRPr="003E19F6">
        <w:rPr>
          <w:rFonts w:ascii="Calibri" w:hAnsi="Calibri" w:cs="Calibri"/>
          <w:vertAlign w:val="subscript"/>
        </w:rPr>
        <w:t>8</w:t>
      </w:r>
      <w:r w:rsidR="008400AE" w:rsidRPr="003E19F6">
        <w:rPr>
          <w:rFonts w:ascii="Calibri" w:hAnsi="Calibri" w:cs="Calibri"/>
        </w:rPr>
        <w:t>, etc.</w:t>
      </w:r>
    </w:p>
    <w:p w14:paraId="3CDB5200" w14:textId="77777777" w:rsidR="008400AE" w:rsidRPr="003E19F6" w:rsidRDefault="008400AE" w:rsidP="008400AE">
      <w:pPr>
        <w:rPr>
          <w:rFonts w:ascii="Calibri" w:hAnsi="Calibri" w:cs="Calibri"/>
        </w:rPr>
      </w:pPr>
    </w:p>
    <w:p w14:paraId="71C82C0D" w14:textId="5E3C7F43" w:rsidR="008400AE" w:rsidRPr="003E19F6" w:rsidRDefault="00EE6A59" w:rsidP="008400AE">
      <w:pPr>
        <w:rPr>
          <w:rFonts w:ascii="Calibri" w:hAnsi="Calibri" w:cs="Calibri"/>
        </w:rPr>
      </w:pPr>
      <w:r w:rsidRPr="003E19F6">
        <w:rPr>
          <w:rFonts w:ascii="Calibri" w:hAnsi="Calibri" w:cs="Calibri"/>
        </w:rPr>
        <w:object w:dxaOrig="10849" w:dyaOrig="1980" w14:anchorId="3BE38FE4">
          <v:shape id="_x0000_i1028" type="#_x0000_t75" style="width:477.5pt;height:73pt" o:ole="">
            <v:imagedata r:id="rId10" o:title="" croptop="6464f" cropbottom="7463f" cropleft="967f" cropright="2831f"/>
          </v:shape>
          <o:OLEObject Type="Embed" ProgID="PBrush" ShapeID="_x0000_i1028" DrawAspect="Content" ObjectID="_1723460078" r:id="rId11"/>
        </w:object>
      </w:r>
    </w:p>
    <w:p w14:paraId="1C50D3B1" w14:textId="77777777" w:rsidR="00846AE4" w:rsidRPr="003E19F6" w:rsidRDefault="00846AE4" w:rsidP="008400AE">
      <w:pPr>
        <w:rPr>
          <w:rFonts w:ascii="Calibri" w:hAnsi="Calibri" w:cs="Calibri"/>
        </w:rPr>
      </w:pPr>
    </w:p>
    <w:p w14:paraId="274EEC61" w14:textId="2E0373B7" w:rsidR="008400AE" w:rsidRPr="003E19F6" w:rsidRDefault="00EE6A59" w:rsidP="008400AE">
      <w:pPr>
        <w:rPr>
          <w:rFonts w:ascii="Calibri" w:hAnsi="Calibri" w:cs="Calibri"/>
        </w:rPr>
      </w:pPr>
      <w:r>
        <w:rPr>
          <w:rFonts w:ascii="Calibri" w:hAnsi="Calibri" w:cs="Calibri"/>
        </w:rPr>
        <w:t>We’ll note that the bubbles we’re connecting together are just copies of the first order term in the phonon self-energy, that made Ω</w:t>
      </w:r>
      <w:r>
        <w:rPr>
          <w:rFonts w:ascii="Calibri" w:hAnsi="Calibri" w:cs="Calibri"/>
          <w:vertAlign w:val="subscript"/>
        </w:rPr>
        <w:t>q</w:t>
      </w:r>
      <w:r>
        <w:rPr>
          <w:rFonts w:ascii="Calibri" w:hAnsi="Calibri" w:cs="Calibri"/>
        </w:rPr>
        <w:t xml:space="preserve"> → ω</w:t>
      </w:r>
      <w:r>
        <w:rPr>
          <w:rFonts w:ascii="Calibri" w:hAnsi="Calibri" w:cs="Calibri"/>
          <w:vertAlign w:val="subscript"/>
        </w:rPr>
        <w:t>q</w:t>
      </w:r>
      <w:r>
        <w:rPr>
          <w:rFonts w:ascii="Calibri" w:hAnsi="Calibri" w:cs="Calibri"/>
        </w:rPr>
        <w:t>.  Turns out then, that this U series similarly changes L by making the change Ω</w:t>
      </w:r>
      <w:r>
        <w:rPr>
          <w:rFonts w:ascii="Calibri" w:hAnsi="Calibri" w:cs="Calibri"/>
          <w:vertAlign w:val="subscript"/>
        </w:rPr>
        <w:t>q</w:t>
      </w:r>
      <w:r>
        <w:rPr>
          <w:rFonts w:ascii="Calibri" w:hAnsi="Calibri" w:cs="Calibri"/>
        </w:rPr>
        <w:t xml:space="preserve"> → ω</w:t>
      </w:r>
      <w:r>
        <w:rPr>
          <w:rFonts w:ascii="Calibri" w:hAnsi="Calibri" w:cs="Calibri"/>
          <w:vertAlign w:val="subscript"/>
        </w:rPr>
        <w:t>q</w:t>
      </w:r>
      <w:r>
        <w:rPr>
          <w:rFonts w:ascii="Calibri" w:hAnsi="Calibri" w:cs="Calibri"/>
        </w:rPr>
        <w:t xml:space="preserve"> in L</w:t>
      </w:r>
      <w:r>
        <w:rPr>
          <w:rFonts w:ascii="Calibri" w:hAnsi="Calibri" w:cs="Calibri"/>
          <w:vertAlign w:val="subscript"/>
        </w:rPr>
        <w:t>0</w:t>
      </w:r>
      <w:r>
        <w:rPr>
          <w:rFonts w:ascii="Calibri" w:hAnsi="Calibri" w:cs="Calibri"/>
        </w:rPr>
        <w:t xml:space="preserve"> above.  Let’s see how this happens.  We’ll</w:t>
      </w:r>
      <w:r w:rsidR="008400AE" w:rsidRPr="003E19F6">
        <w:rPr>
          <w:rFonts w:ascii="Calibri" w:hAnsi="Calibri" w:cs="Calibri"/>
        </w:rPr>
        <w:t xml:space="preserve"> consider the first diagram, U</w:t>
      </w:r>
      <w:r w:rsidR="008400AE" w:rsidRPr="003E19F6">
        <w:rPr>
          <w:rFonts w:ascii="Calibri" w:hAnsi="Calibri" w:cs="Calibri"/>
          <w:vertAlign w:val="subscript"/>
        </w:rPr>
        <w:t>2</w:t>
      </w:r>
      <w:r w:rsidR="008400AE" w:rsidRPr="003E19F6">
        <w:rPr>
          <w:rFonts w:ascii="Calibri" w:hAnsi="Calibri" w:cs="Calibri"/>
        </w:rPr>
        <w:t>.  First note usually when we construct diagrams, we have two free space-time variables: (r</w:t>
      </w:r>
      <w:r w:rsidR="008400AE" w:rsidRPr="003E19F6">
        <w:rPr>
          <w:rFonts w:ascii="Calibri" w:hAnsi="Calibri" w:cs="Calibri"/>
          <w:vertAlign w:val="subscript"/>
        </w:rPr>
        <w:t>1</w:t>
      </w:r>
      <w:r w:rsidR="008400AE" w:rsidRPr="003E19F6">
        <w:rPr>
          <w:rFonts w:ascii="Calibri" w:hAnsi="Calibri" w:cs="Calibri"/>
        </w:rPr>
        <w:t>,</w:t>
      </w:r>
      <w:r>
        <w:rPr>
          <w:rFonts w:ascii="Calibri" w:hAnsi="Calibri" w:cs="Calibri"/>
        </w:rPr>
        <w:t>τ</w:t>
      </w:r>
      <w:r w:rsidR="008400AE" w:rsidRPr="003E19F6">
        <w:rPr>
          <w:rFonts w:ascii="Calibri" w:hAnsi="Calibri" w:cs="Calibri"/>
          <w:vertAlign w:val="subscript"/>
        </w:rPr>
        <w:t>1</w:t>
      </w:r>
      <w:r w:rsidR="008400AE" w:rsidRPr="003E19F6">
        <w:rPr>
          <w:rFonts w:ascii="Calibri" w:hAnsi="Calibri" w:cs="Calibri"/>
        </w:rPr>
        <w:t>), (r</w:t>
      </w:r>
      <w:r w:rsidR="008400AE" w:rsidRPr="003E19F6">
        <w:rPr>
          <w:rFonts w:ascii="Calibri" w:hAnsi="Calibri" w:cs="Calibri"/>
          <w:vertAlign w:val="subscript"/>
        </w:rPr>
        <w:t>2</w:t>
      </w:r>
      <w:r w:rsidR="008400AE" w:rsidRPr="003E19F6">
        <w:rPr>
          <w:rFonts w:ascii="Calibri" w:hAnsi="Calibri" w:cs="Calibri"/>
        </w:rPr>
        <w:t>,</w:t>
      </w:r>
      <w:r>
        <w:rPr>
          <w:rFonts w:ascii="Calibri" w:hAnsi="Calibri" w:cs="Calibri"/>
        </w:rPr>
        <w:t>τ</w:t>
      </w:r>
      <w:r w:rsidR="008400AE" w:rsidRPr="003E19F6">
        <w:rPr>
          <w:rFonts w:ascii="Calibri" w:hAnsi="Calibri" w:cs="Calibri"/>
          <w:vertAlign w:val="subscript"/>
        </w:rPr>
        <w:t>2</w:t>
      </w:r>
      <w:r w:rsidR="008400AE" w:rsidRPr="003E19F6">
        <w:rPr>
          <w:rFonts w:ascii="Calibri" w:hAnsi="Calibri" w:cs="Calibri"/>
        </w:rPr>
        <w:t>).  But we need to integrate over these variables.  Integration over the two variables separately can be replaced by an integration over the difference and over the COM.  Since our usual result is a function only of the difference of these variables, integration over the COM will result in an extra factor of β and V tacked on</w:t>
      </w:r>
      <w:r w:rsidR="00AA703F">
        <w:rPr>
          <w:rFonts w:ascii="Calibri" w:hAnsi="Calibri" w:cs="Calibri"/>
        </w:rPr>
        <w:t xml:space="preserve">.  We made a similar argument/observation in the Fourier transform file – in that context, when integration over two points results in the same momentum conservation requirement, then we have to put a factor of V (β) back into the FT representation.  And note that is the case here because if momentum </w:t>
      </w:r>
      <w:r w:rsidR="00AA703F">
        <w:rPr>
          <w:rFonts w:ascii="Calibri" w:hAnsi="Calibri" w:cs="Calibri"/>
        </w:rPr>
        <w:lastRenderedPageBreak/>
        <w:t>is conserved at the left endpoint, then it must be so automatically at the right endpoint too.  So anyway</w:t>
      </w:r>
      <w:r w:rsidR="00EF0C20">
        <w:rPr>
          <w:rFonts w:ascii="Calibri" w:hAnsi="Calibri" w:cs="Calibri"/>
        </w:rPr>
        <w:t xml:space="preserve"> (leaving λ off of the g</w:t>
      </w:r>
      <w:r w:rsidR="00EF0C20">
        <w:rPr>
          <w:rFonts w:ascii="Calibri" w:hAnsi="Calibri" w:cs="Calibri"/>
          <w:vertAlign w:val="subscript"/>
        </w:rPr>
        <w:t>q</w:t>
      </w:r>
      <w:r w:rsidR="00EF0C20">
        <w:rPr>
          <w:rFonts w:ascii="Calibri" w:hAnsi="Calibri" w:cs="Calibri"/>
        </w:rPr>
        <w:t xml:space="preserve"> as its δ</w:t>
      </w:r>
      <w:r w:rsidR="00EF0C20">
        <w:rPr>
          <w:rFonts w:ascii="Calibri" w:hAnsi="Calibri" w:cs="Calibri"/>
          <w:vertAlign w:val="subscript"/>
        </w:rPr>
        <w:t>3λ</w:t>
      </w:r>
      <w:r w:rsidR="00EF0C20">
        <w:rPr>
          <w:rFonts w:ascii="Calibri" w:hAnsi="Calibri" w:cs="Calibri"/>
        </w:rPr>
        <w:t xml:space="preserve"> will implicitly force λ to always equal 3)</w:t>
      </w:r>
      <w:r w:rsidR="00AA703F">
        <w:rPr>
          <w:rFonts w:ascii="Calibri" w:hAnsi="Calibri" w:cs="Calibri"/>
        </w:rPr>
        <w:t>,</w:t>
      </w:r>
    </w:p>
    <w:p w14:paraId="19CF103F" w14:textId="77777777" w:rsidR="008400AE" w:rsidRPr="003E19F6" w:rsidRDefault="008400AE" w:rsidP="008400AE">
      <w:pPr>
        <w:rPr>
          <w:rFonts w:ascii="Calibri" w:hAnsi="Calibri" w:cs="Calibri"/>
        </w:rPr>
      </w:pPr>
    </w:p>
    <w:p w14:paraId="37AEED8B" w14:textId="2FBF5326" w:rsidR="008400AE" w:rsidRPr="003E19F6" w:rsidRDefault="006B764E" w:rsidP="008400AE">
      <w:pPr>
        <w:rPr>
          <w:rFonts w:ascii="Calibri" w:hAnsi="Calibri" w:cs="Calibri"/>
        </w:rPr>
      </w:pPr>
      <w:r w:rsidRPr="002E310B">
        <w:rPr>
          <w:rFonts w:ascii="Calibri" w:hAnsi="Calibri" w:cs="Calibri"/>
          <w:position w:val="-104"/>
        </w:rPr>
        <w:object w:dxaOrig="6720" w:dyaOrig="2140" w14:anchorId="2413E4A3">
          <v:shape id="_x0000_i1029" type="#_x0000_t75" style="width:335.5pt;height:107.5pt" o:ole="">
            <v:imagedata r:id="rId12" o:title=""/>
          </v:shape>
          <o:OLEObject Type="Embed" ProgID="Equation.DSMT4" ShapeID="_x0000_i1029" DrawAspect="Content" ObjectID="_1723460079" r:id="rId13"/>
        </w:object>
      </w:r>
    </w:p>
    <w:p w14:paraId="4CDBD13A" w14:textId="77777777" w:rsidR="008400AE" w:rsidRPr="003E19F6" w:rsidRDefault="008400AE" w:rsidP="008400AE">
      <w:pPr>
        <w:rPr>
          <w:rFonts w:ascii="Calibri" w:hAnsi="Calibri" w:cs="Calibri"/>
        </w:rPr>
      </w:pPr>
    </w:p>
    <w:p w14:paraId="27F66ED8" w14:textId="24FC9122" w:rsidR="008400AE" w:rsidRPr="003E19F6" w:rsidRDefault="0097742D" w:rsidP="008400AE">
      <w:pPr>
        <w:rPr>
          <w:rFonts w:ascii="Calibri" w:hAnsi="Calibri" w:cs="Calibri"/>
        </w:rPr>
      </w:pPr>
      <w:r>
        <w:rPr>
          <w:rFonts w:ascii="Calibri" w:hAnsi="Calibri" w:cs="Calibri"/>
        </w:rPr>
        <w:t>where Π</w:t>
      </w:r>
      <w:r>
        <w:rPr>
          <w:rFonts w:ascii="Calibri" w:hAnsi="Calibri" w:cs="Calibri"/>
          <w:vertAlign w:val="subscript"/>
        </w:rPr>
        <w:t>RPA</w:t>
      </w:r>
      <w:r>
        <w:rPr>
          <w:rFonts w:ascii="Calibri" w:hAnsi="Calibri" w:cs="Calibri"/>
          <w:vertAlign w:val="superscript"/>
        </w:rPr>
        <w:t>irr</w:t>
      </w:r>
      <w:r>
        <w:rPr>
          <w:rFonts w:ascii="Calibri" w:hAnsi="Calibri" w:cs="Calibri"/>
        </w:rPr>
        <w:t xml:space="preserve"> is that polarization bubble thing I mentioned in the excitation file.</w:t>
      </w:r>
      <w:r w:rsidR="006B718D">
        <w:rPr>
          <w:rFonts w:ascii="Calibri" w:hAnsi="Calibri" w:cs="Calibri"/>
        </w:rPr>
        <w:t xml:space="preserve">  </w:t>
      </w:r>
      <w:r w:rsidR="005E2ADB">
        <w:rPr>
          <w:rFonts w:ascii="Calibri" w:hAnsi="Calibri" w:cs="Calibri"/>
        </w:rPr>
        <w:t xml:space="preserve">Note the 1/2 is the Feynman factor where 1 is the multiplicity of the diagram, and 2! the factor in the Taylor series expansion.  </w:t>
      </w:r>
      <w:r w:rsidR="008400AE" w:rsidRPr="003E19F6">
        <w:rPr>
          <w:rFonts w:ascii="Calibri" w:hAnsi="Calibri" w:cs="Calibri"/>
        </w:rPr>
        <w:t xml:space="preserve">The presence of the polarization bubble could perhaps be better anticipated if we took the phonon line and raised it above the two electron lines.  The second term </w:t>
      </w:r>
      <w:r>
        <w:rPr>
          <w:rFonts w:ascii="Calibri" w:hAnsi="Calibri" w:cs="Calibri"/>
        </w:rPr>
        <w:t xml:space="preserve">ultimately </w:t>
      </w:r>
      <w:r w:rsidR="008400AE" w:rsidRPr="003E19F6">
        <w:rPr>
          <w:rFonts w:ascii="Calibri" w:hAnsi="Calibri" w:cs="Calibri"/>
        </w:rPr>
        <w:t>gives,</w:t>
      </w:r>
    </w:p>
    <w:p w14:paraId="340726F7" w14:textId="77777777" w:rsidR="008400AE" w:rsidRPr="003E19F6" w:rsidRDefault="008400AE" w:rsidP="008400AE">
      <w:pPr>
        <w:rPr>
          <w:rFonts w:ascii="Calibri" w:hAnsi="Calibri" w:cs="Calibri"/>
        </w:rPr>
      </w:pPr>
    </w:p>
    <w:p w14:paraId="116EAB0C" w14:textId="4EEFFB16" w:rsidR="008400AE" w:rsidRPr="003E19F6" w:rsidRDefault="006B764E" w:rsidP="008400AE">
      <w:pPr>
        <w:rPr>
          <w:rFonts w:ascii="Calibri" w:hAnsi="Calibri" w:cs="Calibri"/>
        </w:rPr>
      </w:pPr>
      <w:r w:rsidRPr="002E310B">
        <w:rPr>
          <w:rFonts w:ascii="Calibri" w:hAnsi="Calibri" w:cs="Calibri"/>
          <w:position w:val="-32"/>
        </w:rPr>
        <w:object w:dxaOrig="4740" w:dyaOrig="700" w14:anchorId="2A370DA5">
          <v:shape id="_x0000_i1030" type="#_x0000_t75" style="width:237pt;height:35.5pt" o:ole="">
            <v:imagedata r:id="rId14" o:title=""/>
          </v:shape>
          <o:OLEObject Type="Embed" ProgID="Equation.DSMT4" ShapeID="_x0000_i1030" DrawAspect="Content" ObjectID="_1723460080" r:id="rId15"/>
        </w:object>
      </w:r>
    </w:p>
    <w:p w14:paraId="5DA4B29D" w14:textId="77777777" w:rsidR="008400AE" w:rsidRPr="003E19F6" w:rsidRDefault="008400AE" w:rsidP="008400AE">
      <w:pPr>
        <w:rPr>
          <w:rFonts w:ascii="Calibri" w:hAnsi="Calibri" w:cs="Calibri"/>
        </w:rPr>
      </w:pPr>
    </w:p>
    <w:p w14:paraId="1F903B50" w14:textId="768A76D5" w:rsidR="008400AE" w:rsidRPr="003E19F6" w:rsidRDefault="008400AE" w:rsidP="008400AE">
      <w:pPr>
        <w:rPr>
          <w:rFonts w:ascii="Calibri" w:hAnsi="Calibri" w:cs="Calibri"/>
        </w:rPr>
      </w:pPr>
      <w:r w:rsidRPr="003E19F6">
        <w:rPr>
          <w:rFonts w:ascii="Calibri" w:hAnsi="Calibri" w:cs="Calibri"/>
        </w:rPr>
        <w:t xml:space="preserve">Note the </w:t>
      </w:r>
      <w:r w:rsidR="0097742D">
        <w:rPr>
          <w:rFonts w:ascii="Calibri" w:hAnsi="Calibri" w:cs="Calibri"/>
        </w:rPr>
        <w:t>1/</w:t>
      </w:r>
      <w:r w:rsidRPr="003E19F6">
        <w:rPr>
          <w:rFonts w:ascii="Calibri" w:hAnsi="Calibri" w:cs="Calibri"/>
        </w:rPr>
        <w:t>4 i</w:t>
      </w:r>
      <w:r w:rsidR="0097742D">
        <w:rPr>
          <w:rFonts w:ascii="Calibri" w:hAnsi="Calibri" w:cs="Calibri"/>
        </w:rPr>
        <w:t>s</w:t>
      </w:r>
      <w:r w:rsidRPr="003E19F6">
        <w:rPr>
          <w:rFonts w:ascii="Calibri" w:hAnsi="Calibri" w:cs="Calibri"/>
        </w:rPr>
        <w:t xml:space="preserve"> the Feynman factor 6/4! where 6 is the multiplicity of the diagram</w:t>
      </w:r>
      <w:r w:rsidR="005E2ADB">
        <w:rPr>
          <w:rFonts w:ascii="Calibri" w:hAnsi="Calibri" w:cs="Calibri"/>
        </w:rPr>
        <w:t xml:space="preserve"> and 1/4! the factor in the Taylor series expansion</w:t>
      </w:r>
      <w:r w:rsidRPr="003E19F6">
        <w:rPr>
          <w:rFonts w:ascii="Calibri" w:hAnsi="Calibri" w:cs="Calibri"/>
        </w:rPr>
        <w:t>.  And in general,</w:t>
      </w:r>
      <w:r w:rsidR="005E2ADB">
        <w:rPr>
          <w:rFonts w:ascii="Calibri" w:hAnsi="Calibri" w:cs="Calibri"/>
        </w:rPr>
        <w:t xml:space="preserve"> he alleges we’ll get:</w:t>
      </w:r>
    </w:p>
    <w:p w14:paraId="7B402ED2" w14:textId="77777777" w:rsidR="008400AE" w:rsidRPr="003E19F6" w:rsidRDefault="008400AE" w:rsidP="008400AE">
      <w:pPr>
        <w:rPr>
          <w:rFonts w:ascii="Calibri" w:hAnsi="Calibri" w:cs="Calibri"/>
        </w:rPr>
      </w:pPr>
    </w:p>
    <w:p w14:paraId="6851286C" w14:textId="22C7E221" w:rsidR="008400AE" w:rsidRPr="003E19F6" w:rsidRDefault="006B764E" w:rsidP="008400AE">
      <w:pPr>
        <w:rPr>
          <w:rFonts w:ascii="Calibri" w:hAnsi="Calibri" w:cs="Calibri"/>
        </w:rPr>
      </w:pPr>
      <w:r w:rsidRPr="002E310B">
        <w:rPr>
          <w:rFonts w:ascii="Calibri" w:hAnsi="Calibri" w:cs="Calibri"/>
          <w:position w:val="-32"/>
        </w:rPr>
        <w:object w:dxaOrig="4900" w:dyaOrig="700" w14:anchorId="1D1330E9">
          <v:shape id="_x0000_i1031" type="#_x0000_t75" style="width:245pt;height:35.5pt" o:ole="">
            <v:imagedata r:id="rId16" o:title=""/>
          </v:shape>
          <o:OLEObject Type="Embed" ProgID="Equation.DSMT4" ShapeID="_x0000_i1031" DrawAspect="Content" ObjectID="_1723460081" r:id="rId17"/>
        </w:object>
      </w:r>
    </w:p>
    <w:p w14:paraId="0C889413" w14:textId="77777777" w:rsidR="008400AE" w:rsidRPr="003E19F6" w:rsidRDefault="008400AE" w:rsidP="008400AE">
      <w:pPr>
        <w:rPr>
          <w:rFonts w:ascii="Calibri" w:hAnsi="Calibri" w:cs="Calibri"/>
        </w:rPr>
      </w:pPr>
    </w:p>
    <w:p w14:paraId="6EA55266" w14:textId="77777777" w:rsidR="008400AE" w:rsidRPr="003E19F6" w:rsidRDefault="008400AE" w:rsidP="008400AE">
      <w:pPr>
        <w:rPr>
          <w:rFonts w:ascii="Calibri" w:hAnsi="Calibri" w:cs="Calibri"/>
        </w:rPr>
      </w:pPr>
      <w:r w:rsidRPr="003E19F6">
        <w:rPr>
          <w:rFonts w:ascii="Calibri" w:hAnsi="Calibri" w:cs="Calibri"/>
        </w:rPr>
        <w:t>And we can sum these to obtain,</w:t>
      </w:r>
    </w:p>
    <w:p w14:paraId="5757076B" w14:textId="77777777" w:rsidR="008400AE" w:rsidRPr="003E19F6" w:rsidRDefault="008400AE" w:rsidP="008400AE">
      <w:pPr>
        <w:rPr>
          <w:rFonts w:ascii="Calibri" w:hAnsi="Calibri" w:cs="Calibri"/>
        </w:rPr>
      </w:pPr>
    </w:p>
    <w:p w14:paraId="40C47128" w14:textId="35EE33D0" w:rsidR="008400AE" w:rsidRPr="003E19F6" w:rsidRDefault="006B764E" w:rsidP="008400AE">
      <w:pPr>
        <w:rPr>
          <w:rFonts w:ascii="Calibri" w:hAnsi="Calibri" w:cs="Calibri"/>
        </w:rPr>
      </w:pPr>
      <w:r w:rsidRPr="003E19F6">
        <w:rPr>
          <w:rFonts w:ascii="Calibri" w:hAnsi="Calibri" w:cs="Calibri"/>
          <w:position w:val="-64"/>
        </w:rPr>
        <w:object w:dxaOrig="4520" w:dyaOrig="1400" w14:anchorId="04481671">
          <v:shape id="_x0000_i1032" type="#_x0000_t75" style="width:226pt;height:70pt" o:ole="">
            <v:imagedata r:id="rId18" o:title=""/>
          </v:shape>
          <o:OLEObject Type="Embed" ProgID="Equation.DSMT4" ShapeID="_x0000_i1032" DrawAspect="Content" ObjectID="_1723460082" r:id="rId19"/>
        </w:object>
      </w:r>
    </w:p>
    <w:p w14:paraId="4B35EAD7" w14:textId="77777777" w:rsidR="008400AE" w:rsidRPr="003E19F6" w:rsidRDefault="008400AE" w:rsidP="008400AE">
      <w:pPr>
        <w:rPr>
          <w:rFonts w:ascii="Calibri" w:hAnsi="Calibri" w:cs="Calibri"/>
        </w:rPr>
      </w:pPr>
    </w:p>
    <w:p w14:paraId="6E7F15BE" w14:textId="77777777" w:rsidR="008400AE" w:rsidRPr="003E19F6" w:rsidRDefault="008400AE" w:rsidP="008400AE">
      <w:pPr>
        <w:rPr>
          <w:rFonts w:ascii="Calibri" w:hAnsi="Calibri" w:cs="Calibri"/>
        </w:rPr>
      </w:pPr>
      <w:r w:rsidRPr="003E19F6">
        <w:rPr>
          <w:rFonts w:ascii="Calibri" w:hAnsi="Calibri" w:cs="Calibri"/>
        </w:rPr>
        <w:t>The RHS is the correction to the TD potential.  Now let’s attend to calculating the sum,</w:t>
      </w:r>
    </w:p>
    <w:p w14:paraId="1C71F97C" w14:textId="77777777" w:rsidR="008400AE" w:rsidRPr="003E19F6" w:rsidRDefault="008400AE" w:rsidP="008400AE">
      <w:pPr>
        <w:rPr>
          <w:rFonts w:ascii="Calibri" w:hAnsi="Calibri" w:cs="Calibri"/>
        </w:rPr>
      </w:pPr>
    </w:p>
    <w:p w14:paraId="5B7CCD68" w14:textId="01B57F75" w:rsidR="008400AE" w:rsidRPr="003E19F6" w:rsidRDefault="006B764E" w:rsidP="008400AE">
      <w:pPr>
        <w:rPr>
          <w:rFonts w:ascii="Calibri" w:hAnsi="Calibri" w:cs="Calibri"/>
        </w:rPr>
      </w:pPr>
      <w:r w:rsidRPr="003E19F6">
        <w:rPr>
          <w:rFonts w:ascii="Calibri" w:hAnsi="Calibri" w:cs="Calibri"/>
          <w:position w:val="-32"/>
        </w:rPr>
        <w:object w:dxaOrig="5700" w:dyaOrig="740" w14:anchorId="5C919E94">
          <v:shape id="_x0000_i1033" type="#_x0000_t75" style="width:283.5pt;height:36.5pt" o:ole="">
            <v:imagedata r:id="rId20" o:title=""/>
          </v:shape>
          <o:OLEObject Type="Embed" ProgID="Equation.DSMT4" ShapeID="_x0000_i1033" DrawAspect="Content" ObjectID="_1723460083" r:id="rId21"/>
        </w:object>
      </w:r>
    </w:p>
    <w:p w14:paraId="5DE0F3EF" w14:textId="77777777" w:rsidR="008400AE" w:rsidRPr="003E19F6" w:rsidRDefault="008400AE" w:rsidP="008400AE">
      <w:pPr>
        <w:rPr>
          <w:rFonts w:ascii="Calibri" w:hAnsi="Calibri" w:cs="Calibri"/>
        </w:rPr>
      </w:pPr>
    </w:p>
    <w:p w14:paraId="19FAF9E8" w14:textId="0DCDD7C5" w:rsidR="008400AE" w:rsidRPr="003E19F6" w:rsidRDefault="005E2ADB" w:rsidP="008400AE">
      <w:pPr>
        <w:rPr>
          <w:rFonts w:ascii="Calibri" w:hAnsi="Calibri" w:cs="Calibri"/>
        </w:rPr>
      </w:pPr>
      <w:r>
        <w:rPr>
          <w:rFonts w:ascii="Calibri" w:hAnsi="Calibri" w:cs="Calibri"/>
        </w:rPr>
        <w:t>W</w:t>
      </w:r>
      <w:r w:rsidR="008400AE" w:rsidRPr="003E19F6">
        <w:rPr>
          <w:rFonts w:ascii="Calibri" w:hAnsi="Calibri" w:cs="Calibri"/>
        </w:rPr>
        <w:t xml:space="preserve">e </w:t>
      </w:r>
      <w:r>
        <w:rPr>
          <w:rFonts w:ascii="Calibri" w:hAnsi="Calibri" w:cs="Calibri"/>
        </w:rPr>
        <w:t xml:space="preserve">can </w:t>
      </w:r>
      <w:r w:rsidR="008400AE" w:rsidRPr="003E19F6">
        <w:rPr>
          <w:rFonts w:ascii="Calibri" w:hAnsi="Calibri" w:cs="Calibri"/>
        </w:rPr>
        <w:t>use the identity,</w:t>
      </w:r>
    </w:p>
    <w:p w14:paraId="4C520A34" w14:textId="77777777" w:rsidR="008400AE" w:rsidRPr="003E19F6" w:rsidRDefault="008400AE" w:rsidP="008400AE">
      <w:pPr>
        <w:rPr>
          <w:rFonts w:ascii="Calibri" w:hAnsi="Calibri" w:cs="Calibri"/>
        </w:rPr>
      </w:pPr>
    </w:p>
    <w:p w14:paraId="025E4D54" w14:textId="77777777" w:rsidR="008400AE" w:rsidRPr="003E19F6" w:rsidRDefault="008400AE" w:rsidP="008400AE">
      <w:pPr>
        <w:rPr>
          <w:rFonts w:ascii="Calibri" w:hAnsi="Calibri" w:cs="Calibri"/>
        </w:rPr>
      </w:pPr>
      <w:r w:rsidRPr="003E19F6">
        <w:rPr>
          <w:rFonts w:ascii="Calibri" w:hAnsi="Calibri" w:cs="Calibri"/>
        </w:rPr>
        <w:object w:dxaOrig="2380" w:dyaOrig="740" w14:anchorId="597D7013">
          <v:shape id="_x0000_i1034" type="#_x0000_t75" style="width:119.5pt;height:36.5pt" o:ole="">
            <v:imagedata r:id="rId22" o:title=""/>
          </v:shape>
          <o:OLEObject Type="Embed" ProgID="Equation.DSMT4" ShapeID="_x0000_i1034" DrawAspect="Content" ObjectID="_1723460084" r:id="rId23"/>
        </w:object>
      </w:r>
    </w:p>
    <w:p w14:paraId="76C93A39" w14:textId="3FB78660" w:rsidR="008400AE" w:rsidRDefault="008400AE" w:rsidP="008400AE">
      <w:pPr>
        <w:rPr>
          <w:rFonts w:ascii="Calibri" w:hAnsi="Calibri" w:cs="Calibri"/>
        </w:rPr>
      </w:pPr>
    </w:p>
    <w:p w14:paraId="4FA163B5" w14:textId="77777777" w:rsidR="007559B4" w:rsidRDefault="007559B4" w:rsidP="007559B4">
      <w:pPr>
        <w:rPr>
          <w:rFonts w:ascii="Calibri" w:hAnsi="Calibri" w:cs="Calibri"/>
        </w:rPr>
      </w:pPr>
      <w:r w:rsidRPr="003E19F6">
        <w:rPr>
          <w:rFonts w:ascii="Calibri" w:hAnsi="Calibri" w:cs="Calibri"/>
        </w:rPr>
        <w:t>Then we have,</w:t>
      </w:r>
    </w:p>
    <w:p w14:paraId="7D7B0186" w14:textId="77777777" w:rsidR="007559B4" w:rsidRDefault="007559B4" w:rsidP="007559B4">
      <w:pPr>
        <w:rPr>
          <w:rFonts w:ascii="Calibri" w:hAnsi="Calibri" w:cs="Calibri"/>
        </w:rPr>
      </w:pPr>
    </w:p>
    <w:p w14:paraId="72F66BA9" w14:textId="28A48637" w:rsidR="007559B4" w:rsidRDefault="006B764E" w:rsidP="007559B4">
      <w:pPr>
        <w:rPr>
          <w:rFonts w:ascii="Calibri" w:hAnsi="Calibri" w:cs="Calibri"/>
        </w:rPr>
      </w:pPr>
      <w:r w:rsidRPr="0052266C">
        <w:rPr>
          <w:rFonts w:ascii="Calibri" w:hAnsi="Calibri" w:cs="Calibri"/>
          <w:position w:val="-72"/>
        </w:rPr>
        <w:object w:dxaOrig="5880" w:dyaOrig="1560" w14:anchorId="28A5CAC3">
          <v:shape id="_x0000_i1035" type="#_x0000_t75" style="width:293.5pt;height:78pt" o:ole="">
            <v:imagedata r:id="rId24" o:title=""/>
          </v:shape>
          <o:OLEObject Type="Embed" ProgID="Equation.DSMT4" ShapeID="_x0000_i1035" DrawAspect="Content" ObjectID="_1723460085" r:id="rId25"/>
        </w:object>
      </w:r>
    </w:p>
    <w:p w14:paraId="728D2781" w14:textId="77777777" w:rsidR="007559B4" w:rsidRDefault="007559B4" w:rsidP="007559B4">
      <w:pPr>
        <w:rPr>
          <w:rFonts w:ascii="Calibri" w:hAnsi="Calibri" w:cs="Calibri"/>
        </w:rPr>
      </w:pPr>
    </w:p>
    <w:p w14:paraId="2C317C78" w14:textId="6F706FCE" w:rsidR="007559B4" w:rsidRDefault="002C6EAA" w:rsidP="007559B4">
      <w:pPr>
        <w:rPr>
          <w:rFonts w:ascii="Calibri" w:hAnsi="Calibri" w:cs="Calibri"/>
        </w:rPr>
      </w:pPr>
      <w:r>
        <w:rPr>
          <w:rFonts w:ascii="Calibri" w:hAnsi="Calibri" w:cs="Calibri"/>
        </w:rPr>
        <w:t>Now slightly modifying our definition of the phonon self-energy to this order (tacking on an η):</w:t>
      </w:r>
    </w:p>
    <w:p w14:paraId="0180E422" w14:textId="77777777" w:rsidR="007559B4" w:rsidRDefault="007559B4" w:rsidP="007559B4">
      <w:pPr>
        <w:rPr>
          <w:rFonts w:ascii="Calibri" w:hAnsi="Calibri" w:cs="Calibri"/>
        </w:rPr>
      </w:pPr>
    </w:p>
    <w:p w14:paraId="48BCAC57" w14:textId="1BDF9956" w:rsidR="007559B4" w:rsidRDefault="006B764E" w:rsidP="007559B4">
      <w:pPr>
        <w:rPr>
          <w:rFonts w:ascii="Calibri" w:hAnsi="Calibri" w:cs="Calibri"/>
        </w:rPr>
      </w:pPr>
      <w:r w:rsidRPr="002C6EAA">
        <w:rPr>
          <w:rFonts w:ascii="Calibri" w:hAnsi="Calibri" w:cs="Calibri"/>
          <w:position w:val="-14"/>
        </w:rPr>
        <w:object w:dxaOrig="3720" w:dyaOrig="400" w14:anchorId="7B605A73">
          <v:shape id="_x0000_i1036" type="#_x0000_t75" style="width:185.5pt;height:21.5pt" o:ole="">
            <v:imagedata r:id="rId26" o:title=""/>
          </v:shape>
          <o:OLEObject Type="Embed" ProgID="Equation.DSMT4" ShapeID="_x0000_i1036" DrawAspect="Content" ObjectID="_1723460086" r:id="rId27"/>
        </w:object>
      </w:r>
    </w:p>
    <w:p w14:paraId="092C6418" w14:textId="78205AC9" w:rsidR="007559B4" w:rsidRDefault="007559B4" w:rsidP="007559B4">
      <w:pPr>
        <w:rPr>
          <w:rFonts w:ascii="Calibri" w:hAnsi="Calibri" w:cs="Calibri"/>
        </w:rPr>
      </w:pPr>
    </w:p>
    <w:p w14:paraId="0C47C430" w14:textId="656BA203" w:rsidR="002C6EAA" w:rsidRDefault="002C6EAA" w:rsidP="007559B4">
      <w:pPr>
        <w:rPr>
          <w:rFonts w:ascii="Calibri" w:hAnsi="Calibri" w:cs="Calibri"/>
        </w:rPr>
      </w:pPr>
      <w:r>
        <w:rPr>
          <w:rFonts w:ascii="Calibri" w:hAnsi="Calibri" w:cs="Calibri"/>
        </w:rPr>
        <w:t>we would correspondingly have:</w:t>
      </w:r>
    </w:p>
    <w:p w14:paraId="59520C2D" w14:textId="3BAA0798" w:rsidR="002C6EAA" w:rsidRDefault="002C6EAA" w:rsidP="007559B4">
      <w:pPr>
        <w:rPr>
          <w:rFonts w:ascii="Calibri" w:hAnsi="Calibri" w:cs="Calibri"/>
        </w:rPr>
      </w:pPr>
    </w:p>
    <w:p w14:paraId="425CCE86" w14:textId="53E1577D" w:rsidR="002C6EAA" w:rsidRDefault="0070306F" w:rsidP="007559B4">
      <w:pPr>
        <w:rPr>
          <w:rFonts w:ascii="Calibri" w:hAnsi="Calibri" w:cs="Calibri"/>
        </w:rPr>
      </w:pPr>
      <w:r w:rsidRPr="0070306F">
        <w:rPr>
          <w:rFonts w:ascii="Calibri" w:hAnsi="Calibri" w:cs="Calibri"/>
          <w:position w:val="-142"/>
        </w:rPr>
        <w:object w:dxaOrig="4560" w:dyaOrig="2900" w14:anchorId="7D6BC052">
          <v:shape id="_x0000_i1037" type="#_x0000_t75" style="width:227.5pt;height:147.5pt" o:ole="">
            <v:imagedata r:id="rId28" o:title=""/>
          </v:shape>
          <o:OLEObject Type="Embed" ProgID="Equation.DSMT4" ShapeID="_x0000_i1037" DrawAspect="Content" ObjectID="_1723460087" r:id="rId29"/>
        </w:object>
      </w:r>
    </w:p>
    <w:p w14:paraId="76F01A3C" w14:textId="742B6E59" w:rsidR="002C6EAA" w:rsidRDefault="002C6EAA" w:rsidP="007559B4">
      <w:pPr>
        <w:rPr>
          <w:rFonts w:ascii="Calibri" w:hAnsi="Calibri" w:cs="Calibri"/>
        </w:rPr>
      </w:pPr>
    </w:p>
    <w:p w14:paraId="41354498" w14:textId="0C2A3010" w:rsidR="002C6EAA" w:rsidRDefault="002C6EAA" w:rsidP="007559B4">
      <w:pPr>
        <w:rPr>
          <w:rFonts w:ascii="Calibri" w:hAnsi="Calibri" w:cs="Calibri"/>
        </w:rPr>
      </w:pPr>
      <w:r>
        <w:rPr>
          <w:rFonts w:ascii="Calibri" w:hAnsi="Calibri" w:cs="Calibri"/>
        </w:rPr>
        <w:t>and in terms of these we may write:</w:t>
      </w:r>
    </w:p>
    <w:p w14:paraId="72F618D0" w14:textId="77777777" w:rsidR="007559B4" w:rsidRDefault="007559B4" w:rsidP="007559B4">
      <w:pPr>
        <w:rPr>
          <w:rFonts w:ascii="Calibri" w:hAnsi="Calibri" w:cs="Calibri"/>
        </w:rPr>
      </w:pPr>
    </w:p>
    <w:p w14:paraId="6622DEAB" w14:textId="227FEA73" w:rsidR="007559B4" w:rsidRDefault="0052266C" w:rsidP="007559B4">
      <w:pPr>
        <w:rPr>
          <w:rFonts w:ascii="Calibri" w:hAnsi="Calibri" w:cs="Calibri"/>
        </w:rPr>
      </w:pPr>
      <w:r w:rsidRPr="0052266C">
        <w:rPr>
          <w:rFonts w:ascii="Calibri" w:hAnsi="Calibri" w:cs="Calibri"/>
          <w:position w:val="-252"/>
        </w:rPr>
        <w:object w:dxaOrig="5700" w:dyaOrig="5160" w14:anchorId="3A7AF626">
          <v:shape id="_x0000_i1038" type="#_x0000_t75" style="width:283.5pt;height:258pt" o:ole="">
            <v:imagedata r:id="rId30" o:title=""/>
          </v:shape>
          <o:OLEObject Type="Embed" ProgID="Equation.DSMT4" ShapeID="_x0000_i1038" DrawAspect="Content" ObjectID="_1723460088" r:id="rId31"/>
        </w:object>
      </w:r>
    </w:p>
    <w:p w14:paraId="1C76277E" w14:textId="7BD5DE0C" w:rsidR="0070306F" w:rsidRDefault="0070306F" w:rsidP="007559B4">
      <w:pPr>
        <w:rPr>
          <w:rFonts w:ascii="Calibri" w:hAnsi="Calibri" w:cs="Calibri"/>
        </w:rPr>
      </w:pPr>
    </w:p>
    <w:p w14:paraId="56B47D80" w14:textId="5719310D" w:rsidR="0070306F" w:rsidRDefault="0070306F" w:rsidP="007559B4">
      <w:pPr>
        <w:rPr>
          <w:rFonts w:ascii="Calibri" w:hAnsi="Calibri" w:cs="Calibri"/>
        </w:rPr>
      </w:pPr>
      <w:r>
        <w:rPr>
          <w:rFonts w:ascii="Calibri" w:hAnsi="Calibri" w:cs="Calibri"/>
        </w:rPr>
        <w:t>and so ultimately,</w:t>
      </w:r>
    </w:p>
    <w:p w14:paraId="7C7B92D1" w14:textId="2BBC46A0" w:rsidR="0070306F" w:rsidRDefault="0070306F" w:rsidP="007559B4">
      <w:pPr>
        <w:rPr>
          <w:rFonts w:ascii="Calibri" w:hAnsi="Calibri" w:cs="Calibri"/>
        </w:rPr>
      </w:pPr>
    </w:p>
    <w:p w14:paraId="70EE34C6" w14:textId="083F2DA2" w:rsidR="0070306F" w:rsidRDefault="002C66FA" w:rsidP="007559B4">
      <w:pPr>
        <w:rPr>
          <w:rFonts w:ascii="Calibri" w:hAnsi="Calibri" w:cs="Calibri"/>
        </w:rPr>
      </w:pPr>
      <w:r w:rsidRPr="0070306F">
        <w:rPr>
          <w:rFonts w:ascii="Calibri" w:hAnsi="Calibri" w:cs="Calibri"/>
          <w:position w:val="-34"/>
        </w:rPr>
        <w:object w:dxaOrig="5360" w:dyaOrig="760" w14:anchorId="1DD37570">
          <v:shape id="_x0000_i1039" type="#_x0000_t75" style="width:266.5pt;height:38pt" o:ole="" fillcolor="#cfc">
            <v:imagedata r:id="rId32" o:title=""/>
          </v:shape>
          <o:OLEObject Type="Embed" ProgID="Equation.DSMT4" ShapeID="_x0000_i1039" DrawAspect="Content" ObjectID="_1723460089" r:id="rId33"/>
        </w:object>
      </w:r>
    </w:p>
    <w:p w14:paraId="699BD330" w14:textId="77777777" w:rsidR="007559B4" w:rsidRDefault="007559B4" w:rsidP="007559B4">
      <w:pPr>
        <w:rPr>
          <w:rFonts w:ascii="Calibri" w:hAnsi="Calibri" w:cs="Calibri"/>
        </w:rPr>
      </w:pPr>
    </w:p>
    <w:p w14:paraId="1A01BECB" w14:textId="66AD671D" w:rsidR="007559B4" w:rsidRDefault="0070306F" w:rsidP="007559B4">
      <w:pPr>
        <w:rPr>
          <w:rFonts w:ascii="Calibri" w:hAnsi="Calibri" w:cs="Calibri"/>
        </w:rPr>
      </w:pPr>
      <w:r>
        <w:rPr>
          <w:rFonts w:ascii="Calibri" w:hAnsi="Calibri" w:cs="Calibri"/>
        </w:rPr>
        <w:t xml:space="preserve">This is just an intermediate result, </w:t>
      </w:r>
      <w:r w:rsidR="00EB5D56">
        <w:rPr>
          <w:rFonts w:ascii="Calibri" w:hAnsi="Calibri" w:cs="Calibri"/>
        </w:rPr>
        <w:t xml:space="preserve">we’ll </w:t>
      </w:r>
      <w:r w:rsidR="0052266C">
        <w:rPr>
          <w:rFonts w:ascii="Calibri" w:hAnsi="Calibri" w:cs="Calibri"/>
        </w:rPr>
        <w:t>return</w:t>
      </w:r>
      <w:r w:rsidR="00EB5D56">
        <w:rPr>
          <w:rFonts w:ascii="Calibri" w:hAnsi="Calibri" w:cs="Calibri"/>
        </w:rPr>
        <w:t xml:space="preserve"> to in a second.  But going back to the previous line:</w:t>
      </w:r>
    </w:p>
    <w:p w14:paraId="78A7E565" w14:textId="34438717" w:rsidR="00EB5D56" w:rsidRDefault="00EB5D56" w:rsidP="007559B4">
      <w:pPr>
        <w:rPr>
          <w:rFonts w:ascii="Calibri" w:hAnsi="Calibri" w:cs="Calibri"/>
        </w:rPr>
      </w:pPr>
    </w:p>
    <w:p w14:paraId="1DA25BD8" w14:textId="50612F19" w:rsidR="00EB5D56" w:rsidRDefault="00EB5D56" w:rsidP="007559B4">
      <w:r w:rsidRPr="006846B4">
        <w:rPr>
          <w:position w:val="-34"/>
        </w:rPr>
        <w:object w:dxaOrig="5300" w:dyaOrig="760" w14:anchorId="14AB92BA">
          <v:shape id="_x0000_i1040" type="#_x0000_t75" style="width:264.5pt;height:38pt" o:ole="">
            <v:imagedata r:id="rId34" o:title=""/>
          </v:shape>
          <o:OLEObject Type="Embed" ProgID="Equation.DSMT4" ShapeID="_x0000_i1040" DrawAspect="Content" ObjectID="_1723460090" r:id="rId35"/>
        </w:object>
      </w:r>
    </w:p>
    <w:p w14:paraId="3B58B716" w14:textId="55749B23" w:rsidR="00EB5D56" w:rsidRDefault="00EB5D56" w:rsidP="007559B4"/>
    <w:p w14:paraId="72493153" w14:textId="5FDF17FF" w:rsidR="00EB5D56" w:rsidRDefault="00EB5D56" w:rsidP="007559B4">
      <w:pPr>
        <w:rPr>
          <w:rFonts w:ascii="Calibri" w:hAnsi="Calibri" w:cs="Calibri"/>
        </w:rPr>
      </w:pPr>
      <w:r>
        <w:rPr>
          <w:rFonts w:ascii="Calibri" w:hAnsi="Calibri" w:cs="Calibri"/>
        </w:rPr>
        <w:t>Let’s say we find the new poles of the denominator so that we can write it:</w:t>
      </w:r>
    </w:p>
    <w:p w14:paraId="0A132679" w14:textId="77777777" w:rsidR="00EB5D56" w:rsidRDefault="00EB5D56" w:rsidP="007559B4">
      <w:pPr>
        <w:rPr>
          <w:rFonts w:ascii="Calibri" w:hAnsi="Calibri" w:cs="Calibri"/>
        </w:rPr>
      </w:pPr>
    </w:p>
    <w:p w14:paraId="57B0055C" w14:textId="199CE8DB" w:rsidR="007559B4" w:rsidRDefault="00EB5D56" w:rsidP="007559B4">
      <w:r w:rsidRPr="000427FE">
        <w:rPr>
          <w:position w:val="-14"/>
        </w:rPr>
        <w:object w:dxaOrig="3600" w:dyaOrig="400" w14:anchorId="6B4BCC07">
          <v:shape id="_x0000_i1041" type="#_x0000_t75" style="width:180pt;height:20pt" o:ole="">
            <v:imagedata r:id="rId36" o:title=""/>
          </v:shape>
          <o:OLEObject Type="Embed" ProgID="Equation.DSMT4" ShapeID="_x0000_i1041" DrawAspect="Content" ObjectID="_1723460091" r:id="rId37"/>
        </w:object>
      </w:r>
    </w:p>
    <w:p w14:paraId="339DE65C" w14:textId="4B9B383B" w:rsidR="00EB5D56" w:rsidRDefault="00EB5D56" w:rsidP="007559B4"/>
    <w:p w14:paraId="11FB860F" w14:textId="1AD559EB" w:rsidR="00EB5D56" w:rsidRDefault="00EB5D56" w:rsidP="007559B4">
      <w:pPr>
        <w:rPr>
          <w:rFonts w:ascii="Calibri" w:hAnsi="Calibri" w:cs="Calibri"/>
        </w:rPr>
      </w:pPr>
      <w:r>
        <w:rPr>
          <w:rFonts w:ascii="Calibri" w:hAnsi="Calibri" w:cs="Calibri"/>
        </w:rPr>
        <w:t>which implies,</w:t>
      </w:r>
    </w:p>
    <w:p w14:paraId="746CD951" w14:textId="77777777" w:rsidR="00EB5D56" w:rsidRDefault="00EB5D56" w:rsidP="007559B4">
      <w:pPr>
        <w:rPr>
          <w:rFonts w:ascii="Calibri" w:hAnsi="Calibri" w:cs="Calibri"/>
        </w:rPr>
      </w:pPr>
    </w:p>
    <w:p w14:paraId="577534A7" w14:textId="05E73C08" w:rsidR="00EB5D56" w:rsidRDefault="00EB5D56" w:rsidP="007559B4">
      <w:r w:rsidRPr="000427FE">
        <w:rPr>
          <w:position w:val="-14"/>
        </w:rPr>
        <w:object w:dxaOrig="2060" w:dyaOrig="400" w14:anchorId="04E28D5C">
          <v:shape id="_x0000_i1042" type="#_x0000_t75" style="width:103pt;height:20pt" o:ole="">
            <v:imagedata r:id="rId38" o:title=""/>
          </v:shape>
          <o:OLEObject Type="Embed" ProgID="Equation.DSMT4" ShapeID="_x0000_i1042" DrawAspect="Content" ObjectID="_1723460092" r:id="rId39"/>
        </w:object>
      </w:r>
    </w:p>
    <w:p w14:paraId="12F6A01A" w14:textId="1A68CAD5" w:rsidR="00EB5D56" w:rsidRDefault="00EB5D56" w:rsidP="007559B4"/>
    <w:p w14:paraId="7B9ECEDE" w14:textId="77777777" w:rsidR="00EB5D56" w:rsidRDefault="00EB5D56" w:rsidP="007559B4">
      <w:pPr>
        <w:rPr>
          <w:rFonts w:ascii="Calibri" w:hAnsi="Calibri" w:cs="Calibri"/>
        </w:rPr>
      </w:pPr>
      <w:r>
        <w:rPr>
          <w:rFonts w:ascii="Calibri" w:hAnsi="Calibri" w:cs="Calibri"/>
        </w:rPr>
        <w:t>and then that:</w:t>
      </w:r>
    </w:p>
    <w:p w14:paraId="5AC578E7" w14:textId="77777777" w:rsidR="00EB5D56" w:rsidRDefault="00EB5D56" w:rsidP="007559B4">
      <w:pPr>
        <w:rPr>
          <w:rFonts w:ascii="Calibri" w:hAnsi="Calibri" w:cs="Calibri"/>
        </w:rPr>
      </w:pPr>
    </w:p>
    <w:p w14:paraId="1D9B7851" w14:textId="21A8A669" w:rsidR="00EB5D56" w:rsidRDefault="00EB5D56" w:rsidP="007559B4">
      <w:r w:rsidRPr="000427FE">
        <w:rPr>
          <w:position w:val="-14"/>
        </w:rPr>
        <w:object w:dxaOrig="2659" w:dyaOrig="400" w14:anchorId="54346660">
          <v:shape id="_x0000_i1043" type="#_x0000_t75" style="width:133pt;height:20pt" o:ole="">
            <v:imagedata r:id="rId40" o:title=""/>
          </v:shape>
          <o:OLEObject Type="Embed" ProgID="Equation.DSMT4" ShapeID="_x0000_i1043" DrawAspect="Content" ObjectID="_1723460093" r:id="rId41"/>
        </w:object>
      </w:r>
    </w:p>
    <w:p w14:paraId="5E04BC58" w14:textId="76BA70A1" w:rsidR="00EB5D56" w:rsidRDefault="00EB5D56" w:rsidP="007559B4"/>
    <w:p w14:paraId="662E1D36" w14:textId="6B3C42AD" w:rsidR="00EB5D56" w:rsidRDefault="0052266C" w:rsidP="007559B4">
      <w:pPr>
        <w:rPr>
          <w:rFonts w:ascii="Calibri" w:hAnsi="Calibri" w:cs="Calibri"/>
        </w:rPr>
      </w:pPr>
      <w:r>
        <w:rPr>
          <w:rFonts w:ascii="Calibri" w:hAnsi="Calibri" w:cs="Calibri"/>
        </w:rPr>
        <w:lastRenderedPageBreak/>
        <w:t>it follows</w:t>
      </w:r>
      <w:r w:rsidR="00EB5D56">
        <w:rPr>
          <w:rFonts w:ascii="Calibri" w:hAnsi="Calibri" w:cs="Calibri"/>
        </w:rPr>
        <w:t xml:space="preserve"> we can write L as:</w:t>
      </w:r>
    </w:p>
    <w:p w14:paraId="77D85842" w14:textId="77777777" w:rsidR="00EB5D56" w:rsidRDefault="00EB5D56" w:rsidP="007559B4">
      <w:pPr>
        <w:rPr>
          <w:rFonts w:ascii="Calibri" w:hAnsi="Calibri" w:cs="Calibri"/>
        </w:rPr>
      </w:pPr>
    </w:p>
    <w:p w14:paraId="4EE14730" w14:textId="2D27C1E8" w:rsidR="00EB5D56" w:rsidRDefault="00EB5D56" w:rsidP="007559B4">
      <w:pPr>
        <w:rPr>
          <w:rFonts w:ascii="Calibri" w:hAnsi="Calibri" w:cs="Calibri"/>
        </w:rPr>
      </w:pPr>
      <w:r w:rsidRPr="00EB5D56">
        <w:rPr>
          <w:position w:val="-72"/>
        </w:rPr>
        <w:object w:dxaOrig="5120" w:dyaOrig="1560" w14:anchorId="37FF5CBB">
          <v:shape id="_x0000_i1044" type="#_x0000_t75" style="width:255pt;height:78pt" o:ole="">
            <v:imagedata r:id="rId42" o:title=""/>
          </v:shape>
          <o:OLEObject Type="Embed" ProgID="Equation.DSMT4" ShapeID="_x0000_i1044" DrawAspect="Content" ObjectID="_1723460094" r:id="rId43"/>
        </w:object>
      </w:r>
    </w:p>
    <w:p w14:paraId="2272E8CE" w14:textId="77777777" w:rsidR="00EB5D56" w:rsidRDefault="00EB5D56" w:rsidP="007559B4">
      <w:pPr>
        <w:rPr>
          <w:rFonts w:ascii="Calibri" w:hAnsi="Calibri" w:cs="Calibri"/>
        </w:rPr>
      </w:pPr>
    </w:p>
    <w:p w14:paraId="26C6E15C" w14:textId="77777777" w:rsidR="007559B4" w:rsidRPr="003E19F6" w:rsidRDefault="007559B4" w:rsidP="007559B4">
      <w:pPr>
        <w:rPr>
          <w:rFonts w:ascii="Calibri" w:hAnsi="Calibri" w:cs="Calibri"/>
        </w:rPr>
      </w:pPr>
      <w:r w:rsidRPr="003E19F6">
        <w:rPr>
          <w:rFonts w:ascii="Calibri" w:hAnsi="Calibri" w:cs="Calibri"/>
        </w:rPr>
        <w:t>Before proceeding, let’s introduce a frequency which depends on the coupling constant,</w:t>
      </w:r>
    </w:p>
    <w:p w14:paraId="36C0546C" w14:textId="77777777" w:rsidR="007559B4" w:rsidRPr="003E19F6" w:rsidRDefault="007559B4" w:rsidP="007559B4">
      <w:pPr>
        <w:rPr>
          <w:rFonts w:ascii="Calibri" w:hAnsi="Calibri" w:cs="Calibri"/>
        </w:rPr>
      </w:pPr>
    </w:p>
    <w:p w14:paraId="0B739073" w14:textId="730E3EBB" w:rsidR="007559B4" w:rsidRPr="003E19F6" w:rsidRDefault="00EB5D56" w:rsidP="007559B4">
      <w:pPr>
        <w:rPr>
          <w:rFonts w:ascii="Calibri" w:hAnsi="Calibri" w:cs="Calibri"/>
        </w:rPr>
      </w:pPr>
      <w:r w:rsidRPr="003E19F6">
        <w:rPr>
          <w:rFonts w:ascii="Calibri" w:hAnsi="Calibri" w:cs="Calibri"/>
          <w:position w:val="-14"/>
        </w:rPr>
        <w:object w:dxaOrig="2180" w:dyaOrig="400" w14:anchorId="1715F70D">
          <v:shape id="_x0000_i1045" type="#_x0000_t75" style="width:109pt;height:21.5pt" o:ole="">
            <v:imagedata r:id="rId44" o:title=""/>
          </v:shape>
          <o:OLEObject Type="Embed" ProgID="Equation.DSMT4" ShapeID="_x0000_i1045" DrawAspect="Content" ObjectID="_1723460095" r:id="rId45"/>
        </w:object>
      </w:r>
    </w:p>
    <w:p w14:paraId="6B793DC1" w14:textId="77777777" w:rsidR="007559B4" w:rsidRPr="003E19F6" w:rsidRDefault="007559B4" w:rsidP="007559B4">
      <w:pPr>
        <w:rPr>
          <w:rFonts w:ascii="Calibri" w:hAnsi="Calibri" w:cs="Calibri"/>
        </w:rPr>
      </w:pPr>
    </w:p>
    <w:p w14:paraId="2542F4E0" w14:textId="77777777" w:rsidR="007559B4" w:rsidRPr="003E19F6" w:rsidRDefault="007559B4" w:rsidP="007559B4">
      <w:pPr>
        <w:rPr>
          <w:rFonts w:ascii="Calibri" w:hAnsi="Calibri" w:cs="Calibri"/>
        </w:rPr>
      </w:pPr>
      <w:r w:rsidRPr="003E19F6">
        <w:rPr>
          <w:rFonts w:ascii="Calibri" w:hAnsi="Calibri" w:cs="Calibri"/>
        </w:rPr>
        <w:t>Then we have,</w:t>
      </w:r>
    </w:p>
    <w:p w14:paraId="14B8EE40" w14:textId="77777777" w:rsidR="007559B4" w:rsidRPr="003E19F6" w:rsidRDefault="007559B4" w:rsidP="007559B4">
      <w:pPr>
        <w:rPr>
          <w:rFonts w:ascii="Calibri" w:hAnsi="Calibri" w:cs="Calibri"/>
        </w:rPr>
      </w:pPr>
    </w:p>
    <w:p w14:paraId="1598BB8F" w14:textId="77777777" w:rsidR="007559B4" w:rsidRPr="003E19F6" w:rsidRDefault="007559B4" w:rsidP="007559B4">
      <w:pPr>
        <w:rPr>
          <w:rFonts w:ascii="Calibri" w:hAnsi="Calibri" w:cs="Calibri"/>
        </w:rPr>
      </w:pPr>
      <w:r w:rsidRPr="003E19F6">
        <w:rPr>
          <w:rFonts w:ascii="Calibri" w:hAnsi="Calibri" w:cs="Calibri"/>
          <w:position w:val="-32"/>
        </w:rPr>
        <w:object w:dxaOrig="4599" w:dyaOrig="740" w14:anchorId="40B3707C">
          <v:shape id="_x0000_i1046" type="#_x0000_t75" style="width:229.5pt;height:36.5pt" o:ole="">
            <v:imagedata r:id="rId46" o:title=""/>
          </v:shape>
          <o:OLEObject Type="Embed" ProgID="Equation.DSMT4" ShapeID="_x0000_i1046" DrawAspect="Content" ObjectID="_1723460096" r:id="rId47"/>
        </w:object>
      </w:r>
    </w:p>
    <w:p w14:paraId="1F601A2B" w14:textId="77777777" w:rsidR="007559B4" w:rsidRPr="003E19F6" w:rsidRDefault="007559B4" w:rsidP="007559B4">
      <w:pPr>
        <w:rPr>
          <w:rFonts w:ascii="Calibri" w:hAnsi="Calibri" w:cs="Calibri"/>
        </w:rPr>
      </w:pPr>
    </w:p>
    <w:p w14:paraId="4620610D" w14:textId="3581B937" w:rsidR="00E212FE" w:rsidRDefault="007559B4" w:rsidP="007559B4">
      <w:pPr>
        <w:rPr>
          <w:rFonts w:ascii="Calibri" w:hAnsi="Calibri" w:cs="Calibri"/>
        </w:rPr>
      </w:pPr>
      <w:r w:rsidRPr="003E19F6">
        <w:rPr>
          <w:rFonts w:ascii="Calibri" w:hAnsi="Calibri" w:cs="Calibri"/>
        </w:rPr>
        <w:t xml:space="preserve">OK, now we </w:t>
      </w:r>
      <w:r w:rsidR="00E212FE">
        <w:rPr>
          <w:rFonts w:ascii="Calibri" w:hAnsi="Calibri" w:cs="Calibri"/>
        </w:rPr>
        <w:t>get the summation by either recognizing how its rela</w:t>
      </w:r>
      <w:r w:rsidR="00E416F6">
        <w:rPr>
          <w:rFonts w:ascii="Calibri" w:hAnsi="Calibri" w:cs="Calibri"/>
        </w:rPr>
        <w:t>t</w:t>
      </w:r>
      <w:r w:rsidR="00E212FE">
        <w:rPr>
          <w:rFonts w:ascii="Calibri" w:hAnsi="Calibri" w:cs="Calibri"/>
        </w:rPr>
        <w:t>ed to the known phonon propagator (first line), or we can just do it with the usual contour integration procedure (second line)</w:t>
      </w:r>
    </w:p>
    <w:p w14:paraId="77A88CEC" w14:textId="77777777" w:rsidR="00E212FE" w:rsidRDefault="00E212FE" w:rsidP="007559B4">
      <w:pPr>
        <w:rPr>
          <w:rFonts w:ascii="Calibri" w:hAnsi="Calibri" w:cs="Calibri"/>
        </w:rPr>
      </w:pPr>
    </w:p>
    <w:p w14:paraId="527A7016" w14:textId="63380870" w:rsidR="007559B4" w:rsidRPr="003E19F6" w:rsidRDefault="007559B4" w:rsidP="007559B4">
      <w:pPr>
        <w:rPr>
          <w:rFonts w:ascii="Calibri" w:hAnsi="Calibri" w:cs="Calibri"/>
        </w:rPr>
      </w:pPr>
      <w:r w:rsidRPr="003E19F6">
        <w:rPr>
          <w:rFonts w:ascii="Calibri" w:hAnsi="Calibri" w:cs="Calibri"/>
        </w:rPr>
        <w:t xml:space="preserve"> </w:t>
      </w:r>
      <w:r w:rsidR="00E212FE" w:rsidRPr="00E212FE">
        <w:rPr>
          <w:rFonts w:ascii="Calibri" w:hAnsi="Calibri" w:cs="Calibri"/>
          <w:position w:val="-66"/>
        </w:rPr>
        <w:object w:dxaOrig="3800" w:dyaOrig="1440" w14:anchorId="3EEF18D1">
          <v:shape id="_x0000_i1047" type="#_x0000_t75" style="width:190pt;height:73pt" o:ole="">
            <v:imagedata r:id="rId48" o:title=""/>
          </v:shape>
          <o:OLEObject Type="Embed" ProgID="Equation.DSMT4" ShapeID="_x0000_i1047" DrawAspect="Content" ObjectID="_1723460097" r:id="rId49"/>
        </w:object>
      </w:r>
    </w:p>
    <w:p w14:paraId="3E2AF0A8" w14:textId="77777777" w:rsidR="007559B4" w:rsidRPr="003E19F6" w:rsidRDefault="007559B4" w:rsidP="007559B4">
      <w:pPr>
        <w:rPr>
          <w:rFonts w:ascii="Calibri" w:hAnsi="Calibri" w:cs="Calibri"/>
        </w:rPr>
      </w:pPr>
    </w:p>
    <w:p w14:paraId="105F2FC1" w14:textId="1F5C6E6B" w:rsidR="007559B4" w:rsidRPr="003E19F6" w:rsidRDefault="00E212FE" w:rsidP="007559B4">
      <w:pPr>
        <w:rPr>
          <w:rFonts w:ascii="Calibri" w:hAnsi="Calibri" w:cs="Calibri"/>
        </w:rPr>
      </w:pPr>
      <w:r>
        <w:rPr>
          <w:rFonts w:ascii="Calibri" w:hAnsi="Calibri" w:cs="Calibri"/>
        </w:rPr>
        <w:t xml:space="preserve">Either way, </w:t>
      </w:r>
      <w:r w:rsidR="007559B4" w:rsidRPr="003E19F6">
        <w:rPr>
          <w:rFonts w:ascii="Calibri" w:hAnsi="Calibri" w:cs="Calibri"/>
        </w:rPr>
        <w:t xml:space="preserve">we must </w:t>
      </w:r>
      <w:r>
        <w:rPr>
          <w:rFonts w:ascii="Calibri" w:hAnsi="Calibri" w:cs="Calibri"/>
        </w:rPr>
        <w:t xml:space="preserve">now </w:t>
      </w:r>
      <w:r w:rsidR="007559B4" w:rsidRPr="003E19F6">
        <w:rPr>
          <w:rFonts w:ascii="Calibri" w:hAnsi="Calibri" w:cs="Calibri"/>
        </w:rPr>
        <w:t>evaluate,</w:t>
      </w:r>
    </w:p>
    <w:p w14:paraId="2EB7C6F9" w14:textId="77777777" w:rsidR="007559B4" w:rsidRPr="003E19F6" w:rsidRDefault="007559B4" w:rsidP="007559B4">
      <w:pPr>
        <w:rPr>
          <w:rFonts w:ascii="Calibri" w:hAnsi="Calibri" w:cs="Calibri"/>
        </w:rPr>
      </w:pPr>
    </w:p>
    <w:p w14:paraId="5B58F959" w14:textId="731C4BE9" w:rsidR="007559B4" w:rsidRPr="003E19F6" w:rsidRDefault="00E212FE" w:rsidP="007559B4">
      <w:pPr>
        <w:rPr>
          <w:rFonts w:ascii="Calibri" w:hAnsi="Calibri" w:cs="Calibri"/>
        </w:rPr>
      </w:pPr>
      <w:r w:rsidRPr="003E19F6">
        <w:rPr>
          <w:rFonts w:ascii="Calibri" w:hAnsi="Calibri" w:cs="Calibri"/>
          <w:position w:val="-32"/>
        </w:rPr>
        <w:object w:dxaOrig="4420" w:dyaOrig="760" w14:anchorId="7597E69C">
          <v:shape id="_x0000_i1048" type="#_x0000_t75" style="width:221pt;height:39pt" o:ole="">
            <v:imagedata r:id="rId50" o:title=""/>
          </v:shape>
          <o:OLEObject Type="Embed" ProgID="Equation.DSMT4" ShapeID="_x0000_i1048" DrawAspect="Content" ObjectID="_1723460098" r:id="rId51"/>
        </w:object>
      </w:r>
    </w:p>
    <w:p w14:paraId="7F62C2B0" w14:textId="77777777" w:rsidR="007559B4" w:rsidRPr="003E19F6" w:rsidRDefault="007559B4" w:rsidP="007559B4">
      <w:pPr>
        <w:rPr>
          <w:rFonts w:ascii="Calibri" w:hAnsi="Calibri" w:cs="Calibri"/>
        </w:rPr>
      </w:pPr>
    </w:p>
    <w:p w14:paraId="0AD3E7B5" w14:textId="77777777" w:rsidR="007559B4" w:rsidRPr="003E19F6" w:rsidRDefault="007559B4" w:rsidP="007559B4">
      <w:pPr>
        <w:rPr>
          <w:rFonts w:ascii="Calibri" w:hAnsi="Calibri" w:cs="Calibri"/>
        </w:rPr>
      </w:pPr>
      <w:r w:rsidRPr="003E19F6">
        <w:rPr>
          <w:rFonts w:ascii="Calibri" w:hAnsi="Calibri" w:cs="Calibri"/>
        </w:rPr>
        <w:t>This can be done since,</w:t>
      </w:r>
    </w:p>
    <w:p w14:paraId="7E6CB157" w14:textId="77777777" w:rsidR="007559B4" w:rsidRPr="003E19F6" w:rsidRDefault="007559B4" w:rsidP="007559B4">
      <w:pPr>
        <w:rPr>
          <w:rFonts w:ascii="Calibri" w:hAnsi="Calibri" w:cs="Calibri"/>
        </w:rPr>
      </w:pPr>
    </w:p>
    <w:p w14:paraId="2ADC455A" w14:textId="77777777" w:rsidR="007559B4" w:rsidRPr="003E19F6" w:rsidRDefault="007559B4" w:rsidP="007559B4">
      <w:pPr>
        <w:rPr>
          <w:rFonts w:ascii="Calibri" w:hAnsi="Calibri" w:cs="Calibri"/>
        </w:rPr>
      </w:pPr>
      <w:r w:rsidRPr="003E19F6">
        <w:rPr>
          <w:rFonts w:ascii="Calibri" w:hAnsi="Calibri" w:cs="Calibri"/>
          <w:position w:val="-32"/>
        </w:rPr>
        <w:object w:dxaOrig="1820" w:dyaOrig="760" w14:anchorId="5F76E2F6">
          <v:shape id="_x0000_i1049" type="#_x0000_t75" style="width:90.5pt;height:39pt" o:ole="">
            <v:imagedata r:id="rId52" o:title=""/>
          </v:shape>
          <o:OLEObject Type="Embed" ProgID="Equation.DSMT4" ShapeID="_x0000_i1049" DrawAspect="Content" ObjectID="_1723460099" r:id="rId53"/>
        </w:object>
      </w:r>
    </w:p>
    <w:p w14:paraId="5F5D5327" w14:textId="77777777" w:rsidR="007559B4" w:rsidRPr="003E19F6" w:rsidRDefault="007559B4" w:rsidP="007559B4">
      <w:pPr>
        <w:rPr>
          <w:rFonts w:ascii="Calibri" w:hAnsi="Calibri" w:cs="Calibri"/>
        </w:rPr>
      </w:pPr>
    </w:p>
    <w:p w14:paraId="1A4BE79F" w14:textId="77777777" w:rsidR="007559B4" w:rsidRPr="003E19F6" w:rsidRDefault="007559B4" w:rsidP="007559B4">
      <w:pPr>
        <w:rPr>
          <w:rFonts w:ascii="Calibri" w:hAnsi="Calibri" w:cs="Calibri"/>
        </w:rPr>
      </w:pPr>
      <w:r w:rsidRPr="003E19F6">
        <w:rPr>
          <w:rFonts w:ascii="Calibri" w:hAnsi="Calibri" w:cs="Calibri"/>
        </w:rPr>
        <w:t>and we obtain,</w:t>
      </w:r>
    </w:p>
    <w:p w14:paraId="6D017A2D" w14:textId="77777777" w:rsidR="007559B4" w:rsidRPr="003E19F6" w:rsidRDefault="007559B4" w:rsidP="007559B4">
      <w:pPr>
        <w:rPr>
          <w:rFonts w:ascii="Calibri" w:hAnsi="Calibri" w:cs="Calibri"/>
        </w:rPr>
      </w:pPr>
    </w:p>
    <w:p w14:paraId="6CB9121F" w14:textId="3D46670D" w:rsidR="007559B4" w:rsidRPr="003E19F6" w:rsidRDefault="0052266C" w:rsidP="007559B4">
      <w:pPr>
        <w:rPr>
          <w:rFonts w:ascii="Calibri" w:hAnsi="Calibri" w:cs="Calibri"/>
        </w:rPr>
      </w:pPr>
      <w:r w:rsidRPr="0052266C">
        <w:rPr>
          <w:rFonts w:ascii="Calibri" w:hAnsi="Calibri" w:cs="Calibri"/>
          <w:position w:val="-68"/>
        </w:rPr>
        <w:object w:dxaOrig="10900" w:dyaOrig="1480" w14:anchorId="6EEDCD9B">
          <v:shape id="_x0000_i1050" type="#_x0000_t75" style="width:527.5pt;height:1in" o:ole="">
            <v:imagedata r:id="rId54" o:title=""/>
          </v:shape>
          <o:OLEObject Type="Embed" ProgID="Equation.DSMT4" ShapeID="_x0000_i1050" DrawAspect="Content" ObjectID="_1723460100" r:id="rId55"/>
        </w:object>
      </w:r>
    </w:p>
    <w:p w14:paraId="12F9202F" w14:textId="50EC31A4" w:rsidR="007559B4" w:rsidRDefault="007559B4" w:rsidP="007559B4">
      <w:pPr>
        <w:rPr>
          <w:rFonts w:ascii="Calibri" w:hAnsi="Calibri" w:cs="Calibri"/>
        </w:rPr>
      </w:pPr>
    </w:p>
    <w:p w14:paraId="10394B34" w14:textId="4ACB46AA" w:rsidR="0052266C" w:rsidRDefault="002C66FA" w:rsidP="007559B4">
      <w:pPr>
        <w:rPr>
          <w:rFonts w:ascii="Calibri" w:hAnsi="Calibri" w:cs="Calibri"/>
        </w:rPr>
      </w:pPr>
      <w:r>
        <w:rPr>
          <w:rFonts w:ascii="Calibri" w:hAnsi="Calibri" w:cs="Calibri"/>
        </w:rPr>
        <w:t>Now L</w:t>
      </w:r>
      <w:r>
        <w:rPr>
          <w:rFonts w:ascii="Calibri" w:hAnsi="Calibri" w:cs="Calibri"/>
          <w:vertAlign w:val="subscript"/>
        </w:rPr>
        <w:t>0</w:t>
      </w:r>
      <w:r>
        <w:rPr>
          <w:rFonts w:ascii="Calibri" w:hAnsi="Calibri" w:cs="Calibri"/>
          <w:vertAlign w:val="subscript"/>
        </w:rPr>
        <w:softHyphen/>
      </w:r>
      <w:r>
        <w:rPr>
          <w:rFonts w:ascii="Calibri" w:hAnsi="Calibri" w:cs="Calibri"/>
        </w:rPr>
        <w:t xml:space="preserve"> contains summation over transverse modes as well as longitudinal.  The ΔL term contains just sum over longitudinal modes.  And I don’t think the transverse guys should be affected by perturbation so that makes sense.  So we have:</w:t>
      </w:r>
    </w:p>
    <w:p w14:paraId="79ED0B84" w14:textId="15DFBF97" w:rsidR="002C66FA" w:rsidRDefault="002C66FA" w:rsidP="007559B4">
      <w:pPr>
        <w:rPr>
          <w:rFonts w:ascii="Calibri" w:hAnsi="Calibri" w:cs="Calibri"/>
        </w:rPr>
      </w:pPr>
    </w:p>
    <w:p w14:paraId="43C5C86A" w14:textId="06CC24CA" w:rsidR="002C66FA" w:rsidRPr="002C66FA" w:rsidRDefault="002C66FA" w:rsidP="007559B4">
      <w:pPr>
        <w:rPr>
          <w:rFonts w:ascii="Calibri" w:hAnsi="Calibri" w:cs="Calibri"/>
        </w:rPr>
      </w:pPr>
      <w:r w:rsidRPr="002C66FA">
        <w:rPr>
          <w:rFonts w:ascii="Calibri" w:hAnsi="Calibri" w:cs="Calibri"/>
          <w:position w:val="-30"/>
        </w:rPr>
        <w:object w:dxaOrig="9820" w:dyaOrig="600" w14:anchorId="692F9A43">
          <v:shape id="_x0000_i1051" type="#_x0000_t75" style="width:475.5pt;height:29pt" o:ole="" filled="t" fillcolor="#cfc">
            <v:imagedata r:id="rId56" o:title=""/>
          </v:shape>
          <o:OLEObject Type="Embed" ProgID="Equation.DSMT4" ShapeID="_x0000_i1051" DrawAspect="Content" ObjectID="_1723460101" r:id="rId57"/>
        </w:object>
      </w:r>
    </w:p>
    <w:p w14:paraId="7D561164" w14:textId="0B0A4D7E" w:rsidR="0052266C" w:rsidRPr="003E19F6" w:rsidRDefault="0052266C" w:rsidP="007559B4">
      <w:pPr>
        <w:rPr>
          <w:rFonts w:ascii="Calibri" w:hAnsi="Calibri" w:cs="Calibri"/>
        </w:rPr>
      </w:pPr>
    </w:p>
    <w:p w14:paraId="187AA469" w14:textId="676B0F5F" w:rsidR="007559B4" w:rsidRPr="003E19F6" w:rsidRDefault="002C66FA" w:rsidP="007559B4">
      <w:pPr>
        <w:rPr>
          <w:rFonts w:ascii="Calibri" w:hAnsi="Calibri" w:cs="Calibri"/>
        </w:rPr>
      </w:pPr>
      <w:r>
        <w:rPr>
          <w:rFonts w:ascii="Calibri" w:hAnsi="Calibri" w:cs="Calibri"/>
        </w:rPr>
        <w:t>which is of course the form of L</w:t>
      </w:r>
      <w:r>
        <w:rPr>
          <w:rFonts w:ascii="Calibri" w:hAnsi="Calibri" w:cs="Calibri"/>
          <w:vertAlign w:val="subscript"/>
        </w:rPr>
        <w:t>0</w:t>
      </w:r>
      <w:r>
        <w:rPr>
          <w:rFonts w:ascii="Calibri" w:hAnsi="Calibri" w:cs="Calibri"/>
        </w:rPr>
        <w:t>, just with updated phonon frequencies!  Going back to that former result,</w:t>
      </w:r>
    </w:p>
    <w:p w14:paraId="34021EBF" w14:textId="77777777" w:rsidR="007559B4" w:rsidRPr="003E19F6" w:rsidRDefault="007559B4" w:rsidP="007559B4">
      <w:pPr>
        <w:rPr>
          <w:rFonts w:ascii="Calibri" w:hAnsi="Calibri" w:cs="Calibri"/>
        </w:rPr>
      </w:pPr>
    </w:p>
    <w:p w14:paraId="50624D9E" w14:textId="57A1BDF5" w:rsidR="007559B4" w:rsidRPr="003E19F6" w:rsidRDefault="002C66FA" w:rsidP="007559B4">
      <w:pPr>
        <w:rPr>
          <w:rFonts w:ascii="Calibri" w:hAnsi="Calibri" w:cs="Calibri"/>
        </w:rPr>
      </w:pPr>
      <w:r w:rsidRPr="002C66FA">
        <w:rPr>
          <w:rFonts w:ascii="Calibri" w:hAnsi="Calibri" w:cs="Calibri"/>
          <w:position w:val="-34"/>
        </w:rPr>
        <w:object w:dxaOrig="5360" w:dyaOrig="760" w14:anchorId="745915E2">
          <v:shape id="_x0000_i1052" type="#_x0000_t75" style="width:267pt;height:37.5pt" o:ole="" filled="t" fillcolor="#cfc">
            <v:imagedata r:id="rId58" o:title=""/>
          </v:shape>
          <o:OLEObject Type="Embed" ProgID="Equation.DSMT4" ShapeID="_x0000_i1052" DrawAspect="Content" ObjectID="_1723460102" r:id="rId59"/>
        </w:object>
      </w:r>
    </w:p>
    <w:p w14:paraId="66488422" w14:textId="77777777" w:rsidR="007559B4" w:rsidRPr="003E19F6" w:rsidRDefault="007559B4" w:rsidP="007559B4">
      <w:pPr>
        <w:rPr>
          <w:rFonts w:ascii="Calibri" w:hAnsi="Calibri" w:cs="Calibri"/>
        </w:rPr>
      </w:pPr>
    </w:p>
    <w:p w14:paraId="338EAF56" w14:textId="7636A827" w:rsidR="007559B4" w:rsidRDefault="007559B4" w:rsidP="002C66FA">
      <w:pPr>
        <w:rPr>
          <w:rFonts w:ascii="Calibri" w:hAnsi="Calibri" w:cs="Calibri"/>
        </w:rPr>
      </w:pPr>
      <w:r w:rsidRPr="003E19F6">
        <w:rPr>
          <w:rFonts w:ascii="Calibri" w:hAnsi="Calibri" w:cs="Calibri"/>
        </w:rPr>
        <w:t xml:space="preserve">He says there is a theorem, which asserts </w:t>
      </w:r>
      <w:r w:rsidR="002C66FA">
        <w:rPr>
          <w:rFonts w:ascii="Calibri" w:hAnsi="Calibri" w:cs="Calibri"/>
        </w:rPr>
        <w:t>that this is an exact result, as long as Σ</w:t>
      </w:r>
      <w:r w:rsidR="002C66FA">
        <w:rPr>
          <w:rFonts w:ascii="Calibri" w:hAnsi="Calibri" w:cs="Calibri"/>
          <w:vertAlign w:val="superscript"/>
        </w:rPr>
        <w:t>C*</w:t>
      </w:r>
      <w:r w:rsidR="002C66FA">
        <w:rPr>
          <w:rFonts w:ascii="Calibri" w:hAnsi="Calibri" w:cs="Calibri"/>
        </w:rPr>
        <w:t xml:space="preserve"> and D</w:t>
      </w:r>
      <w:r w:rsidR="002C66FA">
        <w:rPr>
          <w:rFonts w:ascii="Calibri" w:hAnsi="Calibri" w:cs="Calibri"/>
          <w:vertAlign w:val="superscript"/>
        </w:rPr>
        <w:t>C*</w:t>
      </w:r>
      <w:r w:rsidR="002C66FA">
        <w:rPr>
          <w:rFonts w:ascii="Calibri" w:hAnsi="Calibri" w:cs="Calibri"/>
        </w:rPr>
        <w:t xml:space="preserve"> are exact.  This kind of makes sense, and seems to correspond to the diagrammatic expansion:</w:t>
      </w:r>
    </w:p>
    <w:p w14:paraId="29DDCFD0" w14:textId="5E8FB06F" w:rsidR="002C66FA" w:rsidRDefault="002C66FA" w:rsidP="002C66FA">
      <w:pPr>
        <w:rPr>
          <w:rFonts w:ascii="Calibri" w:hAnsi="Calibri" w:cs="Calibri"/>
        </w:rPr>
      </w:pPr>
    </w:p>
    <w:p w14:paraId="12CD305F" w14:textId="554BAE8A" w:rsidR="002C66FA" w:rsidRPr="002C66FA" w:rsidRDefault="002C66FA" w:rsidP="002C66FA">
      <w:pPr>
        <w:rPr>
          <w:rFonts w:ascii="Calibri" w:hAnsi="Calibri" w:cs="Calibri"/>
        </w:rPr>
      </w:pPr>
      <w:r w:rsidRPr="003E19F6">
        <w:rPr>
          <w:rFonts w:ascii="Calibri" w:hAnsi="Calibri" w:cs="Calibri"/>
        </w:rPr>
        <w:object w:dxaOrig="10849" w:dyaOrig="1980" w14:anchorId="51821E80">
          <v:shape id="_x0000_i1053" type="#_x0000_t75" style="width:477.5pt;height:73pt" o:ole="">
            <v:imagedata r:id="rId60" o:title="" croptop="6464f" cropbottom="7463f" cropleft="967f" cropright="2831f"/>
          </v:shape>
          <o:OLEObject Type="Embed" ProgID="PBrush" ShapeID="_x0000_i1053" DrawAspect="Content" ObjectID="_1723460103" r:id="rId61"/>
        </w:object>
      </w:r>
    </w:p>
    <w:p w14:paraId="03E94AB1" w14:textId="77777777" w:rsidR="007559B4" w:rsidRPr="003E19F6" w:rsidRDefault="007559B4" w:rsidP="007559B4">
      <w:pPr>
        <w:rPr>
          <w:rFonts w:ascii="Calibri" w:hAnsi="Calibri" w:cs="Calibri"/>
        </w:rPr>
      </w:pPr>
    </w:p>
    <w:p w14:paraId="27E3109D" w14:textId="582D255C" w:rsidR="007559B4" w:rsidRPr="003E19F6" w:rsidRDefault="002C66FA" w:rsidP="007559B4">
      <w:pPr>
        <w:rPr>
          <w:rFonts w:ascii="Calibri" w:hAnsi="Calibri" w:cs="Calibri"/>
        </w:rPr>
      </w:pPr>
      <w:r>
        <w:rPr>
          <w:rFonts w:ascii="Calibri" w:hAnsi="Calibri" w:cs="Calibri"/>
        </w:rPr>
        <w:t>where now we use the exact phonon self-energy</w:t>
      </w:r>
      <w:r w:rsidR="009C2CD4">
        <w:rPr>
          <w:rFonts w:ascii="Calibri" w:hAnsi="Calibri" w:cs="Calibri"/>
        </w:rPr>
        <w:t xml:space="preserve"> [well really, I guess it should be labelled Σ</w:t>
      </w:r>
      <w:r w:rsidR="009C2CD4">
        <w:rPr>
          <w:rFonts w:ascii="Calibri" w:hAnsi="Calibri" w:cs="Calibri"/>
          <w:vertAlign w:val="superscript"/>
        </w:rPr>
        <w:t>C*</w:t>
      </w:r>
      <w:r w:rsidR="009C2CD4">
        <w:rPr>
          <w:rFonts w:ascii="Calibri" w:hAnsi="Calibri" w:cs="Calibri"/>
        </w:rPr>
        <w:t xml:space="preserve"> → -Σ</w:t>
      </w:r>
      <w:r w:rsidR="009C2CD4">
        <w:rPr>
          <w:rFonts w:ascii="Calibri" w:hAnsi="Calibri" w:cs="Calibri"/>
          <w:vertAlign w:val="superscript"/>
        </w:rPr>
        <w:t>C*</w:t>
      </w:r>
      <w:r w:rsidR="009C2CD4">
        <w:rPr>
          <w:rFonts w:ascii="Calibri" w:hAnsi="Calibri" w:cs="Calibri"/>
        </w:rPr>
        <w:t>/2Ω</w:t>
      </w:r>
      <w:r w:rsidR="009C2CD4">
        <w:rPr>
          <w:rFonts w:ascii="Calibri" w:hAnsi="Calibri" w:cs="Calibri"/>
          <w:vertAlign w:val="subscript"/>
        </w:rPr>
        <w:t>q</w:t>
      </w:r>
      <w:r w:rsidR="009C2CD4">
        <w:rPr>
          <w:rFonts w:ascii="Calibri" w:hAnsi="Calibri" w:cs="Calibri"/>
        </w:rPr>
        <w:t>]</w:t>
      </w:r>
      <w:r>
        <w:rPr>
          <w:rFonts w:ascii="Calibri" w:hAnsi="Calibri" w:cs="Calibri"/>
        </w:rPr>
        <w:t>.  He says i</w:t>
      </w:r>
      <w:r w:rsidR="007559B4" w:rsidRPr="003E19F6">
        <w:rPr>
          <w:rFonts w:ascii="Calibri" w:hAnsi="Calibri" w:cs="Calibri"/>
        </w:rPr>
        <w:t xml:space="preserve">t is possible as well to reformulate our expression in terms of the </w:t>
      </w:r>
      <w:r w:rsidR="007559B4" w:rsidRPr="003E19F6">
        <w:rPr>
          <w:rFonts w:ascii="Calibri" w:hAnsi="Calibri" w:cs="Calibri"/>
          <w:i/>
        </w:rPr>
        <w:t>electron</w:t>
      </w:r>
      <w:r w:rsidR="007559B4" w:rsidRPr="003E19F6">
        <w:rPr>
          <w:rFonts w:ascii="Calibri" w:hAnsi="Calibri" w:cs="Calibri"/>
        </w:rPr>
        <w:t xml:space="preserve"> self energy (rather than phonon) and the electron propagator (rather than phonon propagator).  We will note that we’d be evaluating the same looking diagrams as above at each order.  So that we’d have,</w:t>
      </w:r>
    </w:p>
    <w:p w14:paraId="4D01263C" w14:textId="77777777" w:rsidR="007559B4" w:rsidRPr="003E19F6" w:rsidRDefault="007559B4" w:rsidP="007559B4">
      <w:pPr>
        <w:rPr>
          <w:rFonts w:ascii="Calibri" w:hAnsi="Calibri" w:cs="Calibri"/>
        </w:rPr>
      </w:pPr>
    </w:p>
    <w:p w14:paraId="4024A569" w14:textId="376E1D7A" w:rsidR="007559B4" w:rsidRPr="003E19F6" w:rsidRDefault="002C66FA" w:rsidP="007559B4">
      <w:pPr>
        <w:rPr>
          <w:rFonts w:ascii="Calibri" w:hAnsi="Calibri" w:cs="Calibri"/>
        </w:rPr>
      </w:pPr>
      <w:r w:rsidRPr="003E19F6">
        <w:rPr>
          <w:rFonts w:ascii="Calibri" w:hAnsi="Calibri" w:cs="Calibri"/>
          <w:position w:val="-32"/>
        </w:rPr>
        <w:object w:dxaOrig="5300" w:dyaOrig="740" w14:anchorId="372CE030">
          <v:shape id="_x0000_i1054" type="#_x0000_t75" style="width:264.5pt;height:36.5pt" o:ole="" filled="t" fillcolor="#cfc">
            <v:imagedata r:id="rId62" o:title=""/>
          </v:shape>
          <o:OLEObject Type="Embed" ProgID="Equation.DSMT4" ShapeID="_x0000_i1054" DrawAspect="Content" ObjectID="_1723460104" r:id="rId63"/>
        </w:object>
      </w:r>
    </w:p>
    <w:p w14:paraId="58EA9046" w14:textId="77777777" w:rsidR="007559B4" w:rsidRPr="003E19F6" w:rsidRDefault="007559B4" w:rsidP="007559B4">
      <w:pPr>
        <w:rPr>
          <w:rFonts w:ascii="Calibri" w:hAnsi="Calibri" w:cs="Calibri"/>
        </w:rPr>
      </w:pPr>
    </w:p>
    <w:p w14:paraId="48F837E1" w14:textId="012F6352" w:rsidR="00FC0C64" w:rsidRDefault="007559B4" w:rsidP="00595815">
      <w:pPr>
        <w:rPr>
          <w:rFonts w:ascii="Calibri" w:hAnsi="Calibri" w:cs="Calibri"/>
        </w:rPr>
      </w:pPr>
      <w:r>
        <w:rPr>
          <w:rFonts w:ascii="Calibri" w:hAnsi="Calibri" w:cs="Calibri"/>
        </w:rPr>
        <w:t xml:space="preserve">where this Σ is the </w:t>
      </w:r>
      <w:r w:rsidRPr="002C66FA">
        <w:rPr>
          <w:rFonts w:ascii="Calibri" w:hAnsi="Calibri" w:cs="Calibri"/>
          <w:i/>
          <w:iCs/>
        </w:rPr>
        <w:t>electron</w:t>
      </w:r>
      <w:r>
        <w:rPr>
          <w:rFonts w:ascii="Calibri" w:hAnsi="Calibri" w:cs="Calibri"/>
        </w:rPr>
        <w:t xml:space="preserve"> self-energy.  </w:t>
      </w:r>
      <w:r w:rsidRPr="003E19F6">
        <w:rPr>
          <w:rFonts w:ascii="Calibri" w:hAnsi="Calibri" w:cs="Calibri"/>
        </w:rPr>
        <w:t xml:space="preserve">These two formulas are often used to calculate the GS energy in the limit of T → 0.  There are two limits which are taken, V → ∞, and T → 0.  It is important to take them in this order.  If you reverse the order then you leave out important terms.  </w:t>
      </w:r>
    </w:p>
    <w:p w14:paraId="12020474" w14:textId="77777777" w:rsidR="00C44547" w:rsidRPr="003E19F6" w:rsidRDefault="00C44547" w:rsidP="00595815">
      <w:pPr>
        <w:rPr>
          <w:rFonts w:ascii="Calibri" w:hAnsi="Calibri" w:cs="Calibri"/>
        </w:rPr>
      </w:pPr>
    </w:p>
    <w:sectPr w:rsidR="00C44547" w:rsidRPr="003E1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E94"/>
    <w:rsid w:val="0005407A"/>
    <w:rsid w:val="00057798"/>
    <w:rsid w:val="00087059"/>
    <w:rsid w:val="00087A28"/>
    <w:rsid w:val="000B127F"/>
    <w:rsid w:val="000C4C64"/>
    <w:rsid w:val="000D40B1"/>
    <w:rsid w:val="000D480A"/>
    <w:rsid w:val="00131D19"/>
    <w:rsid w:val="00133166"/>
    <w:rsid w:val="00175EA0"/>
    <w:rsid w:val="00187105"/>
    <w:rsid w:val="001959B2"/>
    <w:rsid w:val="001959CB"/>
    <w:rsid w:val="001A56CE"/>
    <w:rsid w:val="001C363D"/>
    <w:rsid w:val="00234B12"/>
    <w:rsid w:val="00267A85"/>
    <w:rsid w:val="00287610"/>
    <w:rsid w:val="00297CF7"/>
    <w:rsid w:val="002B4F1F"/>
    <w:rsid w:val="002C66FA"/>
    <w:rsid w:val="002C6EAA"/>
    <w:rsid w:val="002D01FD"/>
    <w:rsid w:val="002E0B09"/>
    <w:rsid w:val="002E310B"/>
    <w:rsid w:val="003328CB"/>
    <w:rsid w:val="003B0C5E"/>
    <w:rsid w:val="003B2AF0"/>
    <w:rsid w:val="003E0C6F"/>
    <w:rsid w:val="003E19F6"/>
    <w:rsid w:val="00422BBE"/>
    <w:rsid w:val="00434877"/>
    <w:rsid w:val="004349E5"/>
    <w:rsid w:val="00434A71"/>
    <w:rsid w:val="00461607"/>
    <w:rsid w:val="0048556E"/>
    <w:rsid w:val="00497B9B"/>
    <w:rsid w:val="004A2C40"/>
    <w:rsid w:val="004B0E02"/>
    <w:rsid w:val="004B39D7"/>
    <w:rsid w:val="004F3796"/>
    <w:rsid w:val="0052266C"/>
    <w:rsid w:val="005305FA"/>
    <w:rsid w:val="005571FC"/>
    <w:rsid w:val="005660DB"/>
    <w:rsid w:val="005713CF"/>
    <w:rsid w:val="00581959"/>
    <w:rsid w:val="0059281E"/>
    <w:rsid w:val="00595815"/>
    <w:rsid w:val="005A7883"/>
    <w:rsid w:val="005A7A3D"/>
    <w:rsid w:val="005C0B76"/>
    <w:rsid w:val="005E2ADB"/>
    <w:rsid w:val="006364C3"/>
    <w:rsid w:val="00655042"/>
    <w:rsid w:val="006713BA"/>
    <w:rsid w:val="00676F55"/>
    <w:rsid w:val="0069336A"/>
    <w:rsid w:val="006B718D"/>
    <w:rsid w:val="006B764E"/>
    <w:rsid w:val="006C2510"/>
    <w:rsid w:val="006D383E"/>
    <w:rsid w:val="0070306F"/>
    <w:rsid w:val="0070557B"/>
    <w:rsid w:val="007452CC"/>
    <w:rsid w:val="007455DC"/>
    <w:rsid w:val="007559B4"/>
    <w:rsid w:val="007972EE"/>
    <w:rsid w:val="007B4907"/>
    <w:rsid w:val="007C4A12"/>
    <w:rsid w:val="007F45D9"/>
    <w:rsid w:val="00804080"/>
    <w:rsid w:val="00831C8F"/>
    <w:rsid w:val="00834BFC"/>
    <w:rsid w:val="00834E93"/>
    <w:rsid w:val="00837FB9"/>
    <w:rsid w:val="008400AE"/>
    <w:rsid w:val="00846AE4"/>
    <w:rsid w:val="00853533"/>
    <w:rsid w:val="00874286"/>
    <w:rsid w:val="00882AA8"/>
    <w:rsid w:val="008A278B"/>
    <w:rsid w:val="008B1561"/>
    <w:rsid w:val="008B7E61"/>
    <w:rsid w:val="008F4027"/>
    <w:rsid w:val="008F4180"/>
    <w:rsid w:val="00911E94"/>
    <w:rsid w:val="00923963"/>
    <w:rsid w:val="00934660"/>
    <w:rsid w:val="00951320"/>
    <w:rsid w:val="0097742D"/>
    <w:rsid w:val="009B332A"/>
    <w:rsid w:val="009C2CD4"/>
    <w:rsid w:val="009D430D"/>
    <w:rsid w:val="009D5095"/>
    <w:rsid w:val="009D6BEE"/>
    <w:rsid w:val="00A33E10"/>
    <w:rsid w:val="00A92B1C"/>
    <w:rsid w:val="00AA703F"/>
    <w:rsid w:val="00AD608D"/>
    <w:rsid w:val="00AF5065"/>
    <w:rsid w:val="00B21D8D"/>
    <w:rsid w:val="00B2718C"/>
    <w:rsid w:val="00B5234C"/>
    <w:rsid w:val="00BA2504"/>
    <w:rsid w:val="00BC5FEF"/>
    <w:rsid w:val="00C14489"/>
    <w:rsid w:val="00C25B71"/>
    <w:rsid w:val="00C26955"/>
    <w:rsid w:val="00C44547"/>
    <w:rsid w:val="00C44FD8"/>
    <w:rsid w:val="00C75305"/>
    <w:rsid w:val="00CB4620"/>
    <w:rsid w:val="00CB5DE9"/>
    <w:rsid w:val="00D12427"/>
    <w:rsid w:val="00D77505"/>
    <w:rsid w:val="00DC039E"/>
    <w:rsid w:val="00DF69C5"/>
    <w:rsid w:val="00E212FE"/>
    <w:rsid w:val="00E2398F"/>
    <w:rsid w:val="00E416F6"/>
    <w:rsid w:val="00E661E3"/>
    <w:rsid w:val="00E93723"/>
    <w:rsid w:val="00EB5D56"/>
    <w:rsid w:val="00EE545E"/>
    <w:rsid w:val="00EE6A59"/>
    <w:rsid w:val="00EF0C20"/>
    <w:rsid w:val="00EF5833"/>
    <w:rsid w:val="00F31D38"/>
    <w:rsid w:val="00F65CD2"/>
    <w:rsid w:val="00F70ED3"/>
    <w:rsid w:val="00FA77CE"/>
    <w:rsid w:val="00FC0C64"/>
    <w:rsid w:val="00FC4B5D"/>
    <w:rsid w:val="00FE448C"/>
    <w:rsid w:val="00FE7079"/>
    <w:rsid w:val="00FF1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E7F8A"/>
  <w15:chartTrackingRefBased/>
  <w15:docId w15:val="{D0BF3D1C-6909-48AF-A640-BB0810EB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B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2BBE"/>
    <w:pPr>
      <w:spacing w:after="0" w:line="240" w:lineRule="auto"/>
    </w:pPr>
  </w:style>
  <w:style w:type="paragraph" w:styleId="NormalWeb">
    <w:name w:val="Normal (Web)"/>
    <w:basedOn w:val="Normal"/>
    <w:uiPriority w:val="99"/>
    <w:semiHidden/>
    <w:unhideWhenUsed/>
    <w:rsid w:val="008A2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127254">
      <w:bodyDiv w:val="1"/>
      <w:marLeft w:val="0"/>
      <w:marRight w:val="0"/>
      <w:marTop w:val="0"/>
      <w:marBottom w:val="0"/>
      <w:divBdr>
        <w:top w:val="none" w:sz="0" w:space="0" w:color="auto"/>
        <w:left w:val="none" w:sz="0" w:space="0" w:color="auto"/>
        <w:bottom w:val="none" w:sz="0" w:space="0" w:color="auto"/>
        <w:right w:val="none" w:sz="0" w:space="0" w:color="auto"/>
      </w:divBdr>
    </w:div>
    <w:div w:id="385954376">
      <w:bodyDiv w:val="1"/>
      <w:marLeft w:val="0"/>
      <w:marRight w:val="0"/>
      <w:marTop w:val="0"/>
      <w:marBottom w:val="0"/>
      <w:divBdr>
        <w:top w:val="none" w:sz="0" w:space="0" w:color="auto"/>
        <w:left w:val="none" w:sz="0" w:space="0" w:color="auto"/>
        <w:bottom w:val="none" w:sz="0" w:space="0" w:color="auto"/>
        <w:right w:val="none" w:sz="0" w:space="0" w:color="auto"/>
      </w:divBdr>
    </w:div>
    <w:div w:id="497769867">
      <w:bodyDiv w:val="1"/>
      <w:marLeft w:val="0"/>
      <w:marRight w:val="0"/>
      <w:marTop w:val="0"/>
      <w:marBottom w:val="0"/>
      <w:divBdr>
        <w:top w:val="none" w:sz="0" w:space="0" w:color="auto"/>
        <w:left w:val="none" w:sz="0" w:space="0" w:color="auto"/>
        <w:bottom w:val="none" w:sz="0" w:space="0" w:color="auto"/>
        <w:right w:val="none" w:sz="0" w:space="0" w:color="auto"/>
      </w:divBdr>
    </w:div>
    <w:div w:id="958224909">
      <w:bodyDiv w:val="1"/>
      <w:marLeft w:val="0"/>
      <w:marRight w:val="0"/>
      <w:marTop w:val="0"/>
      <w:marBottom w:val="0"/>
      <w:divBdr>
        <w:top w:val="none" w:sz="0" w:space="0" w:color="auto"/>
        <w:left w:val="none" w:sz="0" w:space="0" w:color="auto"/>
        <w:bottom w:val="none" w:sz="0" w:space="0" w:color="auto"/>
        <w:right w:val="none" w:sz="0" w:space="0" w:color="auto"/>
      </w:divBdr>
    </w:div>
    <w:div w:id="1875388046">
      <w:bodyDiv w:val="1"/>
      <w:marLeft w:val="0"/>
      <w:marRight w:val="0"/>
      <w:marTop w:val="0"/>
      <w:marBottom w:val="0"/>
      <w:divBdr>
        <w:top w:val="none" w:sz="0" w:space="0" w:color="auto"/>
        <w:left w:val="none" w:sz="0" w:space="0" w:color="auto"/>
        <w:bottom w:val="none" w:sz="0" w:space="0" w:color="auto"/>
        <w:right w:val="none" w:sz="0" w:space="0" w:color="auto"/>
      </w:divBdr>
    </w:div>
    <w:div w:id="1876387933">
      <w:bodyDiv w:val="1"/>
      <w:marLeft w:val="0"/>
      <w:marRight w:val="0"/>
      <w:marTop w:val="0"/>
      <w:marBottom w:val="0"/>
      <w:divBdr>
        <w:top w:val="none" w:sz="0" w:space="0" w:color="auto"/>
        <w:left w:val="none" w:sz="0" w:space="0" w:color="auto"/>
        <w:bottom w:val="none" w:sz="0" w:space="0" w:color="auto"/>
        <w:right w:val="none" w:sz="0" w:space="0" w:color="auto"/>
      </w:divBdr>
    </w:div>
    <w:div w:id="1878394813">
      <w:bodyDiv w:val="1"/>
      <w:marLeft w:val="0"/>
      <w:marRight w:val="0"/>
      <w:marTop w:val="0"/>
      <w:marBottom w:val="0"/>
      <w:divBdr>
        <w:top w:val="none" w:sz="0" w:space="0" w:color="auto"/>
        <w:left w:val="none" w:sz="0" w:space="0" w:color="auto"/>
        <w:bottom w:val="none" w:sz="0" w:space="0" w:color="auto"/>
        <w:right w:val="none" w:sz="0" w:space="0" w:color="auto"/>
      </w:divBdr>
    </w:div>
    <w:div w:id="197089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oleObject" Target="embeddings/oleObject30.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5" Type="http://schemas.openxmlformats.org/officeDocument/2006/relationships/oleObject" Target="embeddings/oleObject1.bin"/><Relationship Id="rId61" Type="http://schemas.openxmlformats.org/officeDocument/2006/relationships/oleObject" Target="embeddings/oleObject29.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4.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png"/><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846</TotalTime>
  <Pages>6</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66</cp:revision>
  <dcterms:created xsi:type="dcterms:W3CDTF">2019-08-05T21:24:00Z</dcterms:created>
  <dcterms:modified xsi:type="dcterms:W3CDTF">2022-08-31T18:07:00Z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