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4A48" w14:textId="72C8604A" w:rsidR="008A5A6C" w:rsidRPr="00A640CD" w:rsidRDefault="000C1078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Free Energy with B</w:t>
      </w:r>
      <w:r w:rsidR="00144731">
        <w:rPr>
          <w:rFonts w:ascii="Arial" w:hAnsi="Arial" w:cs="Arial"/>
          <w:b/>
          <w:bCs/>
          <w:color w:val="000080"/>
          <w:sz w:val="44"/>
          <w:szCs w:val="44"/>
          <w:u w:val="single"/>
        </w:rPr>
        <w:t>?</w:t>
      </w:r>
    </w:p>
    <w:p w14:paraId="210270A5" w14:textId="77777777" w:rsidR="008A5A6C" w:rsidRDefault="008A5A6C" w:rsidP="008A5A6C"/>
    <w:p w14:paraId="75A81E2A" w14:textId="78FE2AD8" w:rsidR="0076407F" w:rsidRDefault="0076407F" w:rsidP="00444501">
      <w:pPr>
        <w:rPr>
          <w:rFonts w:ascii="Calibri" w:hAnsi="Calibri" w:cs="Calibri"/>
        </w:rPr>
      </w:pPr>
    </w:p>
    <w:p w14:paraId="4D9A2240" w14:textId="1BDB9C8E" w:rsidR="0076407F" w:rsidRPr="0076407F" w:rsidRDefault="00144731" w:rsidP="0076407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Landa</w:t>
      </w:r>
      <w:r w:rsidR="00CB311C">
        <w:rPr>
          <w:rFonts w:ascii="Calibri" w:hAnsi="Calibri" w:cs="Calibri"/>
          <w:b/>
          <w:sz w:val="28"/>
          <w:szCs w:val="28"/>
        </w:rPr>
        <w:t>u</w:t>
      </w:r>
      <w:r>
        <w:rPr>
          <w:rFonts w:ascii="Calibri" w:hAnsi="Calibri" w:cs="Calibri"/>
          <w:b/>
          <w:sz w:val="28"/>
          <w:szCs w:val="28"/>
        </w:rPr>
        <w:t xml:space="preserve"> Free Energy </w:t>
      </w:r>
    </w:p>
    <w:p w14:paraId="14C0621C" w14:textId="59EF7D99" w:rsidR="00C807B0" w:rsidRDefault="00144731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>So I’d like to calculate the free energy via</w:t>
      </w:r>
      <w:r w:rsidR="000C1078">
        <w:rPr>
          <w:rFonts w:ascii="Calibri" w:hAnsi="Calibri" w:cs="Calibri"/>
        </w:rPr>
        <w:t xml:space="preserve"> a diagrammatic expansion.  But I’m going to do it with</w:t>
      </w:r>
      <w:r>
        <w:rPr>
          <w:rFonts w:ascii="Calibri" w:hAnsi="Calibri" w:cs="Calibri"/>
        </w:rPr>
        <w:t xml:space="preserve"> the path integral approach.  Not sure this is going to work.  So let’s start with 2</w:t>
      </w:r>
      <w:r w:rsidRPr="00144731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quantized Hamiltonian in position space, with magnetic field. </w:t>
      </w:r>
    </w:p>
    <w:p w14:paraId="7B9C181B" w14:textId="77777777" w:rsidR="00144731" w:rsidRDefault="00EF7C52" w:rsidP="00C807B0">
      <w:pPr>
        <w:rPr>
          <w:rFonts w:ascii="Calibri" w:hAnsi="Calibri" w:cs="Calibri"/>
        </w:rPr>
      </w:pPr>
      <w:bookmarkStart w:id="0" w:name="_Hlk117766389"/>
      <w:r>
        <w:rPr>
          <w:rFonts w:ascii="Calibri" w:hAnsi="Calibri" w:cs="Calibri"/>
        </w:rPr>
        <w:t xml:space="preserve"> </w:t>
      </w:r>
    </w:p>
    <w:p w14:paraId="10640A00" w14:textId="4EDBB213" w:rsidR="00C807B0" w:rsidRDefault="00F35131" w:rsidP="00C807B0">
      <w:pPr>
        <w:rPr>
          <w:rFonts w:ascii="Calibri" w:hAnsi="Calibri" w:cs="Calibri"/>
        </w:rPr>
      </w:pPr>
      <w:r w:rsidRPr="00144731">
        <w:rPr>
          <w:position w:val="-28"/>
        </w:rPr>
        <w:object w:dxaOrig="3640" w:dyaOrig="700" w14:anchorId="1B1504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36pt" o:ole="">
            <v:imagedata r:id="rId7" o:title=""/>
          </v:shape>
          <o:OLEObject Type="Embed" ProgID="Equation.DSMT4" ShapeID="_x0000_i1025" DrawAspect="Content" ObjectID="_1730125506" r:id="rId8"/>
        </w:object>
      </w:r>
    </w:p>
    <w:p w14:paraId="7513F388" w14:textId="77777777" w:rsidR="00FF46AF" w:rsidRDefault="00FF46AF" w:rsidP="0076407F">
      <w:pPr>
        <w:rPr>
          <w:rFonts w:ascii="Calibri" w:hAnsi="Calibri" w:cs="Calibri"/>
        </w:rPr>
      </w:pPr>
    </w:p>
    <w:p w14:paraId="1A119BA5" w14:textId="23036614" w:rsidR="00C02B56" w:rsidRDefault="00C02B56" w:rsidP="00C02B56">
      <w:pPr>
        <w:rPr>
          <w:rFonts w:ascii="Calibri" w:hAnsi="Calibri" w:cs="Calibri"/>
        </w:rPr>
      </w:pPr>
      <w:r>
        <w:rPr>
          <w:rFonts w:ascii="Calibri" w:hAnsi="Calibri" w:cs="Calibri"/>
        </w:rPr>
        <w:t>Refer</w:t>
      </w:r>
      <w:r w:rsidR="00765146">
        <w:rPr>
          <w:rFonts w:ascii="Calibri" w:hAnsi="Calibri" w:cs="Calibri"/>
        </w:rPr>
        <w:t>r</w:t>
      </w:r>
      <w:r>
        <w:rPr>
          <w:rFonts w:ascii="Calibri" w:hAnsi="Calibri" w:cs="Calibri"/>
        </w:rPr>
        <w:t>ing to the Stat Mech/G, Z as Path Integral file, and QM/Time-Dependent/Many Identical Particles/Propagator as Path Integral file, we have:</w:t>
      </w:r>
    </w:p>
    <w:p w14:paraId="308CCE67" w14:textId="77777777" w:rsidR="00C02B56" w:rsidRDefault="00C02B56" w:rsidP="00C02B56">
      <w:pPr>
        <w:rPr>
          <w:rFonts w:ascii="Calibri" w:hAnsi="Calibri" w:cs="Calibri"/>
        </w:rPr>
      </w:pPr>
    </w:p>
    <w:bookmarkStart w:id="1" w:name="_Hlk117257178"/>
    <w:p w14:paraId="24D70782" w14:textId="6C64C4A3" w:rsidR="00C02B56" w:rsidRPr="00797B71" w:rsidRDefault="00A55077" w:rsidP="00C02B56">
      <w:pPr>
        <w:rPr>
          <w:rFonts w:ascii="Calibri" w:hAnsi="Calibri" w:cs="Calibri"/>
        </w:rPr>
      </w:pPr>
      <w:r w:rsidRPr="004C0FCC">
        <w:rPr>
          <w:rFonts w:ascii="Calibri" w:hAnsi="Calibri" w:cs="Calibri"/>
          <w:position w:val="-16"/>
        </w:rPr>
        <w:object w:dxaOrig="4280" w:dyaOrig="440" w14:anchorId="07FBF014">
          <v:shape id="_x0000_i1026" type="#_x0000_t75" style="width:3in;height:24pt" o:ole="" filled="t" fillcolor="#cfc">
            <v:imagedata r:id="rId9" o:title=""/>
          </v:shape>
          <o:OLEObject Type="Embed" ProgID="Equation.DSMT4" ShapeID="_x0000_i1026" DrawAspect="Content" ObjectID="_1730125507" r:id="rId10"/>
        </w:object>
      </w:r>
    </w:p>
    <w:p w14:paraId="6847C1A4" w14:textId="77777777" w:rsidR="00C02B56" w:rsidRPr="00C22C2B" w:rsidRDefault="00C02B56" w:rsidP="00C02B56">
      <w:pPr>
        <w:rPr>
          <w:rFonts w:ascii="Calibri" w:eastAsia="Calibri" w:hAnsi="Calibri"/>
          <w:sz w:val="22"/>
          <w:szCs w:val="22"/>
        </w:rPr>
      </w:pPr>
    </w:p>
    <w:p w14:paraId="23DCB25B" w14:textId="77777777" w:rsidR="00C02B56" w:rsidRPr="00C22C2B" w:rsidRDefault="00C02B56" w:rsidP="00C02B5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where,</w:t>
      </w:r>
    </w:p>
    <w:p w14:paraId="64B3179C" w14:textId="77777777" w:rsidR="00C02B56" w:rsidRPr="00C22C2B" w:rsidRDefault="00C02B56" w:rsidP="00C02B56">
      <w:pPr>
        <w:rPr>
          <w:rFonts w:ascii="Calibri" w:hAnsi="Calibri" w:cs="Calibri"/>
        </w:rPr>
      </w:pPr>
    </w:p>
    <w:bookmarkStart w:id="2" w:name="_Hlk26884599"/>
    <w:p w14:paraId="459DB19C" w14:textId="575579C2" w:rsidR="00C02B56" w:rsidRDefault="00CD76F9" w:rsidP="00C02B56">
      <w:pPr>
        <w:rPr>
          <w:rFonts w:ascii="Calibri" w:hAnsi="Calibri" w:cs="Calibri"/>
        </w:rPr>
      </w:pPr>
      <w:r w:rsidRPr="00C22C2B">
        <w:rPr>
          <w:rFonts w:ascii="Calibri" w:hAnsi="Calibri" w:cs="Calibri"/>
          <w:position w:val="-32"/>
        </w:rPr>
        <w:object w:dxaOrig="7540" w:dyaOrig="760" w14:anchorId="6735E7FC">
          <v:shape id="_x0000_i1027" type="#_x0000_t75" style="width:372pt;height:36pt" o:ole="" filled="t" fillcolor="#cfc">
            <v:imagedata r:id="rId11" o:title=""/>
          </v:shape>
          <o:OLEObject Type="Embed" ProgID="Equation.DSMT4" ShapeID="_x0000_i1027" DrawAspect="Content" ObjectID="_1730125508" r:id="rId12"/>
        </w:object>
      </w:r>
      <w:bookmarkEnd w:id="2"/>
    </w:p>
    <w:bookmarkEnd w:id="1"/>
    <w:p w14:paraId="4DB383C4" w14:textId="77777777" w:rsidR="00C02B56" w:rsidRDefault="00C02B56" w:rsidP="00C02B56">
      <w:pPr>
        <w:rPr>
          <w:rFonts w:ascii="Calibri" w:hAnsi="Calibri" w:cs="Calibri"/>
        </w:rPr>
      </w:pPr>
    </w:p>
    <w:p w14:paraId="3DF9E36E" w14:textId="66E765ED" w:rsidR="00C02B56" w:rsidRDefault="00C02B56" w:rsidP="000D159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K = H – μN.  </w:t>
      </w:r>
      <w:r w:rsidR="000D1596">
        <w:rPr>
          <w:rFonts w:ascii="Calibri" w:hAnsi="Calibri" w:cs="Calibri"/>
        </w:rPr>
        <w:t>Filling in our particular H, we get:</w:t>
      </w:r>
      <w:r w:rsidR="00EE4183">
        <w:rPr>
          <w:rFonts w:ascii="Calibri" w:hAnsi="Calibri" w:cs="Calibri"/>
        </w:rPr>
        <w:t xml:space="preserve"> </w:t>
      </w:r>
    </w:p>
    <w:p w14:paraId="19AA9888" w14:textId="40AA4F48" w:rsidR="008E0447" w:rsidRDefault="008E0447" w:rsidP="0076407F">
      <w:pPr>
        <w:rPr>
          <w:rFonts w:ascii="Calibri" w:hAnsi="Calibri" w:cs="Calibri"/>
        </w:rPr>
      </w:pPr>
    </w:p>
    <w:p w14:paraId="4C5CB2C0" w14:textId="063236F4" w:rsidR="001428B4" w:rsidRDefault="00803EC4" w:rsidP="0076407F">
      <w:pPr>
        <w:rPr>
          <w:rFonts w:ascii="Calibri" w:hAnsi="Calibri" w:cs="Calibri"/>
        </w:rPr>
      </w:pPr>
      <w:r w:rsidRPr="00803EC4">
        <w:rPr>
          <w:rFonts w:ascii="Calibri" w:hAnsi="Calibri" w:cs="Calibri"/>
          <w:position w:val="-104"/>
        </w:rPr>
        <w:object w:dxaOrig="9060" w:dyaOrig="2200" w14:anchorId="3A97E319">
          <v:shape id="_x0000_i1028" type="#_x0000_t75" style="width:438pt;height:108pt" o:ole="" fillcolor="#cfc">
            <v:imagedata r:id="rId13" o:title=""/>
          </v:shape>
          <o:OLEObject Type="Embed" ProgID="Equation.DSMT4" ShapeID="_x0000_i1028" DrawAspect="Content" ObjectID="_1730125509" r:id="rId14"/>
        </w:object>
      </w:r>
      <w:bookmarkEnd w:id="0"/>
    </w:p>
    <w:p w14:paraId="5C93195B" w14:textId="77777777" w:rsidR="00044CC2" w:rsidRDefault="00044CC2" w:rsidP="00044CC2">
      <w:pPr>
        <w:rPr>
          <w:rFonts w:ascii="Calibri" w:hAnsi="Calibri" w:cs="Calibri"/>
        </w:rPr>
      </w:pPr>
    </w:p>
    <w:p w14:paraId="12409A5E" w14:textId="50037FC0" w:rsidR="00044CC2" w:rsidRDefault="00044CC2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>Going to have to perturbatively evaluate the contributions from A, so let’s just make the perturbative expansion here.  I’m going to define some stuff.  First:</w:t>
      </w:r>
    </w:p>
    <w:p w14:paraId="3148D373" w14:textId="51E4AF6E" w:rsidR="00044CC2" w:rsidRDefault="00044CC2" w:rsidP="00044CC2">
      <w:pPr>
        <w:rPr>
          <w:rFonts w:ascii="Calibri" w:hAnsi="Calibri" w:cs="Calibri"/>
        </w:rPr>
      </w:pPr>
    </w:p>
    <w:p w14:paraId="4D2AE1D5" w14:textId="27934CA0" w:rsidR="00044CC2" w:rsidRDefault="004A6845" w:rsidP="00044CC2">
      <w:pPr>
        <w:rPr>
          <w:rFonts w:ascii="Calibri" w:hAnsi="Calibri" w:cs="Calibri"/>
        </w:rPr>
      </w:pPr>
      <w:r w:rsidRPr="008D7B8C">
        <w:rPr>
          <w:position w:val="-32"/>
        </w:rPr>
        <w:object w:dxaOrig="4200" w:dyaOrig="760" w14:anchorId="54AEDFFA">
          <v:shape id="_x0000_i1029" type="#_x0000_t75" style="width:210pt;height:36pt" o:ole="">
            <v:imagedata r:id="rId15" o:title=""/>
          </v:shape>
          <o:OLEObject Type="Embed" ProgID="Equation.DSMT4" ShapeID="_x0000_i1029" DrawAspect="Content" ObjectID="_1730125510" r:id="rId16"/>
        </w:object>
      </w:r>
    </w:p>
    <w:p w14:paraId="536EC79D" w14:textId="66CEE4F2" w:rsidR="00044CC2" w:rsidRDefault="00044CC2" w:rsidP="00044CC2">
      <w:pPr>
        <w:rPr>
          <w:rFonts w:ascii="Calibri" w:hAnsi="Calibri" w:cs="Calibri"/>
        </w:rPr>
      </w:pPr>
    </w:p>
    <w:p w14:paraId="2A3200E4" w14:textId="0E070B87" w:rsidR="00044CC2" w:rsidRDefault="00044CC2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3F51E713" w14:textId="77777777" w:rsidR="00044CC2" w:rsidRDefault="00044CC2" w:rsidP="00044CC2">
      <w:pPr>
        <w:rPr>
          <w:rFonts w:ascii="Calibri" w:hAnsi="Calibri" w:cs="Calibri"/>
        </w:rPr>
      </w:pPr>
    </w:p>
    <w:p w14:paraId="5BECA61A" w14:textId="50281FD5" w:rsidR="00044CC2" w:rsidRDefault="00803EC4" w:rsidP="00044CC2">
      <w:pPr>
        <w:rPr>
          <w:rFonts w:ascii="Calibri" w:hAnsi="Calibri" w:cs="Calibri"/>
        </w:rPr>
      </w:pPr>
      <w:r w:rsidRPr="00CD76F9">
        <w:rPr>
          <w:position w:val="-34"/>
        </w:rPr>
        <w:object w:dxaOrig="5620" w:dyaOrig="800" w14:anchorId="5007FB67">
          <v:shape id="_x0000_i1030" type="#_x0000_t75" style="width:282pt;height:42pt" o:ole="">
            <v:imagedata r:id="rId17" o:title=""/>
          </v:shape>
          <o:OLEObject Type="Embed" ProgID="Equation.DSMT4" ShapeID="_x0000_i1030" DrawAspect="Content" ObjectID="_1730125511" r:id="rId18"/>
        </w:object>
      </w:r>
    </w:p>
    <w:p w14:paraId="20AD2C02" w14:textId="77777777" w:rsidR="00044CC2" w:rsidRDefault="00044CC2" w:rsidP="00044CC2">
      <w:pPr>
        <w:rPr>
          <w:rFonts w:ascii="Calibri" w:hAnsi="Calibri" w:cs="Calibri"/>
        </w:rPr>
      </w:pPr>
    </w:p>
    <w:p w14:paraId="1A79E6B1" w14:textId="73739426" w:rsidR="00044CC2" w:rsidRDefault="00044CC2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>Then can say,</w:t>
      </w:r>
    </w:p>
    <w:p w14:paraId="31B3BD4E" w14:textId="3407764F" w:rsidR="00044CC2" w:rsidRDefault="00044CC2" w:rsidP="00044CC2">
      <w:pPr>
        <w:rPr>
          <w:rFonts w:ascii="Calibri" w:hAnsi="Calibri" w:cs="Calibri"/>
        </w:rPr>
      </w:pPr>
    </w:p>
    <w:p w14:paraId="1D527BF5" w14:textId="18EEF3F0" w:rsidR="00044CC2" w:rsidRDefault="004A6845" w:rsidP="00044CC2">
      <w:pPr>
        <w:rPr>
          <w:rFonts w:ascii="Calibri" w:hAnsi="Calibri" w:cs="Calibri"/>
        </w:rPr>
      </w:pPr>
      <w:r w:rsidRPr="00044CC2">
        <w:rPr>
          <w:rFonts w:ascii="Calibri" w:hAnsi="Calibri" w:cs="Calibri"/>
          <w:position w:val="-32"/>
        </w:rPr>
        <w:object w:dxaOrig="3780" w:dyaOrig="760" w14:anchorId="006A35E2">
          <v:shape id="_x0000_i1031" type="#_x0000_t75" style="width:192pt;height:36pt" o:ole="" fillcolor="#cfc">
            <v:imagedata r:id="rId19" o:title=""/>
          </v:shape>
          <o:OLEObject Type="Embed" ProgID="Equation.DSMT4" ShapeID="_x0000_i1031" DrawAspect="Content" ObjectID="_1730125512" r:id="rId20"/>
        </w:object>
      </w:r>
    </w:p>
    <w:p w14:paraId="312D7396" w14:textId="77777777" w:rsidR="00044CC2" w:rsidRDefault="00044CC2" w:rsidP="00044CC2">
      <w:pPr>
        <w:rPr>
          <w:rFonts w:ascii="Calibri" w:hAnsi="Calibri" w:cs="Calibri"/>
        </w:rPr>
      </w:pPr>
    </w:p>
    <w:p w14:paraId="37B8053A" w14:textId="77777777" w:rsidR="00044CC2" w:rsidRDefault="00044CC2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>I’ll need to separate out the A’s.  So let’s look at:</w:t>
      </w:r>
    </w:p>
    <w:p w14:paraId="29AD63B4" w14:textId="77777777" w:rsidR="00044CC2" w:rsidRDefault="00044CC2" w:rsidP="00044CC2">
      <w:pPr>
        <w:rPr>
          <w:rFonts w:ascii="Calibri" w:hAnsi="Calibri" w:cs="Calibri"/>
        </w:rPr>
      </w:pPr>
    </w:p>
    <w:p w14:paraId="7BD6BDDD" w14:textId="6E883DF0" w:rsidR="00044CC2" w:rsidRDefault="006E586A" w:rsidP="00044CC2">
      <w:pPr>
        <w:rPr>
          <w:rFonts w:ascii="Calibri" w:hAnsi="Calibri" w:cs="Calibri"/>
        </w:rPr>
      </w:pPr>
      <w:r w:rsidRPr="00CD76F9">
        <w:rPr>
          <w:position w:val="-92"/>
        </w:rPr>
        <w:object w:dxaOrig="4760" w:dyaOrig="2000" w14:anchorId="2921FDF5">
          <v:shape id="_x0000_i1032" type="#_x0000_t75" style="width:240pt;height:102pt" o:ole="">
            <v:imagedata r:id="rId21" o:title=""/>
          </v:shape>
          <o:OLEObject Type="Embed" ProgID="Equation.DSMT4" ShapeID="_x0000_i1032" DrawAspect="Content" ObjectID="_1730125513" r:id="rId22"/>
        </w:object>
      </w:r>
    </w:p>
    <w:p w14:paraId="783EC071" w14:textId="29CAD85E" w:rsidR="00044CC2" w:rsidRDefault="00044CC2" w:rsidP="00044CC2"/>
    <w:p w14:paraId="1DEFBA08" w14:textId="77D32057" w:rsidR="00044CC2" w:rsidRDefault="00CD76F9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the </w:t>
      </w:r>
      <w:r>
        <w:rPr>
          <w:rFonts w:ascii="Cambria Math" w:hAnsi="Cambria Math" w:cstheme="minorHAnsi"/>
        </w:rPr>
        <w:t>∇</w:t>
      </w:r>
      <w:r>
        <w:rPr>
          <w:rFonts w:asciiTheme="minorHAnsi" w:hAnsiTheme="minorHAnsi" w:cstheme="minorHAnsi"/>
        </w:rPr>
        <w:t xml:space="preserve"> acts on everything to its right, so that first </w:t>
      </w:r>
      <w:r>
        <w:rPr>
          <w:rFonts w:ascii="Cambria Math" w:hAnsi="Cambria Math" w:cstheme="minorHAnsi"/>
        </w:rPr>
        <w:t>∇</w:t>
      </w:r>
      <w:r>
        <w:rPr>
          <w:rFonts w:asciiTheme="minorHAnsi" w:hAnsiTheme="minorHAnsi" w:cstheme="minorHAnsi"/>
        </w:rPr>
        <w:t xml:space="preserve"> would act on A, and on anything that comes after.  </w:t>
      </w:r>
      <w:r w:rsidR="00044CC2">
        <w:rPr>
          <w:rFonts w:asciiTheme="minorHAnsi" w:hAnsiTheme="minorHAnsi" w:cstheme="minorHAnsi"/>
        </w:rPr>
        <w:t>So now we have:</w:t>
      </w:r>
    </w:p>
    <w:p w14:paraId="43FF2BF4" w14:textId="40A3565C" w:rsidR="00044CC2" w:rsidRDefault="00044CC2" w:rsidP="00044CC2">
      <w:pPr>
        <w:rPr>
          <w:rFonts w:asciiTheme="minorHAnsi" w:hAnsiTheme="minorHAnsi" w:cstheme="minorHAnsi"/>
        </w:rPr>
      </w:pPr>
    </w:p>
    <w:p w14:paraId="5534D725" w14:textId="038EC4D5" w:rsidR="00044CC2" w:rsidRDefault="004A6845" w:rsidP="00044CC2">
      <w:pPr>
        <w:rPr>
          <w:rFonts w:ascii="Calibri" w:hAnsi="Calibri" w:cs="Calibri"/>
        </w:rPr>
      </w:pPr>
      <w:r w:rsidRPr="00A55077">
        <w:rPr>
          <w:rFonts w:ascii="Calibri" w:hAnsi="Calibri" w:cs="Calibri"/>
          <w:position w:val="-32"/>
        </w:rPr>
        <w:object w:dxaOrig="7200" w:dyaOrig="760" w14:anchorId="672E8A78">
          <v:shape id="_x0000_i1033" type="#_x0000_t75" style="width:5in;height:36pt" o:ole="" filled="t" fillcolor="#cfc">
            <v:imagedata r:id="rId23" o:title=""/>
          </v:shape>
          <o:OLEObject Type="Embed" ProgID="Equation.DSMT4" ShapeID="_x0000_i1033" DrawAspect="Content" ObjectID="_1730125514" r:id="rId24"/>
        </w:object>
      </w:r>
    </w:p>
    <w:p w14:paraId="3C76D8CA" w14:textId="5A436867" w:rsidR="00A55077" w:rsidRDefault="00A55077" w:rsidP="00044CC2">
      <w:pPr>
        <w:rPr>
          <w:rFonts w:ascii="Calibri" w:hAnsi="Calibri" w:cs="Calibri"/>
        </w:rPr>
      </w:pPr>
    </w:p>
    <w:p w14:paraId="6E443221" w14:textId="79551746" w:rsidR="008074BF" w:rsidRDefault="00A55077" w:rsidP="00044CC2">
      <w:pPr>
        <w:rPr>
          <w:rFonts w:ascii="Calibri" w:hAnsi="Calibri" w:cs="Calibri"/>
        </w:rPr>
      </w:pPr>
      <w:bookmarkStart w:id="3" w:name="_Hlk118819290"/>
      <w:r>
        <w:rPr>
          <w:rFonts w:ascii="Calibri" w:hAnsi="Calibri" w:cs="Calibri"/>
        </w:rPr>
        <w:t xml:space="preserve">Now we’re in a position to calculate Ξ perturbatively.  </w:t>
      </w:r>
      <w:r w:rsidR="008074BF">
        <w:rPr>
          <w:rFonts w:ascii="Calibri" w:hAnsi="Calibri" w:cs="Calibri"/>
        </w:rPr>
        <w:t xml:space="preserve">We </w:t>
      </w:r>
      <w:r w:rsidR="003879E3">
        <w:rPr>
          <w:rFonts w:ascii="Calibri" w:hAnsi="Calibri" w:cs="Calibri"/>
        </w:rPr>
        <w:t>will separate out the free part of S from the interacting part of S (the one with the A’s)</w:t>
      </w:r>
      <w:r w:rsidR="008074BF">
        <w:rPr>
          <w:rFonts w:ascii="Calibri" w:hAnsi="Calibri" w:cs="Calibri"/>
        </w:rPr>
        <w:t>:</w:t>
      </w:r>
    </w:p>
    <w:p w14:paraId="724FD861" w14:textId="7C2CFA65" w:rsidR="008074BF" w:rsidRDefault="008074BF" w:rsidP="00044CC2">
      <w:pPr>
        <w:rPr>
          <w:rFonts w:ascii="Calibri" w:hAnsi="Calibri" w:cs="Calibri"/>
        </w:rPr>
      </w:pPr>
    </w:p>
    <w:p w14:paraId="648EE9F4" w14:textId="6674E4DC" w:rsidR="008074BF" w:rsidRDefault="00CA43AD" w:rsidP="00044CC2">
      <w:r w:rsidRPr="00CA43AD">
        <w:rPr>
          <w:position w:val="-158"/>
        </w:rPr>
        <w:object w:dxaOrig="9200" w:dyaOrig="3060" w14:anchorId="731FD8BF">
          <v:shape id="_x0000_i1034" type="#_x0000_t75" style="width:462pt;height:156pt" o:ole="">
            <v:imagedata r:id="rId25" o:title=""/>
          </v:shape>
          <o:OLEObject Type="Embed" ProgID="Equation.DSMT4" ShapeID="_x0000_i1034" DrawAspect="Content" ObjectID="_1730125515" r:id="rId26"/>
        </w:object>
      </w:r>
    </w:p>
    <w:p w14:paraId="67110E7C" w14:textId="14658F3B" w:rsidR="00BE0DDB" w:rsidRPr="00BE0DDB" w:rsidRDefault="00BE0DDB" w:rsidP="00044CC2">
      <w:pPr>
        <w:rPr>
          <w:rFonts w:asciiTheme="minorHAnsi" w:hAnsiTheme="minorHAnsi" w:cstheme="minorHAnsi"/>
        </w:rPr>
      </w:pPr>
    </w:p>
    <w:p w14:paraId="1734784B" w14:textId="5AEF8B38" w:rsidR="00BE0DDB" w:rsidRDefault="00CA43AD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this is the general perturbative expansion of 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</w:rPr>
        <w:t>, which we can do with Feynman diagrams, symmetry factors, and all that stuff.  Might also r</w:t>
      </w:r>
      <w:r w:rsidR="00BE0DDB" w:rsidRPr="00BE0DDB">
        <w:rPr>
          <w:rFonts w:asciiTheme="minorHAnsi" w:hAnsiTheme="minorHAnsi" w:cstheme="minorHAnsi"/>
        </w:rPr>
        <w:t>ecall</w:t>
      </w:r>
      <w:r w:rsidR="00BE0DDB">
        <w:rPr>
          <w:rFonts w:asciiTheme="minorHAnsi" w:hAnsiTheme="minorHAnsi" w:cstheme="minorHAnsi"/>
        </w:rPr>
        <w:t xml:space="preserve"> the general formula,</w:t>
      </w:r>
    </w:p>
    <w:p w14:paraId="69CB4107" w14:textId="358AA3C1" w:rsidR="00BE0DDB" w:rsidRDefault="00BE0DDB" w:rsidP="00044CC2">
      <w:pPr>
        <w:rPr>
          <w:rFonts w:asciiTheme="minorHAnsi" w:hAnsiTheme="minorHAnsi" w:cstheme="minorHAnsi"/>
        </w:rPr>
      </w:pPr>
    </w:p>
    <w:p w14:paraId="22B8E068" w14:textId="0C981664" w:rsidR="00BE0DDB" w:rsidRDefault="00BE0DDB" w:rsidP="00044CC2">
      <w:pPr>
        <w:rPr>
          <w:rFonts w:ascii="Calibri" w:hAnsi="Calibri" w:cs="Calibri"/>
        </w:rPr>
      </w:pPr>
      <w:r w:rsidRPr="00F455E4">
        <w:rPr>
          <w:rFonts w:ascii="Calibri" w:hAnsi="Calibri" w:cs="Calibri"/>
          <w:position w:val="-30"/>
        </w:rPr>
        <w:object w:dxaOrig="3500" w:dyaOrig="720" w14:anchorId="2985BF96">
          <v:shape id="_x0000_i1035" type="#_x0000_t75" style="width:174pt;height:36pt" o:ole="">
            <v:imagedata r:id="rId27" o:title=""/>
          </v:shape>
          <o:OLEObject Type="Embed" ProgID="Equation.DSMT4" ShapeID="_x0000_i1035" DrawAspect="Content" ObjectID="_1730125516" r:id="rId28"/>
        </w:object>
      </w:r>
    </w:p>
    <w:p w14:paraId="419FB7B2" w14:textId="2756F870" w:rsidR="00BE0DDB" w:rsidRDefault="00BE0DDB" w:rsidP="00044CC2">
      <w:pPr>
        <w:rPr>
          <w:rFonts w:ascii="Calibri" w:hAnsi="Calibri" w:cs="Calibri"/>
        </w:rPr>
      </w:pPr>
    </w:p>
    <w:p w14:paraId="4E85B32F" w14:textId="406F91F0" w:rsidR="00BE0DDB" w:rsidRDefault="00BE0DDB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>where &lt;φ</w:t>
      </w:r>
      <w:r>
        <w:rPr>
          <w:rFonts w:ascii="Calibri" w:hAnsi="Calibri" w:cs="Calibri"/>
          <w:vertAlign w:val="superscript"/>
        </w:rPr>
        <w:t>n</w:t>
      </w:r>
      <w:r>
        <w:rPr>
          <w:rFonts w:ascii="Calibri" w:hAnsi="Calibri" w:cs="Calibri"/>
        </w:rPr>
        <w:t>&gt; is the n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moment of φ, and &lt;φ&gt;</w:t>
      </w:r>
      <w:r>
        <w:rPr>
          <w:rFonts w:ascii="Calibri" w:hAnsi="Calibri" w:cs="Calibri"/>
          <w:vertAlign w:val="subscript"/>
        </w:rPr>
        <w:t>n</w:t>
      </w:r>
      <w:r>
        <w:rPr>
          <w:rFonts w:ascii="Calibri" w:hAnsi="Calibri" w:cs="Calibri"/>
        </w:rPr>
        <w:t xml:space="preserve"> is the n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cumulant of φ.  So we can say,</w:t>
      </w:r>
    </w:p>
    <w:p w14:paraId="133E87FF" w14:textId="60F3F303" w:rsidR="00CA43AD" w:rsidRDefault="00CA43AD" w:rsidP="00044CC2">
      <w:pPr>
        <w:rPr>
          <w:rFonts w:ascii="Calibri" w:hAnsi="Calibri" w:cs="Calibri"/>
        </w:rPr>
      </w:pPr>
    </w:p>
    <w:p w14:paraId="09BEAED5" w14:textId="4CE193DB" w:rsidR="00CA43AD" w:rsidRDefault="00CA43AD" w:rsidP="00044CC2">
      <w:pPr>
        <w:rPr>
          <w:rFonts w:ascii="Calibri" w:hAnsi="Calibri" w:cs="Calibri"/>
        </w:rPr>
      </w:pPr>
      <w:r w:rsidRPr="00CA43AD">
        <w:rPr>
          <w:rFonts w:ascii="Calibri" w:hAnsi="Calibri" w:cs="Calibri"/>
          <w:position w:val="-52"/>
        </w:rPr>
        <w:object w:dxaOrig="5240" w:dyaOrig="1160" w14:anchorId="0024565F">
          <v:shape id="_x0000_i1036" type="#_x0000_t75" style="width:264pt;height:60pt" o:ole="">
            <v:imagedata r:id="rId29" o:title=""/>
          </v:shape>
          <o:OLEObject Type="Embed" ProgID="Equation.DSMT4" ShapeID="_x0000_i1036" DrawAspect="Content" ObjectID="_1730125517" r:id="rId30"/>
        </w:object>
      </w:r>
    </w:p>
    <w:p w14:paraId="214284DE" w14:textId="0FF006E0" w:rsidR="00BE0DDB" w:rsidRDefault="00BE0DDB" w:rsidP="00044CC2">
      <w:pPr>
        <w:rPr>
          <w:rFonts w:ascii="Calibri" w:hAnsi="Calibri" w:cs="Calibri"/>
        </w:rPr>
      </w:pPr>
    </w:p>
    <w:p w14:paraId="5B4FD8C0" w14:textId="5EB80472" w:rsidR="003879E3" w:rsidRDefault="001264FE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>Now low let’s look at the Feynman rules,</w:t>
      </w:r>
    </w:p>
    <w:p w14:paraId="548F8485" w14:textId="77777777" w:rsidR="001264FE" w:rsidRDefault="001264FE" w:rsidP="00044CC2">
      <w:pPr>
        <w:rPr>
          <w:rFonts w:ascii="Calibri" w:hAnsi="Calibri" w:cs="Calibri"/>
        </w:rPr>
      </w:pPr>
    </w:p>
    <w:p w14:paraId="770CBF19" w14:textId="183F25F1" w:rsidR="003879E3" w:rsidRPr="003879E3" w:rsidRDefault="003879E3" w:rsidP="00044CC2">
      <w:pPr>
        <w:rPr>
          <w:rFonts w:ascii="Calibri" w:hAnsi="Calibri" w:cs="Calibri"/>
          <w:b/>
          <w:sz w:val="28"/>
          <w:szCs w:val="28"/>
        </w:rPr>
      </w:pPr>
      <w:r w:rsidRPr="003879E3">
        <w:rPr>
          <w:rFonts w:ascii="Calibri" w:hAnsi="Calibri" w:cs="Calibri"/>
          <w:b/>
          <w:sz w:val="28"/>
          <w:szCs w:val="28"/>
        </w:rPr>
        <w:t>Feynman rules</w:t>
      </w:r>
    </w:p>
    <w:p w14:paraId="5D224668" w14:textId="76F8EB0F" w:rsidR="00A55077" w:rsidRDefault="003879E3" w:rsidP="00044CC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Okay well now we need the Feynman rules.  </w:t>
      </w:r>
      <w:r w:rsidR="00850755">
        <w:rPr>
          <w:rFonts w:ascii="Calibri" w:hAnsi="Calibri" w:cs="Calibri"/>
        </w:rPr>
        <w:t>To that end I’m going to simplify the action a little.  Remember that first grad acts on everything to its right…</w:t>
      </w:r>
      <w:r w:rsidR="00093AB2">
        <w:rPr>
          <w:rFonts w:ascii="Calibri" w:hAnsi="Calibri" w:cs="Calibri"/>
        </w:rPr>
        <w:t xml:space="preserve">but we can IBP to put the derivative on the </w:t>
      </w:r>
      <m:oMath>
        <m:acc>
          <m:accPr>
            <m:chr m:val="̅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ψ</m:t>
            </m:r>
          </m:e>
        </m:acc>
      </m:oMath>
      <w:r w:rsidR="00093AB2">
        <w:rPr>
          <w:rFonts w:ascii="Calibri" w:hAnsi="Calibri" w:cs="Calibri"/>
        </w:rPr>
        <w:t>.</w:t>
      </w:r>
    </w:p>
    <w:p w14:paraId="545630C3" w14:textId="3DC5FFD0" w:rsidR="00A55077" w:rsidRDefault="00A55077" w:rsidP="00044CC2">
      <w:pPr>
        <w:rPr>
          <w:rFonts w:ascii="Calibri" w:hAnsi="Calibri" w:cs="Calibri"/>
        </w:rPr>
      </w:pPr>
    </w:p>
    <w:p w14:paraId="6FF3A75A" w14:textId="033EB13E" w:rsidR="001D05C8" w:rsidRDefault="00093AB2" w:rsidP="00044CC2">
      <w:pPr>
        <w:rPr>
          <w:rFonts w:ascii="Calibri" w:hAnsi="Calibri" w:cs="Calibri"/>
        </w:rPr>
      </w:pPr>
      <w:r w:rsidRPr="00850755">
        <w:rPr>
          <w:position w:val="-70"/>
        </w:rPr>
        <w:object w:dxaOrig="8160" w:dyaOrig="1520" w14:anchorId="457656A8">
          <v:shape id="_x0000_i1075" type="#_x0000_t75" style="width:410pt;height:78pt" o:ole="">
            <v:imagedata r:id="rId31" o:title=""/>
          </v:shape>
          <o:OLEObject Type="Embed" ProgID="Equation.DSMT4" ShapeID="_x0000_i1075" DrawAspect="Content" ObjectID="_1730125518" r:id="rId32"/>
        </w:object>
      </w:r>
    </w:p>
    <w:p w14:paraId="2B381F37" w14:textId="77777777" w:rsidR="00850755" w:rsidRDefault="00850755" w:rsidP="00044CC2">
      <w:pPr>
        <w:rPr>
          <w:rFonts w:ascii="Calibri" w:hAnsi="Calibri" w:cs="Calibri"/>
        </w:rPr>
      </w:pPr>
    </w:p>
    <w:p w14:paraId="0B3F5290" w14:textId="2D77FD64" w:rsidR="00657F86" w:rsidRDefault="00DB0645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6F40BAD2" w14:textId="35964FD9" w:rsidR="00DB0645" w:rsidRDefault="00DB0645" w:rsidP="00044CC2">
      <w:pPr>
        <w:rPr>
          <w:rFonts w:asciiTheme="minorHAnsi" w:hAnsiTheme="minorHAnsi" w:cstheme="minorHAnsi"/>
        </w:rPr>
      </w:pPr>
    </w:p>
    <w:p w14:paraId="78EE66F9" w14:textId="7A25769A" w:rsidR="00DB0645" w:rsidRDefault="00850755" w:rsidP="00044CC2">
      <w:r w:rsidRPr="00657F86">
        <w:rPr>
          <w:position w:val="-32"/>
        </w:rPr>
        <w:object w:dxaOrig="4680" w:dyaOrig="760" w14:anchorId="6CF163AD">
          <v:shape id="_x0000_i1040" type="#_x0000_t75" style="width:234pt;height:36pt" o:ole="">
            <v:imagedata r:id="rId33" o:title=""/>
          </v:shape>
          <o:OLEObject Type="Embed" ProgID="Equation.DSMT4" ShapeID="_x0000_i1040" DrawAspect="Content" ObjectID="_1730125519" r:id="rId34"/>
        </w:object>
      </w:r>
    </w:p>
    <w:p w14:paraId="6AFB232A" w14:textId="3F80E191" w:rsidR="00DB0645" w:rsidRDefault="00DB0645" w:rsidP="00044CC2"/>
    <w:p w14:paraId="1FE476FD" w14:textId="77777777" w:rsidR="00DB0645" w:rsidRDefault="00DB0645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then the Feynman rules are:</w:t>
      </w:r>
    </w:p>
    <w:p w14:paraId="43BDA36C" w14:textId="77777777" w:rsidR="00DB0645" w:rsidRDefault="00DB0645" w:rsidP="00044CC2">
      <w:pPr>
        <w:rPr>
          <w:rFonts w:asciiTheme="minorHAnsi" w:hAnsiTheme="minorHAnsi" w:cstheme="minorHAnsi"/>
        </w:rPr>
      </w:pPr>
    </w:p>
    <w:p w14:paraId="14C30CD5" w14:textId="4B7F638D" w:rsidR="00DB0645" w:rsidRDefault="003B60F0" w:rsidP="00044CC2">
      <w:pPr>
        <w:rPr>
          <w:rFonts w:asciiTheme="minorHAnsi" w:hAnsiTheme="minorHAnsi" w:cstheme="minorHAnsi"/>
        </w:rPr>
      </w:pPr>
      <w:r w:rsidRPr="003B60F0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11AE34C" wp14:editId="0BE54A5F">
            <wp:extent cx="3505200" cy="2508003"/>
            <wp:effectExtent l="0" t="0" r="0" b="6985"/>
            <wp:docPr id="11" name="Picture 1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&#10;&#10;Description automatically generated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517361" cy="251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75B9C" w14:textId="5DC2D918" w:rsidR="00095FD8" w:rsidRDefault="00095FD8" w:rsidP="00044CC2">
      <w:pPr>
        <w:rPr>
          <w:rFonts w:asciiTheme="minorHAnsi" w:hAnsiTheme="minorHAnsi" w:cstheme="minorHAnsi"/>
        </w:rPr>
      </w:pPr>
    </w:p>
    <w:p w14:paraId="6F1B44A9" w14:textId="43572007" w:rsidR="00604645" w:rsidRDefault="00850755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 GF is given by:</w:t>
      </w:r>
    </w:p>
    <w:p w14:paraId="411294EF" w14:textId="77777777" w:rsidR="00604645" w:rsidRDefault="00604645" w:rsidP="00044CC2">
      <w:pPr>
        <w:rPr>
          <w:rFonts w:asciiTheme="minorHAnsi" w:hAnsiTheme="minorHAnsi" w:cstheme="minorHAnsi"/>
        </w:rPr>
      </w:pPr>
    </w:p>
    <w:p w14:paraId="447916BE" w14:textId="39C8E89B" w:rsidR="00850755" w:rsidRDefault="00850755" w:rsidP="00044CC2">
      <w:pPr>
        <w:rPr>
          <w:rFonts w:asciiTheme="minorHAnsi" w:hAnsiTheme="minorHAnsi" w:cstheme="minorHAnsi"/>
        </w:rPr>
      </w:pPr>
      <w:r w:rsidRPr="00850755">
        <w:rPr>
          <w:position w:val="-58"/>
        </w:rPr>
        <w:object w:dxaOrig="5780" w:dyaOrig="999" w14:anchorId="0A9DF9D1">
          <v:shape id="_x0000_i1041" type="#_x0000_t75" style="width:4in;height:48pt" o:ole="">
            <v:imagedata r:id="rId36" o:title=""/>
          </v:shape>
          <o:OLEObject Type="Embed" ProgID="Equation.DSMT4" ShapeID="_x0000_i1041" DrawAspect="Content" ObjectID="_1730125520" r:id="rId37"/>
        </w:object>
      </w:r>
    </w:p>
    <w:p w14:paraId="34419D2D" w14:textId="77777777" w:rsidR="00850755" w:rsidRDefault="00850755" w:rsidP="00044CC2">
      <w:pPr>
        <w:rPr>
          <w:rFonts w:asciiTheme="minorHAnsi" w:hAnsiTheme="minorHAnsi" w:cstheme="minorHAnsi"/>
        </w:rPr>
      </w:pPr>
    </w:p>
    <w:p w14:paraId="7FE6AE65" w14:textId="485281BD" w:rsidR="003C5B62" w:rsidRDefault="003C5B62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 gradient</w:t>
      </w:r>
      <w:r w:rsidR="00032E67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on that (1) vertex would act on the x of the GF </w:t>
      </w:r>
      <w:r w:rsidR="00032E67">
        <w:rPr>
          <w:rFonts w:asciiTheme="minorHAnsi" w:hAnsiTheme="minorHAnsi" w:cstheme="minorHAnsi"/>
        </w:rPr>
        <w:t>that it’s pointing to.  So the left one acts on the</w:t>
      </w:r>
      <w:r w:rsidR="00220FF0">
        <w:rPr>
          <w:rFonts w:asciiTheme="minorHAnsi" w:hAnsiTheme="minorHAnsi" w:cstheme="minorHAnsi"/>
        </w:rPr>
        <w:t xml:space="preserve"> 2</w:t>
      </w:r>
      <w:r w:rsidR="00220FF0" w:rsidRPr="00220FF0">
        <w:rPr>
          <w:rFonts w:asciiTheme="minorHAnsi" w:hAnsiTheme="minorHAnsi" w:cstheme="minorHAnsi"/>
          <w:vertAlign w:val="superscript"/>
        </w:rPr>
        <w:t>nd</w:t>
      </w:r>
      <w:r w:rsidR="00220FF0">
        <w:rPr>
          <w:rFonts w:asciiTheme="minorHAnsi" w:hAnsiTheme="minorHAnsi" w:cstheme="minorHAnsi"/>
        </w:rPr>
        <w:t xml:space="preserve"> argument of</w:t>
      </w:r>
      <w:r w:rsidR="00032E67">
        <w:rPr>
          <w:rFonts w:asciiTheme="minorHAnsi" w:hAnsiTheme="minorHAnsi" w:cstheme="minorHAnsi"/>
        </w:rPr>
        <w:t xml:space="preserve"> GF that connects to the left, and the one on the right acts on the </w:t>
      </w:r>
      <w:r w:rsidR="00220FF0">
        <w:rPr>
          <w:rFonts w:asciiTheme="minorHAnsi" w:hAnsiTheme="minorHAnsi" w:cstheme="minorHAnsi"/>
        </w:rPr>
        <w:t>1</w:t>
      </w:r>
      <w:r w:rsidR="00220FF0" w:rsidRPr="00220FF0">
        <w:rPr>
          <w:rFonts w:asciiTheme="minorHAnsi" w:hAnsiTheme="minorHAnsi" w:cstheme="minorHAnsi"/>
          <w:vertAlign w:val="superscript"/>
        </w:rPr>
        <w:t>st</w:t>
      </w:r>
      <w:r w:rsidR="00220FF0">
        <w:rPr>
          <w:rFonts w:asciiTheme="minorHAnsi" w:hAnsiTheme="minorHAnsi" w:cstheme="minorHAnsi"/>
        </w:rPr>
        <w:t xml:space="preserve"> argument of the </w:t>
      </w:r>
      <w:r w:rsidR="00032E67">
        <w:rPr>
          <w:rFonts w:asciiTheme="minorHAnsi" w:hAnsiTheme="minorHAnsi" w:cstheme="minorHAnsi"/>
        </w:rPr>
        <w:t xml:space="preserve">GF that connects to the right.  And we’d add the two gradients. </w:t>
      </w:r>
      <w:r>
        <w:rPr>
          <w:rFonts w:asciiTheme="minorHAnsi" w:hAnsiTheme="minorHAnsi" w:cstheme="minorHAnsi"/>
        </w:rPr>
        <w:t xml:space="preserve"> </w:t>
      </w:r>
      <w:r w:rsidR="00032E67">
        <w:rPr>
          <w:rFonts w:asciiTheme="minorHAnsi" w:hAnsiTheme="minorHAnsi" w:cstheme="minorHAnsi"/>
        </w:rPr>
        <w:t xml:space="preserve">So it’s really an operator.  </w:t>
      </w:r>
      <w:r w:rsidR="00850755">
        <w:rPr>
          <w:rFonts w:asciiTheme="minorHAnsi" w:hAnsiTheme="minorHAnsi" w:cstheme="minorHAnsi"/>
        </w:rPr>
        <w:t xml:space="preserve">It’s better, though, to convert to </w:t>
      </w:r>
      <w:r>
        <w:rPr>
          <w:rFonts w:asciiTheme="minorHAnsi" w:hAnsiTheme="minorHAnsi" w:cstheme="minorHAnsi"/>
        </w:rPr>
        <w:t xml:space="preserve">Fourier space rules.  </w:t>
      </w:r>
      <w:r w:rsidR="00220D04">
        <w:rPr>
          <w:rFonts w:asciiTheme="minorHAnsi" w:hAnsiTheme="minorHAnsi" w:cstheme="minorHAnsi"/>
        </w:rPr>
        <w:t>See the FT file for ideas, and also might check out the Cond Mat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/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Metals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/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Electrons and Impurities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/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Conductivity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>/</w:t>
      </w:r>
      <w:r w:rsidR="00220FF0">
        <w:rPr>
          <w:rFonts w:asciiTheme="minorHAnsi" w:hAnsiTheme="minorHAnsi" w:cstheme="minorHAnsi"/>
        </w:rPr>
        <w:t xml:space="preserve"> </w:t>
      </w:r>
      <w:r w:rsidR="00220D04">
        <w:rPr>
          <w:rFonts w:asciiTheme="minorHAnsi" w:hAnsiTheme="minorHAnsi" w:cstheme="minorHAnsi"/>
        </w:rPr>
        <w:t xml:space="preserve">Quantum file for another instance where the leg gets a momentum factor.  </w:t>
      </w:r>
    </w:p>
    <w:p w14:paraId="2FD52A23" w14:textId="6B88D4AB" w:rsidR="003B60F0" w:rsidRDefault="003B60F0" w:rsidP="00044CC2">
      <w:pPr>
        <w:rPr>
          <w:rFonts w:asciiTheme="minorHAnsi" w:hAnsiTheme="minorHAnsi" w:cstheme="minorHAnsi"/>
        </w:rPr>
      </w:pPr>
    </w:p>
    <w:p w14:paraId="445CF6AC" w14:textId="1DB0CFA7" w:rsidR="003C5B62" w:rsidRDefault="008A4E43" w:rsidP="00044CC2">
      <w:pPr>
        <w:rPr>
          <w:rFonts w:asciiTheme="minorHAnsi" w:hAnsiTheme="minorHAnsi" w:cstheme="minorHAnsi"/>
        </w:rPr>
      </w:pPr>
      <w:r w:rsidRPr="008A4E43">
        <w:rPr>
          <w:rFonts w:asciiTheme="minorHAnsi" w:hAnsiTheme="minorHAnsi" w:cstheme="minorHAnsi"/>
          <w:noProof/>
        </w:rPr>
        <w:drawing>
          <wp:inline distT="0" distB="0" distL="0" distR="0" wp14:anchorId="231B01AD" wp14:editId="1819E7EC">
            <wp:extent cx="3522731" cy="2449195"/>
            <wp:effectExtent l="0" t="0" r="1905" b="8255"/>
            <wp:docPr id="12" name="Picture 12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, schematic&#10;&#10;Description automatically generated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32516" cy="245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0E09F" w14:textId="75626180" w:rsidR="00CA20F9" w:rsidRDefault="00CA20F9" w:rsidP="00044CC2">
      <w:pPr>
        <w:rPr>
          <w:rFonts w:asciiTheme="minorHAnsi" w:hAnsiTheme="minorHAnsi" w:cstheme="minorHAnsi"/>
        </w:rPr>
      </w:pPr>
    </w:p>
    <w:p w14:paraId="05FD811F" w14:textId="7A74C0D9" w:rsidR="00220D04" w:rsidRDefault="00220D04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Note the A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(q</w:t>
      </w:r>
      <w:r w:rsidR="00BB37C7">
        <w:rPr>
          <w:rFonts w:asciiTheme="minorHAnsi" w:hAnsiTheme="minorHAnsi" w:cstheme="minorHAnsi"/>
        </w:rPr>
        <w:t>,i</w:t>
      </w:r>
      <w:r w:rsidR="00BB37C7">
        <w:rPr>
          <w:rFonts w:ascii="Calibri" w:hAnsi="Calibri" w:cs="Calibri"/>
        </w:rPr>
        <w:t>ν</w:t>
      </w:r>
      <w:r w:rsidR="00BB37C7">
        <w:rPr>
          <w:rFonts w:asciiTheme="minorHAnsi" w:hAnsiTheme="minorHAnsi" w:cstheme="minorHAnsi"/>
          <w:vertAlign w:val="subscript"/>
        </w:rPr>
        <w:t>m</w:t>
      </w:r>
      <w:r>
        <w:rPr>
          <w:rFonts w:asciiTheme="minorHAnsi" w:hAnsiTheme="minorHAnsi" w:cstheme="minorHAnsi"/>
        </w:rPr>
        <w:t xml:space="preserve">) is to be interpreted as the </w:t>
      </w:r>
      <w:r w:rsidR="00BB37C7">
        <w:rPr>
          <w:rFonts w:asciiTheme="minorHAnsi" w:hAnsiTheme="minorHAnsi" w:cstheme="minorHAnsi"/>
        </w:rPr>
        <w:t xml:space="preserve">spatio-temperal </w:t>
      </w:r>
      <w:r>
        <w:rPr>
          <w:rFonts w:asciiTheme="minorHAnsi" w:hAnsiTheme="minorHAnsi" w:cstheme="minorHAnsi"/>
        </w:rPr>
        <w:t>FT of A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>(x</w:t>
      </w:r>
      <w:r w:rsidR="00BB37C7">
        <w:rPr>
          <w:rFonts w:asciiTheme="minorHAnsi" w:hAnsiTheme="minorHAnsi" w:cstheme="minorHAnsi"/>
        </w:rPr>
        <w:t>,</w:t>
      </w:r>
      <w:r w:rsidR="00BB37C7">
        <w:rPr>
          <w:rFonts w:ascii="Calibri" w:hAnsi="Calibri" w:cs="Calibri"/>
        </w:rPr>
        <w:t>τ</w:t>
      </w:r>
      <w:r>
        <w:rPr>
          <w:rFonts w:asciiTheme="minorHAnsi" w:hAnsiTheme="minorHAnsi" w:cstheme="minorHAnsi"/>
        </w:rPr>
        <w:t xml:space="preserve">) – not obvious from the notation, granted.  </w:t>
      </w:r>
      <w:r w:rsidR="00BB37C7">
        <w:rPr>
          <w:rFonts w:asciiTheme="minorHAnsi" w:hAnsiTheme="minorHAnsi" w:cstheme="minorHAnsi"/>
        </w:rPr>
        <w:t xml:space="preserve">The frequency index on the A’s is bosonic, because it will be the difference between an incoming and outgoing fermion leg, and the difference between two fermion/odd frequencies is a bosonic/even frequency.  And for our case, we’ll say A is actually time-independent.  </w:t>
      </w:r>
      <w:r>
        <w:rPr>
          <w:rFonts w:asciiTheme="minorHAnsi" w:hAnsiTheme="minorHAnsi" w:cstheme="minorHAnsi"/>
        </w:rPr>
        <w:t>Also, for all of these rules, there will be a net factor of 2 for every closed loop, since that will imply a Trace over the GF matrix, which is diagonal and so will just produce two copies of the same thing.  As usual we conserve energy/frequency and momentum/wavenumber at every vertex, and sum over all frequencies and wavenumbers, with additional factor of 1/</w:t>
      </w:r>
      <w:r>
        <w:rPr>
          <w:rFonts w:ascii="Calibri" w:hAnsi="Calibri" w:cs="Calibri"/>
        </w:rPr>
        <w:t>β</w:t>
      </w:r>
      <w:r>
        <w:rPr>
          <w:rFonts w:asciiTheme="minorHAnsi" w:hAnsiTheme="minorHAnsi" w:cstheme="minorHAnsi"/>
        </w:rPr>
        <w:t xml:space="preserve"> and 1/V for each k and i</w:t>
      </w:r>
      <w:r>
        <w:rPr>
          <w:rFonts w:ascii="Calibri" w:hAnsi="Calibri" w:cs="Calibri"/>
        </w:rPr>
        <w:t>ω</w:t>
      </w:r>
      <w:r>
        <w:rPr>
          <w:rFonts w:asciiTheme="minorHAnsi" w:hAnsiTheme="minorHAnsi" w:cstheme="minorHAnsi"/>
          <w:vertAlign w:val="subscript"/>
        </w:rPr>
        <w:t>n</w:t>
      </w:r>
      <w:r>
        <w:rPr>
          <w:rFonts w:asciiTheme="minorHAnsi" w:hAnsiTheme="minorHAnsi" w:cstheme="minorHAnsi"/>
        </w:rPr>
        <w:t xml:space="preserve"> d.o.f. </w:t>
      </w:r>
      <w:r w:rsidR="00531940">
        <w:rPr>
          <w:rFonts w:asciiTheme="minorHAnsi" w:hAnsiTheme="minorHAnsi" w:cstheme="minorHAnsi"/>
        </w:rPr>
        <w:t xml:space="preserve"> Oh and (-1) for every Fermion loop. </w:t>
      </w:r>
      <w:r>
        <w:rPr>
          <w:rFonts w:asciiTheme="minorHAnsi" w:hAnsiTheme="minorHAnsi" w:cstheme="minorHAnsi"/>
        </w:rPr>
        <w:t xml:space="preserve"> Anyway, </w:t>
      </w:r>
      <w:r w:rsidR="001D6B30">
        <w:rPr>
          <w:rFonts w:asciiTheme="minorHAnsi" w:hAnsiTheme="minorHAnsi" w:cstheme="minorHAnsi"/>
        </w:rPr>
        <w:t>so we’ll recall our Free Energy is given by:</w:t>
      </w:r>
    </w:p>
    <w:p w14:paraId="0A0F72FE" w14:textId="0DBB3E3D" w:rsidR="00D31CB7" w:rsidRDefault="00D31CB7" w:rsidP="00044CC2">
      <w:pPr>
        <w:rPr>
          <w:rFonts w:asciiTheme="minorHAnsi" w:hAnsiTheme="minorHAnsi" w:cstheme="minorHAnsi"/>
        </w:rPr>
      </w:pPr>
    </w:p>
    <w:p w14:paraId="634F53F8" w14:textId="38A2AB71" w:rsidR="00D31CB7" w:rsidRDefault="001D6B30" w:rsidP="00044CC2">
      <w:pPr>
        <w:rPr>
          <w:rFonts w:asciiTheme="minorHAnsi" w:hAnsiTheme="minorHAnsi" w:cstheme="minorHAnsi"/>
        </w:rPr>
      </w:pPr>
      <w:r w:rsidRPr="001D6B30">
        <w:rPr>
          <w:rFonts w:ascii="Calibri" w:hAnsi="Calibri" w:cs="Calibri"/>
          <w:position w:val="-18"/>
        </w:rPr>
        <w:object w:dxaOrig="3460" w:dyaOrig="480" w14:anchorId="6FC5FDA0">
          <v:shape id="_x0000_i1042" type="#_x0000_t75" style="width:174pt;height:24pt" o:ole="">
            <v:imagedata r:id="rId39" o:title=""/>
          </v:shape>
          <o:OLEObject Type="Embed" ProgID="Equation.DSMT4" ShapeID="_x0000_i1042" DrawAspect="Content" ObjectID="_1730125521" r:id="rId40"/>
        </w:object>
      </w:r>
    </w:p>
    <w:p w14:paraId="61680CF5" w14:textId="3F77B054" w:rsidR="00D31CB7" w:rsidRDefault="00D31CB7" w:rsidP="00044CC2">
      <w:pPr>
        <w:rPr>
          <w:rFonts w:asciiTheme="minorHAnsi" w:hAnsiTheme="minorHAnsi" w:cstheme="minorHAnsi"/>
        </w:rPr>
      </w:pPr>
    </w:p>
    <w:p w14:paraId="6DB46406" w14:textId="2E2BD096" w:rsidR="001D6B30" w:rsidRDefault="001D6B30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up to second order in A, this will correspond to the following diagrammatic expansion,</w:t>
      </w:r>
    </w:p>
    <w:p w14:paraId="61EDE54E" w14:textId="7E82C0DE" w:rsidR="001D6B30" w:rsidRDefault="001D6B30" w:rsidP="00044CC2">
      <w:pPr>
        <w:rPr>
          <w:rFonts w:asciiTheme="minorHAnsi" w:hAnsiTheme="minorHAnsi" w:cstheme="minorHAnsi"/>
        </w:rPr>
      </w:pPr>
    </w:p>
    <w:p w14:paraId="792DF530" w14:textId="7491E8A6" w:rsidR="001D6B30" w:rsidRDefault="001D6B30" w:rsidP="00044CC2">
      <w:pPr>
        <w:rPr>
          <w:rFonts w:asciiTheme="minorHAnsi" w:hAnsiTheme="minorHAnsi" w:cstheme="minorHAnsi"/>
        </w:rPr>
      </w:pPr>
      <w:r w:rsidRPr="001D6B30">
        <w:rPr>
          <w:rFonts w:asciiTheme="minorHAnsi" w:hAnsiTheme="minorHAnsi" w:cstheme="minorHAnsi"/>
          <w:noProof/>
        </w:rPr>
        <w:drawing>
          <wp:inline distT="0" distB="0" distL="0" distR="0" wp14:anchorId="1C970C30" wp14:editId="4EC7AA54">
            <wp:extent cx="4508500" cy="1419343"/>
            <wp:effectExtent l="0" t="0" r="6350" b="9525"/>
            <wp:docPr id="10" name="Picture 10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 with medium confidence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21639" cy="1423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D4A57" w14:textId="77777777" w:rsidR="002104C2" w:rsidRDefault="002104C2" w:rsidP="00044CC2">
      <w:pPr>
        <w:rPr>
          <w:rFonts w:asciiTheme="minorHAnsi" w:hAnsiTheme="minorHAnsi" w:cstheme="minorHAnsi"/>
        </w:rPr>
      </w:pPr>
    </w:p>
    <w:p w14:paraId="185F5725" w14:textId="2666B9AC" w:rsidR="001D6B30" w:rsidRDefault="001D6B30" w:rsidP="00044C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let’s get started…</w:t>
      </w:r>
    </w:p>
    <w:bookmarkEnd w:id="3"/>
    <w:p w14:paraId="13F2CB5E" w14:textId="77777777" w:rsidR="001D6B30" w:rsidRDefault="001D6B30" w:rsidP="00044CC2">
      <w:pPr>
        <w:rPr>
          <w:rFonts w:asciiTheme="minorHAnsi" w:hAnsiTheme="minorHAnsi" w:cstheme="minorHAnsi"/>
        </w:rPr>
      </w:pPr>
    </w:p>
    <w:p w14:paraId="7CDC6850" w14:textId="0E78F090" w:rsidR="00911BFC" w:rsidRPr="00911BFC" w:rsidRDefault="00911BFC" w:rsidP="00080AEE">
      <w:pPr>
        <w:rPr>
          <w:rFonts w:ascii="Calibri" w:hAnsi="Calibri" w:cs="Calibri"/>
          <w:b/>
        </w:rPr>
      </w:pPr>
      <w:r w:rsidRPr="00911BFC">
        <w:rPr>
          <w:rFonts w:ascii="Calibri" w:hAnsi="Calibri" w:cs="Calibri"/>
          <w:b/>
        </w:rPr>
        <w:t>O(A</w:t>
      </w:r>
      <w:r w:rsidRPr="00911BFC">
        <w:rPr>
          <w:rFonts w:ascii="Calibri" w:hAnsi="Calibri" w:cs="Calibri"/>
          <w:b/>
          <w:vertAlign w:val="superscript"/>
        </w:rPr>
        <w:t>0</w:t>
      </w:r>
      <w:r w:rsidRPr="00911BFC">
        <w:rPr>
          <w:rFonts w:ascii="Calibri" w:hAnsi="Calibri" w:cs="Calibri"/>
          <w:b/>
        </w:rPr>
        <w:t>) term</w:t>
      </w:r>
    </w:p>
    <w:p w14:paraId="0EB38A38" w14:textId="35470C5B" w:rsidR="003879E3" w:rsidRDefault="003879E3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>First we have to get Ξ</w:t>
      </w:r>
      <w:r>
        <w:rPr>
          <w:rFonts w:ascii="Calibri" w:hAnsi="Calibri" w:cs="Calibri"/>
          <w:vertAlign w:val="subscript"/>
        </w:rPr>
        <w:t>free</w:t>
      </w:r>
      <w:r>
        <w:rPr>
          <w:rFonts w:ascii="Calibri" w:hAnsi="Calibri" w:cs="Calibri"/>
        </w:rPr>
        <w:t>.  This is</w:t>
      </w:r>
      <w:r w:rsidR="001B52F5">
        <w:rPr>
          <w:rFonts w:ascii="Calibri" w:hAnsi="Calibri" w:cs="Calibri"/>
        </w:rPr>
        <w:t xml:space="preserve"> (see Path Integral files)</w:t>
      </w:r>
      <w:r>
        <w:rPr>
          <w:rFonts w:ascii="Calibri" w:hAnsi="Calibri" w:cs="Calibri"/>
        </w:rPr>
        <w:t>:</w:t>
      </w:r>
    </w:p>
    <w:p w14:paraId="73EB6BB2" w14:textId="298F7889" w:rsidR="003879E3" w:rsidRDefault="003879E3" w:rsidP="00080AEE">
      <w:pPr>
        <w:rPr>
          <w:rFonts w:ascii="Calibri" w:hAnsi="Calibri" w:cs="Calibri"/>
        </w:rPr>
      </w:pPr>
    </w:p>
    <w:p w14:paraId="000FF6C4" w14:textId="7499A777" w:rsidR="003879E3" w:rsidRPr="003879E3" w:rsidRDefault="001B52F5" w:rsidP="00080AEE">
      <w:pPr>
        <w:rPr>
          <w:rFonts w:ascii="Calibri" w:hAnsi="Calibri" w:cs="Calibri"/>
        </w:rPr>
      </w:pPr>
      <w:r w:rsidRPr="001B52F5">
        <w:rPr>
          <w:position w:val="-102"/>
        </w:rPr>
        <w:object w:dxaOrig="4700" w:dyaOrig="2160" w14:anchorId="7F7A6C41">
          <v:shape id="_x0000_i1043" type="#_x0000_t75" style="width:228pt;height:108pt" o:ole="">
            <v:imagedata r:id="rId42" o:title=""/>
          </v:shape>
          <o:OLEObject Type="Embed" ProgID="Equation.DSMT4" ShapeID="_x0000_i1043" DrawAspect="Content" ObjectID="_1730125522" r:id="rId43"/>
        </w:object>
      </w:r>
    </w:p>
    <w:p w14:paraId="230488D9" w14:textId="45BA84EE" w:rsidR="003879E3" w:rsidRDefault="003879E3" w:rsidP="00080AEE">
      <w:pPr>
        <w:rPr>
          <w:rFonts w:ascii="Calibri" w:hAnsi="Calibri" w:cs="Calibri"/>
        </w:rPr>
      </w:pPr>
    </w:p>
    <w:p w14:paraId="1F8A6C50" w14:textId="1D68D6AC" w:rsidR="001B52F5" w:rsidRPr="001B52F5" w:rsidRDefault="001B52F5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We’ll recall </w:t>
      </w:r>
      <w:r w:rsidRPr="001B52F5">
        <w:rPr>
          <w:rFonts w:ascii="Calibri" w:hAnsi="Calibri" w:cs="Calibri"/>
          <w:b/>
        </w:rPr>
        <w:t>G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 xml:space="preserve"> is given by,</w:t>
      </w:r>
    </w:p>
    <w:p w14:paraId="77E7F4D4" w14:textId="18A86DDE" w:rsidR="001B52F5" w:rsidRDefault="001B52F5" w:rsidP="00080AEE">
      <w:pPr>
        <w:rPr>
          <w:rFonts w:ascii="Calibri" w:hAnsi="Calibri" w:cs="Calibri"/>
        </w:rPr>
      </w:pPr>
    </w:p>
    <w:p w14:paraId="108B9313" w14:textId="058DF386" w:rsidR="001B52F5" w:rsidRDefault="00920A40" w:rsidP="00080AEE">
      <w:r w:rsidRPr="00B12095">
        <w:rPr>
          <w:position w:val="-32"/>
        </w:rPr>
        <w:object w:dxaOrig="3320" w:dyaOrig="760" w14:anchorId="7A1B78B5">
          <v:shape id="_x0000_i1044" type="#_x0000_t75" style="width:168pt;height:36pt" o:ole="">
            <v:imagedata r:id="rId44" o:title=""/>
          </v:shape>
          <o:OLEObject Type="Embed" ProgID="Equation.DSMT4" ShapeID="_x0000_i1044" DrawAspect="Content" ObjectID="_1730125523" r:id="rId45"/>
        </w:object>
      </w:r>
    </w:p>
    <w:p w14:paraId="31AF9D08" w14:textId="3927FA79" w:rsidR="001B52F5" w:rsidRDefault="001B52F5" w:rsidP="00080AEE"/>
    <w:p w14:paraId="0C6F47C0" w14:textId="77777777" w:rsidR="001B52F5" w:rsidRDefault="001B52F5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07AF16AC" w14:textId="77777777" w:rsidR="001B52F5" w:rsidRDefault="001B52F5" w:rsidP="00080AEE">
      <w:pPr>
        <w:rPr>
          <w:rFonts w:ascii="Calibri" w:hAnsi="Calibri" w:cs="Calibri"/>
        </w:rPr>
      </w:pPr>
    </w:p>
    <w:p w14:paraId="65D79304" w14:textId="49D47058" w:rsidR="001B52F5" w:rsidRDefault="001B52F5" w:rsidP="00080AEE">
      <w:pPr>
        <w:rPr>
          <w:rFonts w:ascii="Calibri" w:hAnsi="Calibri" w:cs="Calibri"/>
        </w:rPr>
      </w:pPr>
      <w:r w:rsidRPr="001B52F5">
        <w:rPr>
          <w:position w:val="-16"/>
        </w:rPr>
        <w:object w:dxaOrig="2560" w:dyaOrig="440" w14:anchorId="1BEA246B">
          <v:shape id="_x0000_i1045" type="#_x0000_t75" style="width:126pt;height:24pt" o:ole="">
            <v:imagedata r:id="rId46" o:title=""/>
          </v:shape>
          <o:OLEObject Type="Embed" ProgID="Equation.DSMT4" ShapeID="_x0000_i1045" DrawAspect="Content" ObjectID="_1730125524" r:id="rId47"/>
        </w:object>
      </w:r>
    </w:p>
    <w:p w14:paraId="40D08E26" w14:textId="77777777" w:rsidR="001B52F5" w:rsidRDefault="001B52F5" w:rsidP="00080AEE">
      <w:pPr>
        <w:rPr>
          <w:rFonts w:ascii="Calibri" w:hAnsi="Calibri" w:cs="Calibri"/>
        </w:rPr>
      </w:pPr>
    </w:p>
    <w:p w14:paraId="56194268" w14:textId="26869579" w:rsidR="001B52F5" w:rsidRDefault="001B52F5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>And the eigenvectors of G</w:t>
      </w:r>
      <w:r>
        <w:rPr>
          <w:rFonts w:ascii="Calibri" w:hAnsi="Calibri" w:cs="Calibri"/>
          <w:vertAlign w:val="subscript"/>
        </w:rPr>
        <w:t>11|0</w:t>
      </w:r>
      <w:r>
        <w:rPr>
          <w:rFonts w:ascii="Calibri" w:hAnsi="Calibri" w:cs="Calibri"/>
          <w:vertAlign w:val="superscript"/>
        </w:rPr>
        <w:t>-1</w:t>
      </w:r>
      <w:r>
        <w:rPr>
          <w:rFonts w:ascii="Calibri" w:hAnsi="Calibri" w:cs="Calibri"/>
        </w:rPr>
        <w:t xml:space="preserve"> are given by:</w:t>
      </w:r>
    </w:p>
    <w:p w14:paraId="446AF22E" w14:textId="6B602510" w:rsidR="00080AEE" w:rsidRDefault="00080AEE" w:rsidP="00080AEE">
      <w:pPr>
        <w:rPr>
          <w:rFonts w:ascii="Calibri" w:hAnsi="Calibri" w:cs="Calibri"/>
        </w:rPr>
      </w:pPr>
    </w:p>
    <w:p w14:paraId="627AC747" w14:textId="328E2620" w:rsidR="007E3ED2" w:rsidRDefault="00166B2F" w:rsidP="00080AEE">
      <w:pPr>
        <w:rPr>
          <w:rFonts w:ascii="Calibri" w:hAnsi="Calibri" w:cs="Calibri"/>
        </w:rPr>
      </w:pPr>
      <w:r w:rsidRPr="005F7DC7">
        <w:rPr>
          <w:rFonts w:ascii="Calibri" w:hAnsi="Calibri" w:cs="Calibri"/>
          <w:position w:val="-32"/>
        </w:rPr>
        <w:object w:dxaOrig="5480" w:dyaOrig="700" w14:anchorId="4EF9EA1B">
          <v:shape id="_x0000_i1046" type="#_x0000_t75" style="width:276pt;height:36pt" o:ole="">
            <v:imagedata r:id="rId48" o:title=""/>
          </v:shape>
          <o:OLEObject Type="Embed" ProgID="Equation.DSMT4" ShapeID="_x0000_i1046" DrawAspect="Content" ObjectID="_1730125525" r:id="rId49"/>
        </w:object>
      </w:r>
    </w:p>
    <w:p w14:paraId="1912E72F" w14:textId="77777777" w:rsidR="00080AEE" w:rsidRDefault="00080AEE" w:rsidP="00080AEE">
      <w:pPr>
        <w:rPr>
          <w:rFonts w:ascii="Calibri" w:hAnsi="Calibri" w:cs="Calibri"/>
        </w:rPr>
      </w:pPr>
    </w:p>
    <w:p w14:paraId="67695078" w14:textId="0D51C326" w:rsidR="00080AEE" w:rsidRDefault="00080AEE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>where n</w:t>
      </w:r>
      <w:r>
        <w:rPr>
          <w:rFonts w:ascii="Calibri" w:hAnsi="Calibri" w:cs="Calibri"/>
          <w:vertAlign w:val="subscript"/>
        </w:rPr>
        <w:t>1/2</w:t>
      </w:r>
      <w:r>
        <w:rPr>
          <w:rFonts w:ascii="Calibri" w:hAnsi="Calibri" w:cs="Calibri"/>
        </w:rPr>
        <w:t xml:space="preserve"> are half-integers, and this is because Fermions are anti-periodic over boundary (0, β).  </w:t>
      </w:r>
      <w:r w:rsidR="00092E99">
        <w:rPr>
          <w:rFonts w:ascii="Calibri" w:hAnsi="Calibri" w:cs="Calibri"/>
        </w:rPr>
        <w:t xml:space="preserve">BTW, there is no |τ&gt;, of course, in a QM Hilbert Space, but we can use that notation here in our purely mathematical HS, as our operators in the exponent of our integral act on both space and time.  </w:t>
      </w:r>
      <w:r>
        <w:rPr>
          <w:rFonts w:ascii="Calibri" w:hAnsi="Calibri" w:cs="Calibri"/>
        </w:rPr>
        <w:t>In this basis, the matrix reads:</w:t>
      </w:r>
    </w:p>
    <w:p w14:paraId="4E40FDDC" w14:textId="77777777" w:rsidR="00080AEE" w:rsidRDefault="00080AEE" w:rsidP="00080AEE">
      <w:pPr>
        <w:rPr>
          <w:rFonts w:ascii="Calibri" w:hAnsi="Calibri" w:cs="Calibri"/>
        </w:rPr>
      </w:pPr>
    </w:p>
    <w:p w14:paraId="2E57BAD6" w14:textId="30390561" w:rsidR="00080AEE" w:rsidRDefault="001B52F5" w:rsidP="00080AEE">
      <w:pPr>
        <w:rPr>
          <w:rFonts w:ascii="Calibri" w:hAnsi="Calibri" w:cs="Calibri"/>
        </w:rPr>
      </w:pPr>
      <w:r w:rsidRPr="00942111">
        <w:rPr>
          <w:position w:val="-88"/>
        </w:rPr>
        <w:object w:dxaOrig="4440" w:dyaOrig="1920" w14:anchorId="3992B458">
          <v:shape id="_x0000_i1047" type="#_x0000_t75" style="width:222pt;height:96pt" o:ole="">
            <v:imagedata r:id="rId50" o:title=""/>
          </v:shape>
          <o:OLEObject Type="Embed" ProgID="Equation.DSMT4" ShapeID="_x0000_i1047" DrawAspect="Content" ObjectID="_1730125526" r:id="rId51"/>
        </w:object>
      </w:r>
    </w:p>
    <w:p w14:paraId="76A77C61" w14:textId="77777777" w:rsidR="00080AEE" w:rsidRPr="005F7DC7" w:rsidRDefault="00080AEE" w:rsidP="00080AEE">
      <w:pPr>
        <w:rPr>
          <w:rFonts w:ascii="Calibri" w:hAnsi="Calibri" w:cs="Calibri"/>
        </w:rPr>
      </w:pPr>
    </w:p>
    <w:p w14:paraId="125B90E0" w14:textId="65B0D6F7" w:rsidR="00080AEE" w:rsidRDefault="009F2275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>where ξ</w:t>
      </w:r>
      <w:r>
        <w:rPr>
          <w:rFonts w:ascii="Calibri" w:hAnsi="Calibri" w:cs="Calibri"/>
          <w:vertAlign w:val="subscript"/>
        </w:rPr>
        <w:t>k</w:t>
      </w:r>
      <w:r>
        <w:rPr>
          <w:rFonts w:ascii="Calibri" w:hAnsi="Calibri" w:cs="Calibri"/>
        </w:rPr>
        <w:t xml:space="preserve"> = k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/2m – μ.  </w:t>
      </w:r>
      <w:r w:rsidR="00080AEE">
        <w:rPr>
          <w:rFonts w:ascii="Calibri" w:hAnsi="Calibri" w:cs="Calibri"/>
        </w:rPr>
        <w:t>Since in this basis, the matrix is diagonal, the ln() can go through, and we have:</w:t>
      </w:r>
    </w:p>
    <w:p w14:paraId="5DD189C3" w14:textId="77777777" w:rsidR="00080AEE" w:rsidRDefault="00080AEE" w:rsidP="00080AEE">
      <w:pPr>
        <w:rPr>
          <w:rFonts w:ascii="Calibri" w:hAnsi="Calibri" w:cs="Calibri"/>
        </w:rPr>
      </w:pPr>
    </w:p>
    <w:p w14:paraId="4A9ED402" w14:textId="55ED5821" w:rsidR="00080AEE" w:rsidRDefault="00942111" w:rsidP="00080AEE">
      <w:pPr>
        <w:rPr>
          <w:rFonts w:ascii="Calibri" w:hAnsi="Calibri" w:cs="Calibri"/>
        </w:rPr>
      </w:pPr>
      <w:r w:rsidRPr="00942111">
        <w:rPr>
          <w:position w:val="-50"/>
        </w:rPr>
        <w:object w:dxaOrig="4040" w:dyaOrig="1120" w14:anchorId="4C1D5DFF">
          <v:shape id="_x0000_i1048" type="#_x0000_t75" style="width:204pt;height:54pt" o:ole="">
            <v:imagedata r:id="rId52" o:title=""/>
          </v:shape>
          <o:OLEObject Type="Embed" ProgID="Equation.DSMT4" ShapeID="_x0000_i1048" DrawAspect="Content" ObjectID="_1730125527" r:id="rId53"/>
        </w:object>
      </w:r>
    </w:p>
    <w:p w14:paraId="4A382638" w14:textId="77777777" w:rsidR="00080AEE" w:rsidRDefault="00080AEE" w:rsidP="00080AEE">
      <w:pPr>
        <w:rPr>
          <w:rFonts w:ascii="Calibri" w:hAnsi="Calibri" w:cs="Calibri"/>
        </w:rPr>
      </w:pPr>
    </w:p>
    <w:p w14:paraId="252792C8" w14:textId="6AEBFE09" w:rsidR="00957EE7" w:rsidRDefault="00957EE7" w:rsidP="00957EE7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To evaluate the frequency </w:t>
      </w:r>
      <w:r w:rsidR="00AE4FC3">
        <w:rPr>
          <w:rFonts w:ascii="Calibri" w:hAnsi="Calibri" w:cs="Calibri"/>
        </w:rPr>
        <w:t>sum</w:t>
      </w:r>
      <w:r>
        <w:rPr>
          <w:rFonts w:ascii="Calibri" w:hAnsi="Calibri" w:cs="Calibri"/>
        </w:rPr>
        <w:t xml:space="preserve">, we’ll </w:t>
      </w:r>
      <w:r w:rsidR="00AE4FC3">
        <w:rPr>
          <w:rFonts w:ascii="Calibri" w:hAnsi="Calibri" w:cs="Calibri"/>
        </w:rPr>
        <w:t>employ</w:t>
      </w:r>
      <w:r>
        <w:rPr>
          <w:rFonts w:ascii="Calibri" w:hAnsi="Calibri" w:cs="Calibri"/>
        </w:rPr>
        <w:t xml:space="preserve"> the method we used in the Stat Mech folder/GF,Z file.  We </w:t>
      </w:r>
      <w:r>
        <w:rPr>
          <w:rFonts w:asciiTheme="minorHAnsi" w:hAnsiTheme="minorHAnsi" w:cstheme="minorHAnsi"/>
        </w:rPr>
        <w:t>use the identity (see Stat Mech/Math Appendix),</w:t>
      </w:r>
    </w:p>
    <w:p w14:paraId="7A36C6C3" w14:textId="77777777" w:rsidR="00957EE7" w:rsidRDefault="00957EE7" w:rsidP="00957EE7">
      <w:pPr>
        <w:rPr>
          <w:rFonts w:asciiTheme="minorHAnsi" w:hAnsiTheme="minorHAnsi" w:cstheme="minorHAnsi"/>
        </w:rPr>
      </w:pPr>
    </w:p>
    <w:p w14:paraId="22742B51" w14:textId="77777777" w:rsidR="00957EE7" w:rsidRDefault="00957EE7" w:rsidP="00957EE7">
      <w:r w:rsidRPr="001A3022">
        <w:rPr>
          <w:position w:val="-30"/>
        </w:rPr>
        <w:object w:dxaOrig="7020" w:dyaOrig="700" w14:anchorId="58F76257">
          <v:shape id="_x0000_i1049" type="#_x0000_t75" style="width:348pt;height:36pt" o:ole="">
            <v:imagedata r:id="rId54" o:title=""/>
          </v:shape>
          <o:OLEObject Type="Embed" ProgID="Equation.DSMT4" ShapeID="_x0000_i1049" DrawAspect="Content" ObjectID="_1730125528" r:id="rId55"/>
        </w:object>
      </w:r>
    </w:p>
    <w:p w14:paraId="5DAE7B4B" w14:textId="77777777" w:rsidR="00957EE7" w:rsidRDefault="00957EE7" w:rsidP="00957EE7"/>
    <w:p w14:paraId="09BCE748" w14:textId="3EDEAF13" w:rsidR="00957EE7" w:rsidRDefault="00957EE7" w:rsidP="00957E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ignore the convergence issues at |z|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</w:t>
      </w:r>
      <w:r>
        <w:rPr>
          <w:rFonts w:ascii="Calibri" w:hAnsi="Calibri" w:cs="Calibri"/>
        </w:rPr>
        <w:t>∞</w:t>
      </w:r>
      <w:r>
        <w:rPr>
          <w:rFonts w:asciiTheme="minorHAnsi" w:hAnsiTheme="minorHAnsi" w:cstheme="minorHAnsi"/>
        </w:rPr>
        <w:t xml:space="preserve">.  The ln(z) function has no poles, and we’ll have to integrate around the branch cut Re(z) &gt; 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.  Contour looks like this, but infinitely large.  </w:t>
      </w:r>
    </w:p>
    <w:p w14:paraId="2F017260" w14:textId="77777777" w:rsidR="00957EE7" w:rsidRDefault="00957EE7" w:rsidP="00957EE7">
      <w:pPr>
        <w:rPr>
          <w:rFonts w:asciiTheme="minorHAnsi" w:hAnsiTheme="minorHAnsi" w:cstheme="minorHAnsi"/>
        </w:rPr>
      </w:pPr>
    </w:p>
    <w:p w14:paraId="658D8FB6" w14:textId="77777777" w:rsidR="00957EE7" w:rsidRDefault="00957EE7" w:rsidP="00957EE7">
      <w:pPr>
        <w:rPr>
          <w:rFonts w:asciiTheme="minorHAnsi" w:hAnsiTheme="minorHAnsi" w:cstheme="minorHAnsi"/>
        </w:rPr>
      </w:pPr>
      <w:r w:rsidRPr="000F0458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2A070AC4" wp14:editId="6DB537FD">
            <wp:extent cx="2722418" cy="2622392"/>
            <wp:effectExtent l="0" t="0" r="1905" b="6985"/>
            <wp:docPr id="4" name="Picture 4" descr="Chart, 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diagram&#10;&#10;Description automatically generated with medium confidence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40754" cy="264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F13DC" w14:textId="77777777" w:rsidR="00957EE7" w:rsidRDefault="00957EE7" w:rsidP="00957EE7">
      <w:pPr>
        <w:rPr>
          <w:rFonts w:asciiTheme="minorHAnsi" w:hAnsiTheme="minorHAnsi" w:cstheme="minorHAnsi"/>
        </w:rPr>
      </w:pPr>
    </w:p>
    <w:p w14:paraId="5D39911F" w14:textId="77777777" w:rsidR="00957EE7" w:rsidRDefault="00957EE7" w:rsidP="00957E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we have, using the principle value of the ln(z) function [ln(x+i0</w:t>
      </w:r>
      <w:r>
        <w:rPr>
          <w:rFonts w:asciiTheme="minorHAnsi" w:hAnsiTheme="minorHAnsi" w:cstheme="minorHAnsi"/>
          <w:vertAlign w:val="superscript"/>
        </w:rPr>
        <w:t>+</w:t>
      </w:r>
      <w:r>
        <w:rPr>
          <w:rFonts w:asciiTheme="minorHAnsi" w:hAnsiTheme="minorHAnsi" w:cstheme="minorHAnsi"/>
        </w:rPr>
        <w:t>) = ln|x|, and ln(x – i0</w:t>
      </w:r>
      <w:r>
        <w:rPr>
          <w:rFonts w:asciiTheme="minorHAnsi" w:hAnsiTheme="minorHAnsi" w:cstheme="minorHAnsi"/>
          <w:vertAlign w:val="superscript"/>
        </w:rPr>
        <w:t>+</w:t>
      </w:r>
      <w:r>
        <w:rPr>
          <w:rFonts w:asciiTheme="minorHAnsi" w:hAnsiTheme="minorHAnsi" w:cstheme="minorHAnsi"/>
        </w:rPr>
        <w:t>) = ln|x| + 2</w:t>
      </w:r>
      <w:r>
        <w:rPr>
          <w:rFonts w:ascii="Calibri" w:hAnsi="Calibri" w:cs="Calibri"/>
        </w:rPr>
        <w:t>π</w:t>
      </w:r>
      <w:r>
        <w:rPr>
          <w:rFonts w:asciiTheme="minorHAnsi" w:hAnsiTheme="minorHAnsi" w:cstheme="minorHAnsi"/>
        </w:rPr>
        <w:t>i0</w:t>
      </w:r>
      <w:r>
        <w:rPr>
          <w:rFonts w:asciiTheme="minorHAnsi" w:hAnsiTheme="minorHAnsi" w:cstheme="minorHAnsi"/>
          <w:vertAlign w:val="superscript"/>
        </w:rPr>
        <w:t>+</w:t>
      </w:r>
      <w:r>
        <w:rPr>
          <w:rFonts w:asciiTheme="minorHAnsi" w:hAnsiTheme="minorHAnsi" w:cstheme="minorHAnsi"/>
        </w:rPr>
        <w:t>]:</w:t>
      </w:r>
    </w:p>
    <w:p w14:paraId="048146EE" w14:textId="77777777" w:rsidR="00957EE7" w:rsidRDefault="00957EE7" w:rsidP="00957EE7">
      <w:pPr>
        <w:rPr>
          <w:rFonts w:asciiTheme="minorHAnsi" w:hAnsiTheme="minorHAnsi" w:cstheme="minorHAnsi"/>
        </w:rPr>
      </w:pPr>
    </w:p>
    <w:p w14:paraId="6E8ADBD2" w14:textId="19D45528" w:rsidR="00957EE7" w:rsidRDefault="00A40EC4" w:rsidP="00957EE7">
      <w:r w:rsidRPr="00A40EC4">
        <w:rPr>
          <w:position w:val="-224"/>
        </w:rPr>
        <w:object w:dxaOrig="9100" w:dyaOrig="4599" w14:anchorId="25847EDF">
          <v:shape id="_x0000_i1050" type="#_x0000_t75" style="width:450pt;height:228pt" o:ole="">
            <v:imagedata r:id="rId57" o:title=""/>
          </v:shape>
          <o:OLEObject Type="Embed" ProgID="Equation.DSMT4" ShapeID="_x0000_i1050" DrawAspect="Content" ObjectID="_1730125529" r:id="rId58"/>
        </w:object>
      </w:r>
    </w:p>
    <w:p w14:paraId="520CB456" w14:textId="77777777" w:rsidR="00C04ECF" w:rsidRDefault="00C04ECF" w:rsidP="00080AEE">
      <w:pPr>
        <w:rPr>
          <w:rFonts w:ascii="Calibri" w:hAnsi="Calibri" w:cs="Calibri"/>
        </w:rPr>
      </w:pPr>
    </w:p>
    <w:p w14:paraId="0A2CC8C3" w14:textId="42F3D1D6" w:rsidR="00C04ECF" w:rsidRDefault="00C04ECF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>And so altogether,</w:t>
      </w:r>
    </w:p>
    <w:p w14:paraId="6E3E9FBF" w14:textId="73836090" w:rsidR="00AE4FC3" w:rsidRDefault="00AE4FC3" w:rsidP="00080AEE">
      <w:pPr>
        <w:rPr>
          <w:rFonts w:ascii="Calibri" w:hAnsi="Calibri" w:cs="Calibri"/>
        </w:rPr>
      </w:pPr>
    </w:p>
    <w:p w14:paraId="121C7006" w14:textId="68586728" w:rsidR="00AE4FC3" w:rsidRDefault="00942111" w:rsidP="00080AEE">
      <w:pPr>
        <w:rPr>
          <w:rFonts w:ascii="Calibri" w:hAnsi="Calibri" w:cs="Calibri"/>
        </w:rPr>
      </w:pPr>
      <w:r w:rsidRPr="00AE4FC3">
        <w:rPr>
          <w:position w:val="-28"/>
        </w:rPr>
        <w:object w:dxaOrig="2580" w:dyaOrig="560" w14:anchorId="68024575">
          <v:shape id="_x0000_i1051" type="#_x0000_t75" style="width:132pt;height:30pt" o:ole="">
            <v:imagedata r:id="rId59" o:title=""/>
          </v:shape>
          <o:OLEObject Type="Embed" ProgID="Equation.DSMT4" ShapeID="_x0000_i1051" DrawAspect="Content" ObjectID="_1730125530" r:id="rId60"/>
        </w:object>
      </w:r>
    </w:p>
    <w:p w14:paraId="037E9AAE" w14:textId="0E03C5C4" w:rsidR="00080AEE" w:rsidRDefault="00080AEE" w:rsidP="00080AEE">
      <w:pPr>
        <w:rPr>
          <w:rFonts w:ascii="Calibri" w:hAnsi="Calibri" w:cs="Calibri"/>
        </w:rPr>
      </w:pPr>
    </w:p>
    <w:p w14:paraId="41C6AE52" w14:textId="1CBB30B8" w:rsidR="00500885" w:rsidRDefault="00500885" w:rsidP="00080AE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then up till now, our </w:t>
      </w:r>
      <w:r w:rsidR="00733E8D">
        <w:rPr>
          <w:rFonts w:ascii="Calibri" w:hAnsi="Calibri" w:cs="Calibri"/>
        </w:rPr>
        <w:t>L</w:t>
      </w:r>
      <w:r>
        <w:rPr>
          <w:rFonts w:ascii="Calibri" w:hAnsi="Calibri" w:cs="Calibri"/>
        </w:rPr>
        <w:t xml:space="preserve"> is:</w:t>
      </w:r>
    </w:p>
    <w:p w14:paraId="0AEB4D04" w14:textId="560F3F50" w:rsidR="00500885" w:rsidRDefault="00500885" w:rsidP="00080AEE">
      <w:pPr>
        <w:rPr>
          <w:rFonts w:ascii="Calibri" w:hAnsi="Calibri" w:cs="Calibri"/>
        </w:rPr>
      </w:pPr>
    </w:p>
    <w:p w14:paraId="21FCB1F6" w14:textId="1C04A6B8" w:rsidR="00500885" w:rsidRDefault="00733E8D" w:rsidP="00080AEE">
      <w:pPr>
        <w:rPr>
          <w:rFonts w:ascii="Calibri" w:hAnsi="Calibri" w:cs="Calibri"/>
        </w:rPr>
      </w:pPr>
      <w:r w:rsidRPr="00733E8D">
        <w:rPr>
          <w:rFonts w:ascii="Calibri" w:hAnsi="Calibri" w:cs="Calibri"/>
          <w:position w:val="-46"/>
        </w:rPr>
        <w:object w:dxaOrig="2720" w:dyaOrig="1040" w14:anchorId="7643F24C">
          <v:shape id="_x0000_i1052" type="#_x0000_t75" style="width:126pt;height:48pt" o:ole="" o:bordertopcolor="#0070c0" o:borderleftcolor="#0070c0" o:borderbottomcolor="#0070c0" o:borderrightcolor="#0070c0" fillcolor="#cfc">
            <v:imagedata r:id="rId6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2" DrawAspect="Content" ObjectID="_1730125531" r:id="rId62"/>
        </w:object>
      </w:r>
    </w:p>
    <w:p w14:paraId="26BD236F" w14:textId="797C9A76" w:rsidR="00500885" w:rsidRDefault="00500885" w:rsidP="00080AEE">
      <w:pPr>
        <w:rPr>
          <w:rFonts w:ascii="Calibri" w:hAnsi="Calibri" w:cs="Calibri"/>
        </w:rPr>
      </w:pPr>
    </w:p>
    <w:p w14:paraId="1E1BC589" w14:textId="76015B89" w:rsidR="00911BFC" w:rsidRDefault="00733E8D" w:rsidP="00F3651F">
      <w:pPr>
        <w:rPr>
          <w:rFonts w:ascii="Calibri" w:hAnsi="Calibri" w:cs="Calibri"/>
        </w:rPr>
      </w:pPr>
      <w:r>
        <w:rPr>
          <w:rFonts w:ascii="Calibri" w:hAnsi="Calibri" w:cs="Calibri"/>
        </w:rPr>
        <w:t>which is indeed the correct result</w:t>
      </w:r>
      <w:r w:rsidR="001647FD">
        <w:rPr>
          <w:rFonts w:ascii="Calibri" w:hAnsi="Calibri" w:cs="Calibri"/>
        </w:rPr>
        <w:t xml:space="preserve"> (the 2 accounts for two orientations of spin)</w:t>
      </w:r>
      <w:r>
        <w:rPr>
          <w:rFonts w:ascii="Calibri" w:hAnsi="Calibri" w:cs="Calibri"/>
        </w:rPr>
        <w:t xml:space="preserve">.  </w:t>
      </w:r>
    </w:p>
    <w:p w14:paraId="2D2180B8" w14:textId="7953E6AF" w:rsidR="003879E3" w:rsidRDefault="003879E3" w:rsidP="00F3651F">
      <w:pPr>
        <w:rPr>
          <w:rFonts w:ascii="Calibri" w:hAnsi="Calibri" w:cs="Calibri"/>
        </w:rPr>
      </w:pPr>
    </w:p>
    <w:p w14:paraId="22C5D198" w14:textId="72705073" w:rsidR="003879E3" w:rsidRPr="00920A40" w:rsidRDefault="00920A40" w:rsidP="00F3651F">
      <w:pPr>
        <w:rPr>
          <w:rFonts w:ascii="Calibri" w:hAnsi="Calibri" w:cs="Calibri"/>
          <w:b/>
        </w:rPr>
      </w:pPr>
      <w:r w:rsidRPr="00911BFC">
        <w:rPr>
          <w:rFonts w:ascii="Calibri" w:hAnsi="Calibri" w:cs="Calibri"/>
          <w:b/>
        </w:rPr>
        <w:t>O(A</w:t>
      </w:r>
      <w:r w:rsidRPr="00911BFC">
        <w:rPr>
          <w:rFonts w:ascii="Calibri" w:hAnsi="Calibri" w:cs="Calibri"/>
          <w:b/>
          <w:vertAlign w:val="superscript"/>
        </w:rPr>
        <w:t>1</w:t>
      </w:r>
      <w:r w:rsidRPr="00911BFC">
        <w:rPr>
          <w:rFonts w:ascii="Calibri" w:hAnsi="Calibri" w:cs="Calibri"/>
          <w:b/>
        </w:rPr>
        <w:t>) term</w:t>
      </w:r>
    </w:p>
    <w:p w14:paraId="11BC78D5" w14:textId="3A974B8A" w:rsidR="003879E3" w:rsidRDefault="003879E3" w:rsidP="003879E3">
      <w:pPr>
        <w:rPr>
          <w:rFonts w:asciiTheme="minorHAnsi" w:hAnsiTheme="minorHAnsi" w:cstheme="minorHAnsi"/>
        </w:rPr>
      </w:pPr>
      <w:r w:rsidRPr="00CB311C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order to get the magnetization, we need to expand this out to at least 2</w:t>
      </w:r>
      <w:r w:rsidRPr="00CB311C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order in A.  There are three diagrams that make contributions at this level.  </w:t>
      </w:r>
      <w:r w:rsidR="00920A40">
        <w:rPr>
          <w:rFonts w:asciiTheme="minorHAnsi" w:hAnsiTheme="minorHAnsi" w:cstheme="minorHAnsi"/>
        </w:rPr>
        <w:t xml:space="preserve">The first is, </w:t>
      </w:r>
    </w:p>
    <w:p w14:paraId="06744EE9" w14:textId="77777777" w:rsidR="003879E3" w:rsidRDefault="003879E3" w:rsidP="003879E3">
      <w:pPr>
        <w:rPr>
          <w:rFonts w:asciiTheme="minorHAnsi" w:hAnsiTheme="minorHAnsi" w:cstheme="minorHAnsi"/>
        </w:rPr>
      </w:pPr>
    </w:p>
    <w:p w14:paraId="3703F7B8" w14:textId="4C8B058C" w:rsidR="003879E3" w:rsidRDefault="00A93609" w:rsidP="003879E3">
      <w:pPr>
        <w:rPr>
          <w:rFonts w:asciiTheme="minorHAnsi" w:hAnsiTheme="minorHAnsi" w:cstheme="minorHAnsi"/>
        </w:rPr>
      </w:pPr>
      <w:r w:rsidRPr="00A93609">
        <w:rPr>
          <w:rFonts w:asciiTheme="minorHAnsi" w:hAnsiTheme="minorHAnsi" w:cstheme="minorHAnsi"/>
          <w:noProof/>
        </w:rPr>
        <w:drawing>
          <wp:inline distT="0" distB="0" distL="0" distR="0" wp14:anchorId="0C609AC3" wp14:editId="419B500D">
            <wp:extent cx="1377950" cy="1297791"/>
            <wp:effectExtent l="0" t="0" r="0" b="0"/>
            <wp:docPr id="16" name="Picture 1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&#10;&#10;Description automatically generated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393916" cy="1312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76034" w14:textId="6EC0DA80" w:rsidR="00CF5539" w:rsidRDefault="00CF5539" w:rsidP="0076407F">
      <w:pPr>
        <w:rPr>
          <w:rFonts w:ascii="Calibri" w:hAnsi="Calibri" w:cs="Calibri"/>
        </w:rPr>
      </w:pPr>
    </w:p>
    <w:p w14:paraId="778B46D9" w14:textId="39EC14E3" w:rsidR="00CF5539" w:rsidRDefault="00CF5539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>we get:</w:t>
      </w:r>
    </w:p>
    <w:p w14:paraId="261569BE" w14:textId="77777777" w:rsidR="00CF5539" w:rsidRDefault="00CF5539" w:rsidP="0076407F">
      <w:pPr>
        <w:rPr>
          <w:rFonts w:ascii="Calibri" w:hAnsi="Calibri" w:cs="Calibri"/>
        </w:rPr>
      </w:pPr>
    </w:p>
    <w:p w14:paraId="51C52FFE" w14:textId="698CBBCC" w:rsidR="00CF5539" w:rsidRDefault="00C74C6A" w:rsidP="0076407F">
      <w:pPr>
        <w:rPr>
          <w:rFonts w:ascii="Calibri" w:hAnsi="Calibri" w:cs="Calibri"/>
        </w:rPr>
      </w:pPr>
      <w:r w:rsidRPr="0037534B">
        <w:rPr>
          <w:position w:val="-68"/>
        </w:rPr>
        <w:object w:dxaOrig="5539" w:dyaOrig="1820" w14:anchorId="7C7F14C5">
          <v:shape id="_x0000_i1053" type="#_x0000_t75" style="width:278pt;height:90pt" o:ole="">
            <v:imagedata r:id="rId64" o:title=""/>
          </v:shape>
          <o:OLEObject Type="Embed" ProgID="Equation.DSMT4" ShapeID="_x0000_i1053" DrawAspect="Content" ObjectID="_1730125532" r:id="rId65"/>
        </w:object>
      </w:r>
    </w:p>
    <w:p w14:paraId="6F86AAD8" w14:textId="49476593" w:rsidR="00911BFC" w:rsidRDefault="00911BFC" w:rsidP="0076407F">
      <w:pPr>
        <w:rPr>
          <w:rFonts w:ascii="Calibri" w:hAnsi="Calibri" w:cs="Calibri"/>
        </w:rPr>
      </w:pPr>
    </w:p>
    <w:p w14:paraId="53109B28" w14:textId="7004A277" w:rsidR="00CF5539" w:rsidRDefault="00CF5539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Since the summand is odd.  </w:t>
      </w:r>
    </w:p>
    <w:p w14:paraId="5ECC5E8A" w14:textId="77777777" w:rsidR="00CF5539" w:rsidRDefault="00CF5539" w:rsidP="0076407F">
      <w:pPr>
        <w:rPr>
          <w:rFonts w:ascii="Calibri" w:hAnsi="Calibri" w:cs="Calibri"/>
        </w:rPr>
      </w:pPr>
    </w:p>
    <w:p w14:paraId="07468A15" w14:textId="62C78A35" w:rsidR="00911BFC" w:rsidRPr="00911BFC" w:rsidRDefault="00911BFC" w:rsidP="0076407F">
      <w:pPr>
        <w:rPr>
          <w:rFonts w:ascii="Calibri" w:hAnsi="Calibri" w:cs="Calibri"/>
          <w:b/>
        </w:rPr>
      </w:pPr>
      <w:r w:rsidRPr="00911BFC">
        <w:rPr>
          <w:rFonts w:ascii="Calibri" w:hAnsi="Calibri" w:cs="Calibri"/>
          <w:b/>
        </w:rPr>
        <w:t>O(A</w:t>
      </w:r>
      <w:r w:rsidRPr="00911BFC">
        <w:rPr>
          <w:rFonts w:ascii="Calibri" w:hAnsi="Calibri" w:cs="Calibri"/>
          <w:b/>
          <w:vertAlign w:val="superscript"/>
        </w:rPr>
        <w:t>2</w:t>
      </w:r>
      <w:r w:rsidRPr="00911BFC">
        <w:rPr>
          <w:rFonts w:ascii="Calibri" w:hAnsi="Calibri" w:cs="Calibri"/>
          <w:b/>
        </w:rPr>
        <w:t>) terms</w:t>
      </w:r>
    </w:p>
    <w:p w14:paraId="4F14275A" w14:textId="1C551655" w:rsidR="00080AEE" w:rsidRDefault="008F3A9F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>The next A-term is:</w:t>
      </w:r>
    </w:p>
    <w:p w14:paraId="22176831" w14:textId="123C98E3" w:rsidR="008F3A9F" w:rsidRDefault="008F3A9F" w:rsidP="0076407F">
      <w:pPr>
        <w:rPr>
          <w:rFonts w:ascii="Calibri" w:hAnsi="Calibri" w:cs="Calibri"/>
        </w:rPr>
      </w:pPr>
    </w:p>
    <w:p w14:paraId="6DC6E894" w14:textId="43324405" w:rsidR="00920A40" w:rsidRDefault="00A93609" w:rsidP="0076407F">
      <w:pPr>
        <w:rPr>
          <w:rFonts w:ascii="Calibri" w:hAnsi="Calibri" w:cs="Calibri"/>
        </w:rPr>
      </w:pPr>
      <w:r w:rsidRPr="00A93609">
        <w:rPr>
          <w:rFonts w:ascii="Calibri" w:hAnsi="Calibri" w:cs="Calibri"/>
          <w:noProof/>
        </w:rPr>
        <w:drawing>
          <wp:inline distT="0" distB="0" distL="0" distR="0" wp14:anchorId="6977EB36" wp14:editId="52146839">
            <wp:extent cx="1492250" cy="1308649"/>
            <wp:effectExtent l="0" t="0" r="0" b="6350"/>
            <wp:docPr id="15" name="Picture 1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Diagram&#10;&#10;Description automatically generated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02500" cy="1317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84137" w14:textId="77777777" w:rsidR="00A93609" w:rsidRDefault="00A93609" w:rsidP="0076407F">
      <w:pPr>
        <w:rPr>
          <w:rFonts w:ascii="Calibri" w:hAnsi="Calibri" w:cs="Calibri"/>
        </w:rPr>
      </w:pPr>
    </w:p>
    <w:p w14:paraId="2F58E7A4" w14:textId="64F41BE8" w:rsidR="00C04454" w:rsidRDefault="00C04454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>This translates to:</w:t>
      </w:r>
    </w:p>
    <w:p w14:paraId="03DF82A1" w14:textId="77777777" w:rsidR="00C04454" w:rsidRDefault="00C04454" w:rsidP="0076407F">
      <w:pPr>
        <w:rPr>
          <w:rFonts w:ascii="Calibri" w:hAnsi="Calibri" w:cs="Calibri"/>
        </w:rPr>
      </w:pPr>
    </w:p>
    <w:p w14:paraId="124378C6" w14:textId="2C18088A" w:rsidR="008F3A9F" w:rsidRDefault="00C74C6A" w:rsidP="0076407F">
      <w:pPr>
        <w:rPr>
          <w:rFonts w:ascii="Calibri" w:hAnsi="Calibri" w:cs="Calibri"/>
        </w:rPr>
      </w:pPr>
      <w:r w:rsidRPr="00C74C6A">
        <w:rPr>
          <w:position w:val="-32"/>
        </w:rPr>
        <w:object w:dxaOrig="5760" w:dyaOrig="760" w14:anchorId="1D187931">
          <v:shape id="_x0000_i1054" type="#_x0000_t75" style="width:290pt;height:38pt" o:ole="">
            <v:imagedata r:id="rId67" o:title=""/>
          </v:shape>
          <o:OLEObject Type="Embed" ProgID="Equation.DSMT4" ShapeID="_x0000_i1054" DrawAspect="Content" ObjectID="_1730125533" r:id="rId68"/>
        </w:object>
      </w:r>
    </w:p>
    <w:p w14:paraId="6F5BBC30" w14:textId="517FC253" w:rsidR="00080AEE" w:rsidRDefault="00080AEE" w:rsidP="0076407F">
      <w:pPr>
        <w:rPr>
          <w:rFonts w:ascii="Calibri" w:hAnsi="Calibri" w:cs="Calibri"/>
        </w:rPr>
      </w:pPr>
    </w:p>
    <w:p w14:paraId="07D13DE7" w14:textId="77777777" w:rsidR="00C04454" w:rsidRDefault="00C04454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Using the frequency sum formula,</w:t>
      </w:r>
    </w:p>
    <w:p w14:paraId="231FB54B" w14:textId="77777777" w:rsidR="00C04454" w:rsidRDefault="00C04454" w:rsidP="0076407F">
      <w:pPr>
        <w:rPr>
          <w:rFonts w:asciiTheme="minorHAnsi" w:hAnsiTheme="minorHAnsi" w:cstheme="minorHAnsi"/>
        </w:rPr>
      </w:pPr>
    </w:p>
    <w:p w14:paraId="3391F85F" w14:textId="3C6F874C" w:rsidR="00A93609" w:rsidRDefault="00C04454" w:rsidP="0076407F">
      <w:r w:rsidRPr="00C04454">
        <w:rPr>
          <w:position w:val="-46"/>
        </w:rPr>
        <w:object w:dxaOrig="6540" w:dyaOrig="1040" w14:anchorId="12565944">
          <v:shape id="_x0000_i1055" type="#_x0000_t75" style="width:330pt;height:54pt" o:ole="">
            <v:imagedata r:id="rId69" o:title=""/>
          </v:shape>
          <o:OLEObject Type="Embed" ProgID="Equation.DSMT4" ShapeID="_x0000_i1055" DrawAspect="Content" ObjectID="_1730125534" r:id="rId70"/>
        </w:object>
      </w:r>
    </w:p>
    <w:p w14:paraId="41DDC766" w14:textId="77777777" w:rsidR="00A93609" w:rsidRDefault="00A93609" w:rsidP="0076407F"/>
    <w:p w14:paraId="6E8B9205" w14:textId="4E1894F7" w:rsidR="00C04454" w:rsidRDefault="00C04454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>So this comes to:</w:t>
      </w:r>
    </w:p>
    <w:p w14:paraId="2017B641" w14:textId="48B78C04" w:rsidR="00C04454" w:rsidRDefault="00C04454" w:rsidP="0076407F">
      <w:pPr>
        <w:rPr>
          <w:rFonts w:ascii="Calibri" w:hAnsi="Calibri" w:cs="Calibri"/>
        </w:rPr>
      </w:pPr>
    </w:p>
    <w:p w14:paraId="44835C54" w14:textId="66CC66A5" w:rsidR="00C04454" w:rsidRDefault="00531940" w:rsidP="0076407F">
      <w:r w:rsidRPr="007B6D88">
        <w:rPr>
          <w:position w:val="-98"/>
        </w:rPr>
        <w:object w:dxaOrig="5080" w:dyaOrig="2140" w14:anchorId="7E79EB69">
          <v:shape id="_x0000_i1056" type="#_x0000_t75" style="width:256pt;height:108pt" o:ole="">
            <v:imagedata r:id="rId71" o:title=""/>
          </v:shape>
          <o:OLEObject Type="Embed" ProgID="Equation.DSMT4" ShapeID="_x0000_i1056" DrawAspect="Content" ObjectID="_1730125535" r:id="rId72"/>
        </w:object>
      </w:r>
    </w:p>
    <w:p w14:paraId="6147FFA2" w14:textId="78D8C14C" w:rsidR="007B6D88" w:rsidRDefault="007B6D88" w:rsidP="0076407F"/>
    <w:p w14:paraId="2E7C6983" w14:textId="6F2EE82F" w:rsidR="007B6D88" w:rsidRDefault="007B6D88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 have:</w:t>
      </w:r>
    </w:p>
    <w:p w14:paraId="758E4496" w14:textId="77777777" w:rsidR="007B6D88" w:rsidRPr="007B6D88" w:rsidRDefault="007B6D88" w:rsidP="0076407F">
      <w:pPr>
        <w:rPr>
          <w:rFonts w:asciiTheme="minorHAnsi" w:hAnsiTheme="minorHAnsi" w:cstheme="minorHAnsi"/>
        </w:rPr>
      </w:pPr>
    </w:p>
    <w:p w14:paraId="46253857" w14:textId="324DF3E7" w:rsidR="007B6D88" w:rsidRDefault="00531940" w:rsidP="0076407F">
      <w:pPr>
        <w:rPr>
          <w:rFonts w:ascii="Calibri" w:hAnsi="Calibri" w:cs="Calibri"/>
        </w:rPr>
      </w:pPr>
      <w:r w:rsidRPr="007B6D88">
        <w:rPr>
          <w:position w:val="-24"/>
        </w:rPr>
        <w:object w:dxaOrig="5020" w:dyaOrig="660" w14:anchorId="1CEF42B7">
          <v:shape id="_x0000_i1057" type="#_x0000_t75" style="width:251pt;height:36pt" o:ole="" o:bordertopcolor="teal" o:borderleftcolor="teal" o:borderbottomcolor="teal" o:borderrightcolor="teal">
            <v:imagedata r:id="rId73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7" DrawAspect="Content" ObjectID="_1730125536" r:id="rId74"/>
        </w:object>
      </w:r>
    </w:p>
    <w:p w14:paraId="3D7BD888" w14:textId="77777777" w:rsidR="00C04454" w:rsidRDefault="00C04454" w:rsidP="0076407F">
      <w:pPr>
        <w:rPr>
          <w:rFonts w:ascii="Calibri" w:hAnsi="Calibri" w:cs="Calibri"/>
        </w:rPr>
      </w:pPr>
    </w:p>
    <w:p w14:paraId="47275160" w14:textId="0DB88806" w:rsidR="007C5AE2" w:rsidRDefault="002D3F40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last, </w:t>
      </w:r>
      <w:r w:rsidR="00475AC5">
        <w:rPr>
          <w:rFonts w:ascii="Calibri" w:hAnsi="Calibri" w:cs="Calibri"/>
        </w:rPr>
        <w:t xml:space="preserve"> </w:t>
      </w:r>
    </w:p>
    <w:p w14:paraId="5A83A0DF" w14:textId="7C5BF166" w:rsidR="006E32E2" w:rsidRDefault="006E32E2" w:rsidP="0076407F">
      <w:pPr>
        <w:rPr>
          <w:rFonts w:ascii="Calibri" w:hAnsi="Calibri" w:cs="Calibri"/>
        </w:rPr>
      </w:pPr>
    </w:p>
    <w:p w14:paraId="6E48D0DC" w14:textId="172801A2" w:rsidR="00920A40" w:rsidRDefault="00A93609" w:rsidP="0076407F">
      <w:pPr>
        <w:rPr>
          <w:rFonts w:ascii="Calibri" w:hAnsi="Calibri" w:cs="Calibri"/>
        </w:rPr>
      </w:pPr>
      <w:r w:rsidRPr="00A93609">
        <w:rPr>
          <w:rFonts w:ascii="Calibri" w:hAnsi="Calibri" w:cs="Calibri"/>
          <w:noProof/>
        </w:rPr>
        <w:drawing>
          <wp:inline distT="0" distB="0" distL="0" distR="0" wp14:anchorId="74D35EAB" wp14:editId="6BE3B683">
            <wp:extent cx="2524299" cy="1671320"/>
            <wp:effectExtent l="0" t="0" r="9525" b="5080"/>
            <wp:docPr id="14" name="Picture 14" descr="Diagram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, text&#10;&#10;Description automatically generated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532576" cy="1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69883" w14:textId="7C7EB769" w:rsidR="00920A40" w:rsidRDefault="00920A40" w:rsidP="0076407F">
      <w:pPr>
        <w:rPr>
          <w:rFonts w:ascii="Calibri" w:hAnsi="Calibri" w:cs="Calibri"/>
        </w:rPr>
      </w:pPr>
    </w:p>
    <w:p w14:paraId="6F760BEC" w14:textId="0EC2A0B8" w:rsidR="002D3F40" w:rsidRDefault="002D3F40" w:rsidP="0076407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which </w:t>
      </w:r>
      <w:r w:rsidR="00A93609">
        <w:rPr>
          <w:rFonts w:ascii="Calibri" w:hAnsi="Calibri" w:cs="Calibri"/>
        </w:rPr>
        <w:t>is</w:t>
      </w:r>
      <w:r>
        <w:rPr>
          <w:rFonts w:ascii="Calibri" w:hAnsi="Calibri" w:cs="Calibri"/>
        </w:rPr>
        <w:t>:</w:t>
      </w:r>
    </w:p>
    <w:p w14:paraId="0D8EE4B6" w14:textId="44D49594" w:rsidR="002D3F40" w:rsidRDefault="002D3F40" w:rsidP="0076407F">
      <w:pPr>
        <w:rPr>
          <w:rFonts w:ascii="Calibri" w:hAnsi="Calibri" w:cs="Calibri"/>
        </w:rPr>
      </w:pPr>
    </w:p>
    <w:p w14:paraId="2A7B38CA" w14:textId="430A89AA" w:rsidR="002D3F40" w:rsidRDefault="00C74C6A" w:rsidP="0076407F">
      <w:r w:rsidRPr="00BB37C7">
        <w:rPr>
          <w:position w:val="-32"/>
        </w:rPr>
        <w:object w:dxaOrig="8660" w:dyaOrig="720" w14:anchorId="0356071E">
          <v:shape id="_x0000_i1058" type="#_x0000_t75" style="width:434.5pt;height:39pt" o:ole="">
            <v:imagedata r:id="rId76" o:title=""/>
          </v:shape>
          <o:OLEObject Type="Embed" ProgID="Equation.DSMT4" ShapeID="_x0000_i1058" DrawAspect="Content" ObjectID="_1730125537" r:id="rId77"/>
        </w:object>
      </w:r>
    </w:p>
    <w:p w14:paraId="413F481F" w14:textId="33BEAB4C" w:rsidR="00D946CF" w:rsidRDefault="00D946CF" w:rsidP="0076407F"/>
    <w:p w14:paraId="34BE5AE0" w14:textId="6D088F60" w:rsidR="00D946CF" w:rsidRDefault="00D946CF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Well,</w:t>
      </w:r>
    </w:p>
    <w:p w14:paraId="7C713CE6" w14:textId="1F3A3A78" w:rsidR="00D946CF" w:rsidRDefault="00D946CF" w:rsidP="0076407F">
      <w:pPr>
        <w:rPr>
          <w:rFonts w:asciiTheme="minorHAnsi" w:hAnsiTheme="minorHAnsi" w:cstheme="minorHAnsi"/>
        </w:rPr>
      </w:pPr>
    </w:p>
    <w:p w14:paraId="17E1CB43" w14:textId="505C6A23" w:rsidR="00D946CF" w:rsidRDefault="00BB37C7" w:rsidP="0076407F">
      <w:r w:rsidRPr="00BB37C7">
        <w:rPr>
          <w:position w:val="-32"/>
        </w:rPr>
        <w:object w:dxaOrig="4660" w:dyaOrig="760" w14:anchorId="58982419">
          <v:shape id="_x0000_i1059" type="#_x0000_t75" style="width:234pt;height:36pt" o:ole="">
            <v:imagedata r:id="rId78" o:title=""/>
          </v:shape>
          <o:OLEObject Type="Embed" ProgID="Equation.DSMT4" ShapeID="_x0000_i1059" DrawAspect="Content" ObjectID="_1730125538" r:id="rId79"/>
        </w:object>
      </w:r>
    </w:p>
    <w:p w14:paraId="7AA8DD88" w14:textId="3B4795A1" w:rsidR="00D946CF" w:rsidRPr="00D946CF" w:rsidRDefault="00D946CF" w:rsidP="0076407F">
      <w:pPr>
        <w:rPr>
          <w:rFonts w:asciiTheme="minorHAnsi" w:hAnsiTheme="minorHAnsi" w:cstheme="minorHAnsi"/>
        </w:rPr>
      </w:pPr>
    </w:p>
    <w:p w14:paraId="444418A1" w14:textId="48CF20FE" w:rsidR="00D946CF" w:rsidRPr="00D946CF" w:rsidRDefault="00D946CF" w:rsidP="0076407F">
      <w:pPr>
        <w:rPr>
          <w:rFonts w:asciiTheme="minorHAnsi" w:hAnsiTheme="minorHAnsi" w:cstheme="minorHAnsi"/>
        </w:rPr>
      </w:pPr>
      <w:r w:rsidRPr="00D946CF">
        <w:rPr>
          <w:rFonts w:asciiTheme="minorHAnsi" w:hAnsiTheme="minorHAnsi" w:cstheme="minorHAnsi"/>
        </w:rPr>
        <w:t>So,</w:t>
      </w:r>
    </w:p>
    <w:p w14:paraId="4D318923" w14:textId="0066EDE4" w:rsidR="00D946CF" w:rsidRPr="00D946CF" w:rsidRDefault="00D946CF" w:rsidP="0076407F">
      <w:pPr>
        <w:rPr>
          <w:rFonts w:asciiTheme="minorHAnsi" w:hAnsiTheme="minorHAnsi" w:cstheme="minorHAnsi"/>
        </w:rPr>
      </w:pPr>
    </w:p>
    <w:p w14:paraId="07C10612" w14:textId="63DF8F6D" w:rsidR="00D946CF" w:rsidRPr="00D946CF" w:rsidRDefault="0058416D" w:rsidP="0076407F">
      <w:pPr>
        <w:rPr>
          <w:rFonts w:asciiTheme="minorHAnsi" w:hAnsiTheme="minorHAnsi" w:cstheme="minorHAnsi"/>
        </w:rPr>
      </w:pPr>
      <w:r w:rsidRPr="00D946CF">
        <w:rPr>
          <w:position w:val="-74"/>
        </w:rPr>
        <w:object w:dxaOrig="8480" w:dyaOrig="1600" w14:anchorId="6F5EC683">
          <v:shape id="_x0000_i1060" type="#_x0000_t75" style="width:421.5pt;height:78pt" o:ole="">
            <v:imagedata r:id="rId80" o:title=""/>
          </v:shape>
          <o:OLEObject Type="Embed" ProgID="Equation.DSMT4" ShapeID="_x0000_i1060" DrawAspect="Content" ObjectID="_1730125539" r:id="rId81"/>
        </w:object>
      </w:r>
    </w:p>
    <w:p w14:paraId="5EA36F4E" w14:textId="3EF1DCCD" w:rsidR="003F3B88" w:rsidRDefault="003F3B88" w:rsidP="00606B61"/>
    <w:p w14:paraId="26C2C698" w14:textId="77777777" w:rsidR="003F3B88" w:rsidRDefault="003F3B88" w:rsidP="003F3B8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Then using the identity,</w:t>
      </w:r>
    </w:p>
    <w:p w14:paraId="19497523" w14:textId="77777777" w:rsidR="003F3B88" w:rsidRDefault="003F3B88" w:rsidP="003F3B88">
      <w:pPr>
        <w:rPr>
          <w:rFonts w:asciiTheme="minorHAnsi" w:hAnsiTheme="minorHAnsi" w:cstheme="minorHAnsi"/>
        </w:rPr>
      </w:pPr>
    </w:p>
    <w:p w14:paraId="321F70DE" w14:textId="77777777" w:rsidR="003F3B88" w:rsidRDefault="003F3B88" w:rsidP="003F3B88">
      <w:r w:rsidRPr="0040240D">
        <w:rPr>
          <w:position w:val="-30"/>
        </w:rPr>
        <w:object w:dxaOrig="4500" w:dyaOrig="700" w14:anchorId="10385CC1">
          <v:shape id="_x0000_i1061" type="#_x0000_t75" style="width:225pt;height:35pt" o:ole="">
            <v:imagedata r:id="rId82" o:title=""/>
          </v:shape>
          <o:OLEObject Type="Embed" ProgID="Equation.DSMT4" ShapeID="_x0000_i1061" DrawAspect="Content" ObjectID="_1730125540" r:id="rId83"/>
        </w:object>
      </w:r>
    </w:p>
    <w:p w14:paraId="7B39D47A" w14:textId="77777777" w:rsidR="003F3B88" w:rsidRDefault="003F3B88" w:rsidP="003F3B88"/>
    <w:p w14:paraId="749958BC" w14:textId="77777777" w:rsidR="003F3B88" w:rsidRDefault="003F3B88" w:rsidP="003F3B8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do the frequency sum,</w:t>
      </w:r>
    </w:p>
    <w:p w14:paraId="39EE0D6C" w14:textId="77777777" w:rsidR="003F3B88" w:rsidRDefault="003F3B88" w:rsidP="003F3B88">
      <w:pPr>
        <w:rPr>
          <w:rFonts w:asciiTheme="minorHAnsi" w:hAnsiTheme="minorHAnsi" w:cstheme="minorHAnsi"/>
        </w:rPr>
      </w:pPr>
    </w:p>
    <w:p w14:paraId="7C85BC13" w14:textId="58A347DB" w:rsidR="003F3B88" w:rsidRDefault="0058416D" w:rsidP="003F3B88">
      <w:r w:rsidRPr="0058416D">
        <w:rPr>
          <w:position w:val="-124"/>
        </w:rPr>
        <w:object w:dxaOrig="9700" w:dyaOrig="2520" w14:anchorId="5D4B2477">
          <v:shape id="_x0000_i1062" type="#_x0000_t75" style="width:459.5pt;height:119.5pt" o:ole="">
            <v:imagedata r:id="rId84" o:title=""/>
          </v:shape>
          <o:OLEObject Type="Embed" ProgID="Equation.DSMT4" ShapeID="_x0000_i1062" DrawAspect="Content" ObjectID="_1730125541" r:id="rId85"/>
        </w:object>
      </w:r>
    </w:p>
    <w:p w14:paraId="318D2EEC" w14:textId="219FF0A2" w:rsidR="003F3B88" w:rsidRDefault="003F3B88" w:rsidP="003F3B88"/>
    <w:p w14:paraId="3645F556" w14:textId="5491408E" w:rsidR="007B6D88" w:rsidRDefault="00786E35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Should be able to ignore the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q=0</w:t>
      </w:r>
      <w:r>
        <w:rPr>
          <w:rFonts w:ascii="Calibri" w:hAnsi="Calibri" w:cs="Calibri"/>
        </w:rPr>
        <w:t xml:space="preserve"> term in favor of the other, especially since the other reduces to it in the limit q = 0, so we’ll just say,</w:t>
      </w:r>
    </w:p>
    <w:p w14:paraId="4F71C966" w14:textId="4539364B" w:rsidR="007B6D88" w:rsidRDefault="007B6D88" w:rsidP="0076407F">
      <w:pPr>
        <w:rPr>
          <w:rFonts w:asciiTheme="minorHAnsi" w:hAnsiTheme="minorHAnsi" w:cstheme="minorHAnsi"/>
        </w:rPr>
      </w:pPr>
    </w:p>
    <w:p w14:paraId="3EE4C5A5" w14:textId="6943437E" w:rsidR="0058416D" w:rsidRDefault="0058416D" w:rsidP="0076407F">
      <w:pPr>
        <w:rPr>
          <w:rFonts w:asciiTheme="minorHAnsi" w:hAnsiTheme="minorHAnsi" w:cstheme="minorHAnsi"/>
        </w:rPr>
      </w:pPr>
      <w:r w:rsidRPr="00653DCC">
        <w:rPr>
          <w:position w:val="-34"/>
        </w:rPr>
        <w:object w:dxaOrig="7400" w:dyaOrig="800" w14:anchorId="2ABE800D">
          <v:shape id="_x0000_i1063" type="#_x0000_t75" style="width:370pt;height:40pt" o:ole="">
            <v:imagedata r:id="rId86" o:title=""/>
          </v:shape>
          <o:OLEObject Type="Embed" ProgID="Equation.DSMT4" ShapeID="_x0000_i1063" DrawAspect="Content" ObjectID="_1730125542" r:id="rId87"/>
        </w:object>
      </w:r>
    </w:p>
    <w:p w14:paraId="4D4B62FC" w14:textId="2522D45F" w:rsidR="0058416D" w:rsidRDefault="0058416D" w:rsidP="0076407F">
      <w:pPr>
        <w:rPr>
          <w:rFonts w:asciiTheme="minorHAnsi" w:hAnsiTheme="minorHAnsi" w:cstheme="minorHAnsi"/>
        </w:rPr>
      </w:pPr>
    </w:p>
    <w:p w14:paraId="443A1076" w14:textId="0524CC90" w:rsidR="0058416D" w:rsidRDefault="0058416D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simplify a little more.  Let’s change variables k </w:t>
      </w:r>
      <w:r>
        <w:rPr>
          <w:rFonts w:ascii="Calibri" w:hAnsi="Calibri" w:cs="Calibri"/>
        </w:rPr>
        <w:t>→</w:t>
      </w:r>
      <w:r>
        <w:rPr>
          <w:rFonts w:asciiTheme="minorHAnsi" w:hAnsiTheme="minorHAnsi" w:cstheme="minorHAnsi"/>
        </w:rPr>
        <w:t xml:space="preserve"> k + q/2.</w:t>
      </w:r>
    </w:p>
    <w:p w14:paraId="3F4BB8E0" w14:textId="570037AD" w:rsidR="0058416D" w:rsidRDefault="0058416D" w:rsidP="0076407F">
      <w:pPr>
        <w:rPr>
          <w:rFonts w:asciiTheme="minorHAnsi" w:hAnsiTheme="minorHAnsi" w:cstheme="minorHAnsi"/>
        </w:rPr>
      </w:pPr>
    </w:p>
    <w:p w14:paraId="3E64BA92" w14:textId="67F0CDE6" w:rsidR="0058416D" w:rsidRDefault="0058416D" w:rsidP="0076407F">
      <w:pPr>
        <w:rPr>
          <w:rFonts w:asciiTheme="minorHAnsi" w:hAnsiTheme="minorHAnsi" w:cstheme="minorHAnsi"/>
        </w:rPr>
      </w:pPr>
      <w:r w:rsidRPr="0058416D">
        <w:rPr>
          <w:position w:val="-76"/>
        </w:rPr>
        <w:object w:dxaOrig="6740" w:dyaOrig="1640" w14:anchorId="54C5A3C2">
          <v:shape id="_x0000_i1064" type="#_x0000_t75" style="width:337pt;height:82pt" o:ole="">
            <v:imagedata r:id="rId88" o:title=""/>
          </v:shape>
          <o:OLEObject Type="Embed" ProgID="Equation.DSMT4" ShapeID="_x0000_i1064" DrawAspect="Content" ObjectID="_1730125543" r:id="rId89"/>
        </w:object>
      </w:r>
    </w:p>
    <w:p w14:paraId="5BBF15F8" w14:textId="77777777" w:rsidR="0058416D" w:rsidRDefault="0058416D" w:rsidP="0076407F">
      <w:pPr>
        <w:rPr>
          <w:rFonts w:asciiTheme="minorHAnsi" w:hAnsiTheme="minorHAnsi" w:cstheme="minorHAnsi"/>
        </w:rPr>
      </w:pPr>
    </w:p>
    <w:p w14:paraId="5B5CCC97" w14:textId="20929745" w:rsidR="0058416D" w:rsidRDefault="00D1399B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Well I’ll stop here,</w:t>
      </w:r>
    </w:p>
    <w:p w14:paraId="2F4B4911" w14:textId="77777777" w:rsidR="0058416D" w:rsidRDefault="0058416D" w:rsidP="0076407F">
      <w:pPr>
        <w:rPr>
          <w:rFonts w:asciiTheme="minorHAnsi" w:hAnsiTheme="minorHAnsi" w:cstheme="minorHAnsi"/>
        </w:rPr>
      </w:pPr>
    </w:p>
    <w:p w14:paraId="7DBE84DD" w14:textId="73C77152" w:rsidR="007B6D88" w:rsidRDefault="00D1399B" w:rsidP="0076407F">
      <w:pPr>
        <w:rPr>
          <w:rFonts w:asciiTheme="minorHAnsi" w:hAnsiTheme="minorHAnsi" w:cstheme="minorHAnsi"/>
        </w:rPr>
      </w:pPr>
      <w:r w:rsidRPr="00786E35">
        <w:rPr>
          <w:position w:val="-34"/>
        </w:rPr>
        <w:object w:dxaOrig="6440" w:dyaOrig="800" w14:anchorId="5B8C8EFA">
          <v:shape id="_x0000_i1065" type="#_x0000_t75" style="width:305pt;height:38.5pt" o:ole="" o:bordertopcolor="teal" o:borderleftcolor="teal" o:borderbottomcolor="teal" o:borderrightcolor="teal">
            <v:imagedata r:id="rId90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65" DrawAspect="Content" ObjectID="_1730125544" r:id="rId91"/>
        </w:object>
      </w:r>
    </w:p>
    <w:p w14:paraId="30FF3B80" w14:textId="77777777" w:rsidR="007B6D88" w:rsidRDefault="007B6D88" w:rsidP="0076407F">
      <w:pPr>
        <w:rPr>
          <w:rFonts w:asciiTheme="minorHAnsi" w:hAnsiTheme="minorHAnsi" w:cstheme="minorHAnsi"/>
        </w:rPr>
      </w:pPr>
    </w:p>
    <w:p w14:paraId="26134E4A" w14:textId="7FA6A141" w:rsidR="00AB6E8B" w:rsidRDefault="00EB4988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Well, this is not something I want to evaluate.  </w:t>
      </w:r>
      <w:r w:rsidR="00326D0A">
        <w:rPr>
          <w:rFonts w:asciiTheme="minorHAnsi" w:hAnsiTheme="minorHAnsi" w:cstheme="minorHAnsi"/>
        </w:rPr>
        <w:t>Well, say A(q) is strongly damped about q = 0.  Then we can probably get away with:</w:t>
      </w:r>
    </w:p>
    <w:p w14:paraId="36853A5E" w14:textId="301CF673" w:rsidR="00326D0A" w:rsidRDefault="00326D0A" w:rsidP="0076407F">
      <w:pPr>
        <w:rPr>
          <w:rFonts w:asciiTheme="minorHAnsi" w:hAnsiTheme="minorHAnsi" w:cstheme="minorHAnsi"/>
        </w:rPr>
      </w:pPr>
    </w:p>
    <w:p w14:paraId="4D1A9ECF" w14:textId="114B4B09" w:rsidR="00326D0A" w:rsidRPr="00326D0A" w:rsidRDefault="00326D0A" w:rsidP="0076407F">
      <w:r w:rsidRPr="00326D0A">
        <w:rPr>
          <w:position w:val="-228"/>
        </w:rPr>
        <w:object w:dxaOrig="8340" w:dyaOrig="4680" w14:anchorId="523C22F8">
          <v:shape id="_x0000_i1066" type="#_x0000_t75" style="width:417pt;height:234pt" o:ole="">
            <v:imagedata r:id="rId92" o:title=""/>
          </v:shape>
          <o:OLEObject Type="Embed" ProgID="Equation.DSMT4" ShapeID="_x0000_i1066" DrawAspect="Content" ObjectID="_1730125545" r:id="rId93"/>
        </w:object>
      </w:r>
    </w:p>
    <w:p w14:paraId="528A7A51" w14:textId="108A57F6" w:rsidR="00AB6E8B" w:rsidRDefault="00AB6E8B" w:rsidP="0076407F">
      <w:pPr>
        <w:rPr>
          <w:rFonts w:asciiTheme="minorHAnsi" w:hAnsiTheme="minorHAnsi" w:cstheme="minorHAnsi"/>
        </w:rPr>
      </w:pPr>
    </w:p>
    <w:p w14:paraId="265D3AFB" w14:textId="2DE85745" w:rsidR="00326D0A" w:rsidRPr="00326D0A" w:rsidRDefault="00326D0A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we’ll recognize the (1/V)</w:t>
      </w:r>
      <w:r>
        <w:rPr>
          <w:rFonts w:ascii="Calibri" w:hAnsi="Calibri" w:cs="Calibri"/>
        </w:rPr>
        <w:t>Σ</w:t>
      </w:r>
      <w:r>
        <w:rPr>
          <w:rFonts w:ascii="Calibri" w:hAnsi="Calibri" w:cs="Calibri"/>
          <w:vertAlign w:val="subscript"/>
        </w:rPr>
        <w:t>q</w:t>
      </w:r>
      <w:r>
        <w:rPr>
          <w:rFonts w:ascii="Calibri" w:hAnsi="Calibri" w:cs="Calibri"/>
        </w:rPr>
        <w:t xml:space="preserve"> A(q)A(-q) as</w:t>
      </w:r>
      <w:r>
        <w:rPr>
          <w:rFonts w:asciiTheme="minorHAnsi" w:hAnsiTheme="minorHAnsi" w:cstheme="minorHAnsi"/>
        </w:rPr>
        <w:t xml:space="preserve"> just the integral of A(x)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over all space.  So now we have:</w:t>
      </w:r>
    </w:p>
    <w:p w14:paraId="3011FF62" w14:textId="7939552B" w:rsidR="00326D0A" w:rsidRDefault="00326D0A" w:rsidP="0076407F">
      <w:pPr>
        <w:rPr>
          <w:rFonts w:asciiTheme="minorHAnsi" w:hAnsiTheme="minorHAnsi" w:cstheme="minorHAnsi"/>
        </w:rPr>
      </w:pPr>
    </w:p>
    <w:p w14:paraId="717336EA" w14:textId="6C0EAAB6" w:rsidR="00326D0A" w:rsidRPr="00326D0A" w:rsidRDefault="00326D0A" w:rsidP="0076407F">
      <w:r w:rsidRPr="00326D0A">
        <w:rPr>
          <w:position w:val="-28"/>
        </w:rPr>
        <w:object w:dxaOrig="4120" w:dyaOrig="740" w14:anchorId="3DDBDC06">
          <v:shape id="_x0000_i1067" type="#_x0000_t75" style="width:206pt;height:37pt" o:ole="">
            <v:imagedata r:id="rId94" o:title=""/>
          </v:shape>
          <o:OLEObject Type="Embed" ProgID="Equation.DSMT4" ShapeID="_x0000_i1067" DrawAspect="Content" ObjectID="_1730125546" r:id="rId95"/>
        </w:object>
      </w:r>
    </w:p>
    <w:p w14:paraId="77AE6A85" w14:textId="09B80421" w:rsidR="00326D0A" w:rsidRDefault="00326D0A" w:rsidP="0076407F">
      <w:pPr>
        <w:rPr>
          <w:rFonts w:asciiTheme="minorHAnsi" w:hAnsiTheme="minorHAnsi" w:cstheme="minorHAnsi"/>
        </w:rPr>
      </w:pPr>
    </w:p>
    <w:p w14:paraId="73830AC6" w14:textId="02A9BF86" w:rsidR="00326D0A" w:rsidRDefault="00326D0A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from the Excitations folder/Properties, we know that in 3D we have:</w:t>
      </w:r>
    </w:p>
    <w:p w14:paraId="452535A5" w14:textId="3F87DD1A" w:rsidR="00326D0A" w:rsidRDefault="00326D0A" w:rsidP="0076407F">
      <w:pPr>
        <w:rPr>
          <w:rFonts w:asciiTheme="minorHAnsi" w:hAnsiTheme="minorHAnsi" w:cstheme="minorHAnsi"/>
        </w:rPr>
      </w:pPr>
    </w:p>
    <w:p w14:paraId="3A4C32B8" w14:textId="06A20377" w:rsidR="005D757A" w:rsidRDefault="005D757A" w:rsidP="0076407F">
      <w:r w:rsidRPr="005D757A">
        <w:rPr>
          <w:position w:val="-32"/>
        </w:rPr>
        <w:object w:dxaOrig="1820" w:dyaOrig="900" w14:anchorId="47B18EFB">
          <v:shape id="_x0000_i1068" type="#_x0000_t75" style="width:91pt;height:45pt" o:ole="">
            <v:imagedata r:id="rId96" o:title=""/>
          </v:shape>
          <o:OLEObject Type="Embed" ProgID="Equation.DSMT4" ShapeID="_x0000_i1068" DrawAspect="Content" ObjectID="_1730125547" r:id="rId97"/>
        </w:object>
      </w:r>
    </w:p>
    <w:p w14:paraId="106BA21B" w14:textId="77777777" w:rsidR="005D757A" w:rsidRPr="005D757A" w:rsidRDefault="005D757A" w:rsidP="0076407F"/>
    <w:p w14:paraId="367053E3" w14:textId="4EFD03C7" w:rsidR="00326D0A" w:rsidRDefault="005D757A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 can say,</w:t>
      </w:r>
    </w:p>
    <w:p w14:paraId="5B86DA6F" w14:textId="5F76B8CD" w:rsidR="005D757A" w:rsidRDefault="005D757A" w:rsidP="0076407F">
      <w:pPr>
        <w:rPr>
          <w:rFonts w:asciiTheme="minorHAnsi" w:hAnsiTheme="minorHAnsi" w:cstheme="minorHAnsi"/>
        </w:rPr>
      </w:pPr>
    </w:p>
    <w:p w14:paraId="689C8090" w14:textId="5E2293D3" w:rsidR="005D757A" w:rsidRDefault="005D757A" w:rsidP="0076407F">
      <w:pPr>
        <w:rPr>
          <w:rFonts w:asciiTheme="minorHAnsi" w:hAnsiTheme="minorHAnsi" w:cstheme="minorHAnsi"/>
        </w:rPr>
      </w:pPr>
      <w:r w:rsidRPr="005D757A">
        <w:rPr>
          <w:position w:val="-64"/>
        </w:rPr>
        <w:object w:dxaOrig="3640" w:dyaOrig="1400" w14:anchorId="40C33421">
          <v:shape id="_x0000_i1069" type="#_x0000_t75" style="width:182pt;height:70pt" o:ole="">
            <v:imagedata r:id="rId98" o:title=""/>
          </v:shape>
          <o:OLEObject Type="Embed" ProgID="Equation.DSMT4" ShapeID="_x0000_i1069" DrawAspect="Content" ObjectID="_1730125548" r:id="rId99"/>
        </w:object>
      </w:r>
    </w:p>
    <w:p w14:paraId="6B836F06" w14:textId="2C4730EB" w:rsidR="005D757A" w:rsidRDefault="005D757A" w:rsidP="0076407F">
      <w:pPr>
        <w:rPr>
          <w:rFonts w:asciiTheme="minorHAnsi" w:hAnsiTheme="minorHAnsi" w:cstheme="minorHAnsi"/>
        </w:rPr>
      </w:pPr>
    </w:p>
    <w:p w14:paraId="422C7BF7" w14:textId="64B3B2F3" w:rsidR="005D757A" w:rsidRDefault="005D757A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yeah.  But I suspect that we really need to go out to higher order in q to get a decent result.  </w:t>
      </w:r>
    </w:p>
    <w:p w14:paraId="7433E9EC" w14:textId="77777777" w:rsidR="005D757A" w:rsidRDefault="005D757A" w:rsidP="0076407F">
      <w:pPr>
        <w:rPr>
          <w:rFonts w:asciiTheme="minorHAnsi" w:hAnsiTheme="minorHAnsi" w:cstheme="minorHAnsi"/>
        </w:rPr>
      </w:pPr>
    </w:p>
    <w:p w14:paraId="3B7E9E9D" w14:textId="167FC2D6" w:rsidR="00AB6E8B" w:rsidRPr="00AB6E8B" w:rsidRDefault="00AB6E8B" w:rsidP="0076407F">
      <w:pPr>
        <w:rPr>
          <w:rFonts w:asciiTheme="minorHAnsi" w:hAnsiTheme="minorHAnsi" w:cstheme="minorHAnsi"/>
          <w:b/>
        </w:rPr>
      </w:pPr>
      <w:r w:rsidRPr="00AB6E8B">
        <w:rPr>
          <w:rFonts w:asciiTheme="minorHAnsi" w:hAnsiTheme="minorHAnsi" w:cstheme="minorHAnsi"/>
          <w:b/>
        </w:rPr>
        <w:t>Final Result</w:t>
      </w:r>
    </w:p>
    <w:p w14:paraId="15C16963" w14:textId="25835C74" w:rsidR="008B0CC9" w:rsidRDefault="00AB6E8B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But altogether, then our partition function would be:</w:t>
      </w:r>
    </w:p>
    <w:p w14:paraId="25123F25" w14:textId="1CF5049D" w:rsidR="00AB6E8B" w:rsidRPr="00EB4988" w:rsidRDefault="00AB6E8B" w:rsidP="0076407F">
      <w:pPr>
        <w:rPr>
          <w:rFonts w:asciiTheme="minorHAnsi" w:hAnsiTheme="minorHAnsi" w:cstheme="minorHAnsi"/>
        </w:rPr>
      </w:pPr>
    </w:p>
    <w:p w14:paraId="5BCCBA26" w14:textId="394C668B" w:rsidR="00076F85" w:rsidRDefault="00D1399B" w:rsidP="0076407F">
      <w:r w:rsidRPr="00D1399B">
        <w:rPr>
          <w:position w:val="-58"/>
        </w:rPr>
        <w:object w:dxaOrig="8640" w:dyaOrig="1280" w14:anchorId="1909239B">
          <v:shape id="_x0000_i1070" type="#_x0000_t75" style="width:416pt;height:62pt" o:ole="">
            <v:imagedata r:id="rId100" o:title=""/>
          </v:shape>
          <o:OLEObject Type="Embed" ProgID="Equation.DSMT4" ShapeID="_x0000_i1070" DrawAspect="Content" ObjectID="_1730125549" r:id="rId101"/>
        </w:object>
      </w:r>
    </w:p>
    <w:p w14:paraId="1FEC7DF2" w14:textId="68C56AAD" w:rsidR="00AB6E8B" w:rsidRDefault="00AB6E8B" w:rsidP="0076407F"/>
    <w:p w14:paraId="433ACE52" w14:textId="48A515E2" w:rsidR="001264FE" w:rsidRDefault="004A7D6E" w:rsidP="001264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 going to try to get M from this.</w:t>
      </w:r>
      <w:r w:rsidR="001B0C9A">
        <w:rPr>
          <w:rFonts w:asciiTheme="minorHAnsi" w:hAnsiTheme="minorHAnsi" w:cstheme="minorHAnsi"/>
        </w:rPr>
        <w:t xml:space="preserve">  But if want L, t</w:t>
      </w:r>
      <w:r w:rsidR="001264FE">
        <w:rPr>
          <w:rFonts w:asciiTheme="minorHAnsi" w:hAnsiTheme="minorHAnsi" w:cstheme="minorHAnsi"/>
        </w:rPr>
        <w:t>hen can do, out to 2</w:t>
      </w:r>
      <w:r w:rsidR="001264FE" w:rsidRPr="001264FE">
        <w:rPr>
          <w:rFonts w:asciiTheme="minorHAnsi" w:hAnsiTheme="minorHAnsi" w:cstheme="minorHAnsi"/>
          <w:vertAlign w:val="superscript"/>
        </w:rPr>
        <w:t>nd</w:t>
      </w:r>
      <w:r w:rsidR="001264FE">
        <w:rPr>
          <w:rFonts w:asciiTheme="minorHAnsi" w:hAnsiTheme="minorHAnsi" w:cstheme="minorHAnsi"/>
        </w:rPr>
        <w:t xml:space="preserve"> order,</w:t>
      </w:r>
    </w:p>
    <w:p w14:paraId="420A0A6A" w14:textId="77777777" w:rsidR="001264FE" w:rsidRPr="001264FE" w:rsidRDefault="001264FE" w:rsidP="001264FE">
      <w:pPr>
        <w:rPr>
          <w:rFonts w:asciiTheme="minorHAnsi" w:hAnsiTheme="minorHAnsi" w:cstheme="minorHAnsi"/>
          <w:color w:val="000000" w:themeColor="text1"/>
        </w:rPr>
      </w:pPr>
    </w:p>
    <w:p w14:paraId="163E4A32" w14:textId="766A3379" w:rsidR="001264FE" w:rsidRPr="001264FE" w:rsidRDefault="00326D0A" w:rsidP="001264FE">
      <w:pPr>
        <w:rPr>
          <w:rFonts w:asciiTheme="minorHAnsi" w:hAnsiTheme="minorHAnsi" w:cstheme="minorHAnsi"/>
          <w:color w:val="000000" w:themeColor="text1"/>
        </w:rPr>
      </w:pPr>
      <w:r w:rsidRPr="00326D0A">
        <w:rPr>
          <w:rFonts w:ascii="Calibri" w:hAnsi="Calibri" w:cs="Calibri"/>
          <w:color w:val="000000" w:themeColor="text1"/>
          <w:position w:val="-90"/>
        </w:rPr>
        <w:object w:dxaOrig="7400" w:dyaOrig="1920" w14:anchorId="7B889EA3">
          <v:shape id="_x0000_i1071" type="#_x0000_t75" style="width:370pt;height:96pt" o:ole="">
            <v:imagedata r:id="rId102" o:title=""/>
          </v:shape>
          <o:OLEObject Type="Embed" ProgID="Equation.DSMT4" ShapeID="_x0000_i1071" DrawAspect="Content" ObjectID="_1730125550" r:id="rId103"/>
        </w:object>
      </w:r>
    </w:p>
    <w:p w14:paraId="6EB110CA" w14:textId="77777777" w:rsidR="001264FE" w:rsidRPr="001264FE" w:rsidRDefault="001264FE" w:rsidP="001264FE">
      <w:pPr>
        <w:rPr>
          <w:rFonts w:ascii="Calibri" w:hAnsi="Calibri" w:cs="Calibri"/>
          <w:color w:val="000000" w:themeColor="text1"/>
        </w:rPr>
      </w:pPr>
    </w:p>
    <w:p w14:paraId="040F046B" w14:textId="66C543F4" w:rsidR="006A0498" w:rsidRPr="001264FE" w:rsidRDefault="001264FE" w:rsidP="0076407F">
      <w:pPr>
        <w:rPr>
          <w:rFonts w:asciiTheme="minorHAnsi" w:hAnsiTheme="minorHAnsi" w:cstheme="minorHAnsi"/>
          <w:color w:val="000000" w:themeColor="text1"/>
        </w:rPr>
      </w:pPr>
      <w:r w:rsidRPr="001264FE">
        <w:rPr>
          <w:rFonts w:asciiTheme="minorHAnsi" w:hAnsiTheme="minorHAnsi" w:cstheme="minorHAnsi"/>
          <w:color w:val="000000" w:themeColor="text1"/>
        </w:rPr>
        <w:t>So then,</w:t>
      </w:r>
    </w:p>
    <w:p w14:paraId="38CCD7F5" w14:textId="2585B68F" w:rsidR="001264FE" w:rsidRPr="001264FE" w:rsidRDefault="001264FE" w:rsidP="0076407F">
      <w:pPr>
        <w:rPr>
          <w:rFonts w:asciiTheme="minorHAnsi" w:hAnsiTheme="minorHAnsi" w:cstheme="minorHAnsi"/>
          <w:color w:val="000000" w:themeColor="text1"/>
        </w:rPr>
      </w:pPr>
    </w:p>
    <w:p w14:paraId="15B95CA6" w14:textId="7BB1CB97" w:rsidR="001264FE" w:rsidRDefault="00D1399B" w:rsidP="0076407F">
      <w:r w:rsidRPr="00D1399B">
        <w:rPr>
          <w:position w:val="-34"/>
        </w:rPr>
        <w:object w:dxaOrig="8100" w:dyaOrig="800" w14:anchorId="1CC21EBA">
          <v:shape id="_x0000_i1072" type="#_x0000_t75" style="width:390.5pt;height:38.5pt" o:ole="" filled="t" fillcolor="#cfc">
            <v:imagedata r:id="rId104" o:title=""/>
          </v:shape>
          <o:OLEObject Type="Embed" ProgID="Equation.DSMT4" ShapeID="_x0000_i1072" DrawAspect="Content" ObjectID="_1730125551" r:id="rId105"/>
        </w:object>
      </w:r>
    </w:p>
    <w:p w14:paraId="2D9AC7F5" w14:textId="6F8DEAE1" w:rsidR="001264FE" w:rsidRPr="005D757A" w:rsidRDefault="001264FE" w:rsidP="0076407F">
      <w:pPr>
        <w:rPr>
          <w:rFonts w:asciiTheme="minorHAnsi" w:hAnsiTheme="minorHAnsi" w:cstheme="minorHAnsi"/>
        </w:rPr>
      </w:pPr>
    </w:p>
    <w:p w14:paraId="494842EA" w14:textId="77777777" w:rsidR="005D757A" w:rsidRDefault="005D757A" w:rsidP="0076407F">
      <w:pPr>
        <w:rPr>
          <w:rFonts w:asciiTheme="minorHAnsi" w:hAnsiTheme="minorHAnsi" w:cstheme="minorHAnsi"/>
        </w:rPr>
      </w:pPr>
      <w:r w:rsidRPr="005D757A">
        <w:rPr>
          <w:rFonts w:asciiTheme="minorHAnsi" w:hAnsiTheme="minorHAnsi" w:cstheme="minorHAnsi"/>
        </w:rPr>
        <w:t xml:space="preserve">and if we use that approximation for </w:t>
      </w:r>
      <w:r w:rsidRPr="005D757A">
        <w:rPr>
          <w:rFonts w:ascii="Calibri" w:hAnsi="Calibri" w:cs="Calibri"/>
        </w:rPr>
        <w:t>Ξ</w:t>
      </w:r>
      <w:r w:rsidRPr="005D757A">
        <w:rPr>
          <w:rFonts w:asciiTheme="minorHAnsi" w:hAnsiTheme="minorHAnsi" w:cstheme="minorHAnsi"/>
          <w:vertAlign w:val="subscript"/>
        </w:rPr>
        <w:t>2b</w:t>
      </w:r>
      <w:r w:rsidRPr="005D757A">
        <w:rPr>
          <w:rFonts w:asciiTheme="minorHAnsi" w:hAnsiTheme="minorHAnsi" w:cstheme="minorHAnsi"/>
        </w:rPr>
        <w:t>, then we could wri</w:t>
      </w:r>
      <w:r>
        <w:rPr>
          <w:rFonts w:asciiTheme="minorHAnsi" w:hAnsiTheme="minorHAnsi" w:cstheme="minorHAnsi"/>
        </w:rPr>
        <w:t>te this as:</w:t>
      </w:r>
    </w:p>
    <w:p w14:paraId="3AB59443" w14:textId="77777777" w:rsidR="005D757A" w:rsidRDefault="005D757A" w:rsidP="0076407F">
      <w:pPr>
        <w:rPr>
          <w:rFonts w:asciiTheme="minorHAnsi" w:hAnsiTheme="minorHAnsi" w:cstheme="minorHAnsi"/>
        </w:rPr>
      </w:pPr>
    </w:p>
    <w:p w14:paraId="36167F31" w14:textId="77777777" w:rsidR="005D757A" w:rsidRDefault="005D757A" w:rsidP="0076407F">
      <w:r w:rsidRPr="005D757A">
        <w:rPr>
          <w:position w:val="-60"/>
        </w:rPr>
        <w:object w:dxaOrig="4220" w:dyaOrig="1320" w14:anchorId="4F5A9CDF">
          <v:shape id="_x0000_i1073" type="#_x0000_t75" style="width:211pt;height:66pt" o:ole="">
            <v:imagedata r:id="rId106" o:title=""/>
          </v:shape>
          <o:OLEObject Type="Embed" ProgID="Equation.DSMT4" ShapeID="_x0000_i1073" DrawAspect="Content" ObjectID="_1730125552" r:id="rId107"/>
        </w:object>
      </w:r>
    </w:p>
    <w:p w14:paraId="43539E97" w14:textId="33CD5159" w:rsidR="005D757A" w:rsidRDefault="005D757A" w:rsidP="0076407F"/>
    <w:p w14:paraId="66B694C7" w14:textId="0E3379FB" w:rsidR="005D757A" w:rsidRPr="00A54579" w:rsidRDefault="00A54579" w:rsidP="007640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But this won’t suffice to get us the correct magnetization.  So we do need to go out to higher order in q for </w:t>
      </w:r>
      <w:r>
        <w:rPr>
          <w:rFonts w:ascii="Calibri" w:hAnsi="Calibri" w:cs="Calibri"/>
        </w:rPr>
        <w:t>Ξ</w:t>
      </w:r>
      <w:r>
        <w:rPr>
          <w:rFonts w:asciiTheme="minorHAnsi" w:hAnsiTheme="minorHAnsi" w:cstheme="minorHAnsi"/>
          <w:vertAlign w:val="subscript"/>
        </w:rPr>
        <w:t>2b</w:t>
      </w:r>
      <w:r>
        <w:rPr>
          <w:rFonts w:asciiTheme="minorHAnsi" w:hAnsiTheme="minorHAnsi" w:cstheme="minorHAnsi"/>
        </w:rPr>
        <w:t xml:space="preserve">.  </w:t>
      </w:r>
      <w:r w:rsidR="007A39CF">
        <w:rPr>
          <w:rFonts w:asciiTheme="minorHAnsi" w:hAnsiTheme="minorHAnsi" w:cstheme="minorHAnsi"/>
        </w:rPr>
        <w:t xml:space="preserve">But not going to do that, because I don’t feel like it.  </w:t>
      </w:r>
    </w:p>
    <w:sectPr w:rsidR="005D757A" w:rsidRPr="00A5457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E423" w14:textId="77777777" w:rsidR="00293D2B" w:rsidRDefault="00293D2B" w:rsidP="002F05FC">
      <w:r>
        <w:separator/>
      </w:r>
    </w:p>
  </w:endnote>
  <w:endnote w:type="continuationSeparator" w:id="0">
    <w:p w14:paraId="0E0040F9" w14:textId="77777777" w:rsidR="00293D2B" w:rsidRDefault="00293D2B" w:rsidP="002F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8CAC" w14:textId="77777777" w:rsidR="00293D2B" w:rsidRDefault="00293D2B" w:rsidP="002F05FC">
      <w:r>
        <w:separator/>
      </w:r>
    </w:p>
  </w:footnote>
  <w:footnote w:type="continuationSeparator" w:id="0">
    <w:p w14:paraId="568AE325" w14:textId="77777777" w:rsidR="00293D2B" w:rsidRDefault="00293D2B" w:rsidP="002F0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455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29D2"/>
    <w:rsid w:val="000068F3"/>
    <w:rsid w:val="00013BB8"/>
    <w:rsid w:val="00015162"/>
    <w:rsid w:val="000162CB"/>
    <w:rsid w:val="00016D0B"/>
    <w:rsid w:val="00017B0E"/>
    <w:rsid w:val="00017BBB"/>
    <w:rsid w:val="000225F9"/>
    <w:rsid w:val="00023403"/>
    <w:rsid w:val="00031F77"/>
    <w:rsid w:val="00032E67"/>
    <w:rsid w:val="00036926"/>
    <w:rsid w:val="00036CD6"/>
    <w:rsid w:val="00040A8D"/>
    <w:rsid w:val="00041BD3"/>
    <w:rsid w:val="00044CC2"/>
    <w:rsid w:val="000450FB"/>
    <w:rsid w:val="00045DA6"/>
    <w:rsid w:val="00053AF9"/>
    <w:rsid w:val="000570FB"/>
    <w:rsid w:val="00057B7D"/>
    <w:rsid w:val="00065CF9"/>
    <w:rsid w:val="00070A58"/>
    <w:rsid w:val="00070B60"/>
    <w:rsid w:val="00071263"/>
    <w:rsid w:val="00071B3E"/>
    <w:rsid w:val="00076F85"/>
    <w:rsid w:val="00077EF3"/>
    <w:rsid w:val="00080AEE"/>
    <w:rsid w:val="000840DA"/>
    <w:rsid w:val="000911C3"/>
    <w:rsid w:val="00092E99"/>
    <w:rsid w:val="00093A7F"/>
    <w:rsid w:val="00093AB2"/>
    <w:rsid w:val="00095090"/>
    <w:rsid w:val="00095985"/>
    <w:rsid w:val="00095FD8"/>
    <w:rsid w:val="00096DD3"/>
    <w:rsid w:val="00097789"/>
    <w:rsid w:val="000A1008"/>
    <w:rsid w:val="000A3A72"/>
    <w:rsid w:val="000A4807"/>
    <w:rsid w:val="000A6265"/>
    <w:rsid w:val="000B3008"/>
    <w:rsid w:val="000B3BFB"/>
    <w:rsid w:val="000B4A63"/>
    <w:rsid w:val="000B55C2"/>
    <w:rsid w:val="000B6D15"/>
    <w:rsid w:val="000C1078"/>
    <w:rsid w:val="000D06DA"/>
    <w:rsid w:val="000D1060"/>
    <w:rsid w:val="000D1596"/>
    <w:rsid w:val="000E0797"/>
    <w:rsid w:val="000F0131"/>
    <w:rsid w:val="000F4099"/>
    <w:rsid w:val="000F464D"/>
    <w:rsid w:val="0010266F"/>
    <w:rsid w:val="001036C0"/>
    <w:rsid w:val="00104403"/>
    <w:rsid w:val="00104FB9"/>
    <w:rsid w:val="0010520A"/>
    <w:rsid w:val="001126E0"/>
    <w:rsid w:val="00112A7B"/>
    <w:rsid w:val="00114D5A"/>
    <w:rsid w:val="00114F3E"/>
    <w:rsid w:val="00123630"/>
    <w:rsid w:val="001264FE"/>
    <w:rsid w:val="00127552"/>
    <w:rsid w:val="00133FD8"/>
    <w:rsid w:val="00135D8F"/>
    <w:rsid w:val="00136351"/>
    <w:rsid w:val="00136F87"/>
    <w:rsid w:val="00140756"/>
    <w:rsid w:val="00141CA5"/>
    <w:rsid w:val="001428B4"/>
    <w:rsid w:val="00144731"/>
    <w:rsid w:val="00144FE2"/>
    <w:rsid w:val="00145BA4"/>
    <w:rsid w:val="00145E4A"/>
    <w:rsid w:val="001512EB"/>
    <w:rsid w:val="00157C71"/>
    <w:rsid w:val="00163F8B"/>
    <w:rsid w:val="001647FD"/>
    <w:rsid w:val="001654BC"/>
    <w:rsid w:val="001661B2"/>
    <w:rsid w:val="0016643C"/>
    <w:rsid w:val="00166B2F"/>
    <w:rsid w:val="00167244"/>
    <w:rsid w:val="0018544E"/>
    <w:rsid w:val="0018562D"/>
    <w:rsid w:val="00185B1C"/>
    <w:rsid w:val="00185F73"/>
    <w:rsid w:val="00187681"/>
    <w:rsid w:val="00190561"/>
    <w:rsid w:val="001923C7"/>
    <w:rsid w:val="00195196"/>
    <w:rsid w:val="00196B07"/>
    <w:rsid w:val="001A2F91"/>
    <w:rsid w:val="001A48AC"/>
    <w:rsid w:val="001A784C"/>
    <w:rsid w:val="001B0C9A"/>
    <w:rsid w:val="001B1A97"/>
    <w:rsid w:val="001B52F5"/>
    <w:rsid w:val="001D05C8"/>
    <w:rsid w:val="001D64C0"/>
    <w:rsid w:val="001D6B30"/>
    <w:rsid w:val="001E18F5"/>
    <w:rsid w:val="001E30F7"/>
    <w:rsid w:val="001E355A"/>
    <w:rsid w:val="001E59B0"/>
    <w:rsid w:val="001E5A07"/>
    <w:rsid w:val="001E7994"/>
    <w:rsid w:val="001E79E7"/>
    <w:rsid w:val="001F0051"/>
    <w:rsid w:val="001F1A42"/>
    <w:rsid w:val="001F1CE4"/>
    <w:rsid w:val="001F22D1"/>
    <w:rsid w:val="001F31D9"/>
    <w:rsid w:val="001F6E60"/>
    <w:rsid w:val="001F7B5C"/>
    <w:rsid w:val="00203447"/>
    <w:rsid w:val="00203A67"/>
    <w:rsid w:val="00203FAD"/>
    <w:rsid w:val="0020414B"/>
    <w:rsid w:val="0020427B"/>
    <w:rsid w:val="00206653"/>
    <w:rsid w:val="00206E82"/>
    <w:rsid w:val="002104C2"/>
    <w:rsid w:val="00220C6A"/>
    <w:rsid w:val="00220D04"/>
    <w:rsid w:val="00220FF0"/>
    <w:rsid w:val="00223014"/>
    <w:rsid w:val="002246CE"/>
    <w:rsid w:val="0023194A"/>
    <w:rsid w:val="0023329D"/>
    <w:rsid w:val="00233698"/>
    <w:rsid w:val="00235F8D"/>
    <w:rsid w:val="00236718"/>
    <w:rsid w:val="00240434"/>
    <w:rsid w:val="00241550"/>
    <w:rsid w:val="002422AF"/>
    <w:rsid w:val="00244B8A"/>
    <w:rsid w:val="002451AB"/>
    <w:rsid w:val="00246B30"/>
    <w:rsid w:val="00254E60"/>
    <w:rsid w:val="002579AE"/>
    <w:rsid w:val="00261DC9"/>
    <w:rsid w:val="0026286D"/>
    <w:rsid w:val="00263CF3"/>
    <w:rsid w:val="00263E8C"/>
    <w:rsid w:val="002746DA"/>
    <w:rsid w:val="00274711"/>
    <w:rsid w:val="00276750"/>
    <w:rsid w:val="00277628"/>
    <w:rsid w:val="00277C82"/>
    <w:rsid w:val="00280A57"/>
    <w:rsid w:val="00290FE8"/>
    <w:rsid w:val="00293D2B"/>
    <w:rsid w:val="002967B6"/>
    <w:rsid w:val="002A0F19"/>
    <w:rsid w:val="002A5732"/>
    <w:rsid w:val="002A5948"/>
    <w:rsid w:val="002B0412"/>
    <w:rsid w:val="002B3517"/>
    <w:rsid w:val="002B3905"/>
    <w:rsid w:val="002B5623"/>
    <w:rsid w:val="002B6A24"/>
    <w:rsid w:val="002C01AF"/>
    <w:rsid w:val="002C40F9"/>
    <w:rsid w:val="002C58B2"/>
    <w:rsid w:val="002D0210"/>
    <w:rsid w:val="002D3F40"/>
    <w:rsid w:val="002D5454"/>
    <w:rsid w:val="002D5BBD"/>
    <w:rsid w:val="002E02AF"/>
    <w:rsid w:val="002E0D25"/>
    <w:rsid w:val="002E24E4"/>
    <w:rsid w:val="002E57BA"/>
    <w:rsid w:val="002E6C56"/>
    <w:rsid w:val="002F05FC"/>
    <w:rsid w:val="002F68A2"/>
    <w:rsid w:val="002F6D36"/>
    <w:rsid w:val="002F7645"/>
    <w:rsid w:val="0030252B"/>
    <w:rsid w:val="0030266F"/>
    <w:rsid w:val="00303857"/>
    <w:rsid w:val="00316ABE"/>
    <w:rsid w:val="0032014E"/>
    <w:rsid w:val="0032610E"/>
    <w:rsid w:val="00326D0A"/>
    <w:rsid w:val="0032787C"/>
    <w:rsid w:val="00330F2B"/>
    <w:rsid w:val="0033176A"/>
    <w:rsid w:val="00334A4D"/>
    <w:rsid w:val="003375F1"/>
    <w:rsid w:val="003403DF"/>
    <w:rsid w:val="00345E9A"/>
    <w:rsid w:val="00347048"/>
    <w:rsid w:val="00347BB3"/>
    <w:rsid w:val="00350134"/>
    <w:rsid w:val="00354A52"/>
    <w:rsid w:val="0035560E"/>
    <w:rsid w:val="00355E41"/>
    <w:rsid w:val="00357A03"/>
    <w:rsid w:val="003600E1"/>
    <w:rsid w:val="00360F68"/>
    <w:rsid w:val="00362A10"/>
    <w:rsid w:val="00362ECB"/>
    <w:rsid w:val="00366E1B"/>
    <w:rsid w:val="0037534B"/>
    <w:rsid w:val="00380DE4"/>
    <w:rsid w:val="00382366"/>
    <w:rsid w:val="003856F6"/>
    <w:rsid w:val="003879E3"/>
    <w:rsid w:val="00391CD2"/>
    <w:rsid w:val="00394984"/>
    <w:rsid w:val="003952AF"/>
    <w:rsid w:val="00397440"/>
    <w:rsid w:val="003A1F47"/>
    <w:rsid w:val="003A29F4"/>
    <w:rsid w:val="003A451D"/>
    <w:rsid w:val="003B0238"/>
    <w:rsid w:val="003B2C73"/>
    <w:rsid w:val="003B35AE"/>
    <w:rsid w:val="003B60F0"/>
    <w:rsid w:val="003B74FE"/>
    <w:rsid w:val="003C13D3"/>
    <w:rsid w:val="003C42D4"/>
    <w:rsid w:val="003C5B62"/>
    <w:rsid w:val="003C7E9B"/>
    <w:rsid w:val="003D00BD"/>
    <w:rsid w:val="003D15DA"/>
    <w:rsid w:val="003D3AA6"/>
    <w:rsid w:val="003E008D"/>
    <w:rsid w:val="003E4B28"/>
    <w:rsid w:val="003E5383"/>
    <w:rsid w:val="003E720B"/>
    <w:rsid w:val="003F39C5"/>
    <w:rsid w:val="003F3B88"/>
    <w:rsid w:val="00402CAB"/>
    <w:rsid w:val="004074D3"/>
    <w:rsid w:val="004079C5"/>
    <w:rsid w:val="00413A5E"/>
    <w:rsid w:val="00413AAA"/>
    <w:rsid w:val="00413EBF"/>
    <w:rsid w:val="004146DE"/>
    <w:rsid w:val="00416F32"/>
    <w:rsid w:val="00417848"/>
    <w:rsid w:val="00424473"/>
    <w:rsid w:val="0042784A"/>
    <w:rsid w:val="00430DE4"/>
    <w:rsid w:val="00431301"/>
    <w:rsid w:val="0043198C"/>
    <w:rsid w:val="0043271A"/>
    <w:rsid w:val="004367FA"/>
    <w:rsid w:val="00436E43"/>
    <w:rsid w:val="00437210"/>
    <w:rsid w:val="004374EF"/>
    <w:rsid w:val="00443031"/>
    <w:rsid w:val="00444501"/>
    <w:rsid w:val="00445CD6"/>
    <w:rsid w:val="004460E0"/>
    <w:rsid w:val="004508B8"/>
    <w:rsid w:val="004508C8"/>
    <w:rsid w:val="0045518C"/>
    <w:rsid w:val="00456E78"/>
    <w:rsid w:val="00461C7F"/>
    <w:rsid w:val="004734A1"/>
    <w:rsid w:val="004736C8"/>
    <w:rsid w:val="0047406F"/>
    <w:rsid w:val="00474867"/>
    <w:rsid w:val="00475AC5"/>
    <w:rsid w:val="00480185"/>
    <w:rsid w:val="004843E6"/>
    <w:rsid w:val="0048585A"/>
    <w:rsid w:val="00485A4C"/>
    <w:rsid w:val="0048695A"/>
    <w:rsid w:val="004904AA"/>
    <w:rsid w:val="00490A85"/>
    <w:rsid w:val="00491C5E"/>
    <w:rsid w:val="004920FA"/>
    <w:rsid w:val="00492E6D"/>
    <w:rsid w:val="00492F60"/>
    <w:rsid w:val="004A0027"/>
    <w:rsid w:val="004A6845"/>
    <w:rsid w:val="004A7D6E"/>
    <w:rsid w:val="004B2FFF"/>
    <w:rsid w:val="004B63A7"/>
    <w:rsid w:val="004C243D"/>
    <w:rsid w:val="004C4D4C"/>
    <w:rsid w:val="004C4EF9"/>
    <w:rsid w:val="004C5C6E"/>
    <w:rsid w:val="004D1139"/>
    <w:rsid w:val="004D4931"/>
    <w:rsid w:val="004D5579"/>
    <w:rsid w:val="004D7447"/>
    <w:rsid w:val="004E0E88"/>
    <w:rsid w:val="004E14E8"/>
    <w:rsid w:val="004E40BB"/>
    <w:rsid w:val="004E69F8"/>
    <w:rsid w:val="004E7611"/>
    <w:rsid w:val="004F07D4"/>
    <w:rsid w:val="004F0E7B"/>
    <w:rsid w:val="004F10DC"/>
    <w:rsid w:val="004F6D78"/>
    <w:rsid w:val="004F7D09"/>
    <w:rsid w:val="00500885"/>
    <w:rsid w:val="00504231"/>
    <w:rsid w:val="00511F16"/>
    <w:rsid w:val="005132B6"/>
    <w:rsid w:val="00515490"/>
    <w:rsid w:val="00521FF4"/>
    <w:rsid w:val="0052786A"/>
    <w:rsid w:val="00527AEA"/>
    <w:rsid w:val="00527EE7"/>
    <w:rsid w:val="005313FF"/>
    <w:rsid w:val="00531940"/>
    <w:rsid w:val="005378B7"/>
    <w:rsid w:val="0054002C"/>
    <w:rsid w:val="00542E52"/>
    <w:rsid w:val="00543550"/>
    <w:rsid w:val="00544666"/>
    <w:rsid w:val="00544CC3"/>
    <w:rsid w:val="00547322"/>
    <w:rsid w:val="00550C24"/>
    <w:rsid w:val="0055164A"/>
    <w:rsid w:val="005645A1"/>
    <w:rsid w:val="00564F22"/>
    <w:rsid w:val="00566DD2"/>
    <w:rsid w:val="00567B49"/>
    <w:rsid w:val="00573789"/>
    <w:rsid w:val="005755CB"/>
    <w:rsid w:val="0057568C"/>
    <w:rsid w:val="005770BE"/>
    <w:rsid w:val="0057779D"/>
    <w:rsid w:val="005809C1"/>
    <w:rsid w:val="0058416D"/>
    <w:rsid w:val="005863CD"/>
    <w:rsid w:val="00590C09"/>
    <w:rsid w:val="005957FD"/>
    <w:rsid w:val="00596B46"/>
    <w:rsid w:val="005A2D05"/>
    <w:rsid w:val="005A3B35"/>
    <w:rsid w:val="005A4306"/>
    <w:rsid w:val="005A5FD8"/>
    <w:rsid w:val="005B121C"/>
    <w:rsid w:val="005B65E1"/>
    <w:rsid w:val="005C345A"/>
    <w:rsid w:val="005C4150"/>
    <w:rsid w:val="005C463C"/>
    <w:rsid w:val="005D0DDC"/>
    <w:rsid w:val="005D446E"/>
    <w:rsid w:val="005D67F6"/>
    <w:rsid w:val="005D745C"/>
    <w:rsid w:val="005D754C"/>
    <w:rsid w:val="005D757A"/>
    <w:rsid w:val="005F26B0"/>
    <w:rsid w:val="005F3DAA"/>
    <w:rsid w:val="005F4E10"/>
    <w:rsid w:val="005F7DC7"/>
    <w:rsid w:val="00604645"/>
    <w:rsid w:val="00604B91"/>
    <w:rsid w:val="00605AD1"/>
    <w:rsid w:val="00606B61"/>
    <w:rsid w:val="006075DA"/>
    <w:rsid w:val="00607814"/>
    <w:rsid w:val="00607B17"/>
    <w:rsid w:val="00615962"/>
    <w:rsid w:val="0061613C"/>
    <w:rsid w:val="006232A3"/>
    <w:rsid w:val="00624D4B"/>
    <w:rsid w:val="00630DD3"/>
    <w:rsid w:val="00632226"/>
    <w:rsid w:val="00633138"/>
    <w:rsid w:val="00637585"/>
    <w:rsid w:val="0064065B"/>
    <w:rsid w:val="00643A19"/>
    <w:rsid w:val="00646948"/>
    <w:rsid w:val="00650A1A"/>
    <w:rsid w:val="00653EAC"/>
    <w:rsid w:val="00654293"/>
    <w:rsid w:val="00654ADC"/>
    <w:rsid w:val="00654E76"/>
    <w:rsid w:val="00655424"/>
    <w:rsid w:val="00657292"/>
    <w:rsid w:val="00657F86"/>
    <w:rsid w:val="00675CC2"/>
    <w:rsid w:val="00676C74"/>
    <w:rsid w:val="006772DA"/>
    <w:rsid w:val="00685D4B"/>
    <w:rsid w:val="00686096"/>
    <w:rsid w:val="00687E3B"/>
    <w:rsid w:val="00687E70"/>
    <w:rsid w:val="00692716"/>
    <w:rsid w:val="006A0498"/>
    <w:rsid w:val="006A1A69"/>
    <w:rsid w:val="006A5D74"/>
    <w:rsid w:val="006A6269"/>
    <w:rsid w:val="006A6EFB"/>
    <w:rsid w:val="006B1108"/>
    <w:rsid w:val="006B1366"/>
    <w:rsid w:val="006B42FE"/>
    <w:rsid w:val="006B4996"/>
    <w:rsid w:val="006B4C3E"/>
    <w:rsid w:val="006B6570"/>
    <w:rsid w:val="006C36E5"/>
    <w:rsid w:val="006C53AD"/>
    <w:rsid w:val="006C5898"/>
    <w:rsid w:val="006C6F13"/>
    <w:rsid w:val="006D27FD"/>
    <w:rsid w:val="006D3985"/>
    <w:rsid w:val="006D61F0"/>
    <w:rsid w:val="006E32E2"/>
    <w:rsid w:val="006E586A"/>
    <w:rsid w:val="006E7643"/>
    <w:rsid w:val="006F1920"/>
    <w:rsid w:val="006F4655"/>
    <w:rsid w:val="006F5589"/>
    <w:rsid w:val="006F698F"/>
    <w:rsid w:val="006F6A2C"/>
    <w:rsid w:val="00702C06"/>
    <w:rsid w:val="00707576"/>
    <w:rsid w:val="0071043E"/>
    <w:rsid w:val="007131E2"/>
    <w:rsid w:val="00720D4A"/>
    <w:rsid w:val="007252AD"/>
    <w:rsid w:val="007278A9"/>
    <w:rsid w:val="00733E8D"/>
    <w:rsid w:val="00735AEA"/>
    <w:rsid w:val="00741E0D"/>
    <w:rsid w:val="00742BAA"/>
    <w:rsid w:val="007461A8"/>
    <w:rsid w:val="007469AB"/>
    <w:rsid w:val="00746D8F"/>
    <w:rsid w:val="00747CFB"/>
    <w:rsid w:val="00750625"/>
    <w:rsid w:val="00755CE9"/>
    <w:rsid w:val="007564AA"/>
    <w:rsid w:val="00762F31"/>
    <w:rsid w:val="0076407F"/>
    <w:rsid w:val="00765146"/>
    <w:rsid w:val="00765C88"/>
    <w:rsid w:val="00767E67"/>
    <w:rsid w:val="00781760"/>
    <w:rsid w:val="00784814"/>
    <w:rsid w:val="00785A69"/>
    <w:rsid w:val="00786E35"/>
    <w:rsid w:val="007944DF"/>
    <w:rsid w:val="00796F70"/>
    <w:rsid w:val="00797B71"/>
    <w:rsid w:val="007A27F2"/>
    <w:rsid w:val="007A36C7"/>
    <w:rsid w:val="007A39CF"/>
    <w:rsid w:val="007A4211"/>
    <w:rsid w:val="007A44A6"/>
    <w:rsid w:val="007B0965"/>
    <w:rsid w:val="007B2884"/>
    <w:rsid w:val="007B6D88"/>
    <w:rsid w:val="007C0736"/>
    <w:rsid w:val="007C2C9A"/>
    <w:rsid w:val="007C301E"/>
    <w:rsid w:val="007C5AE2"/>
    <w:rsid w:val="007D3CB4"/>
    <w:rsid w:val="007E0E7A"/>
    <w:rsid w:val="007E3ED2"/>
    <w:rsid w:val="007E4048"/>
    <w:rsid w:val="007E7EC6"/>
    <w:rsid w:val="007F3F72"/>
    <w:rsid w:val="007F6804"/>
    <w:rsid w:val="008014EC"/>
    <w:rsid w:val="008017CE"/>
    <w:rsid w:val="00801A6E"/>
    <w:rsid w:val="00803EC4"/>
    <w:rsid w:val="008074BF"/>
    <w:rsid w:val="008127D9"/>
    <w:rsid w:val="008226A1"/>
    <w:rsid w:val="00827698"/>
    <w:rsid w:val="00832EAF"/>
    <w:rsid w:val="0083355B"/>
    <w:rsid w:val="008351DF"/>
    <w:rsid w:val="0083722A"/>
    <w:rsid w:val="00837FB2"/>
    <w:rsid w:val="008410FD"/>
    <w:rsid w:val="00841CBC"/>
    <w:rsid w:val="008437F5"/>
    <w:rsid w:val="0084392E"/>
    <w:rsid w:val="00845387"/>
    <w:rsid w:val="00845FBD"/>
    <w:rsid w:val="0084606B"/>
    <w:rsid w:val="00847508"/>
    <w:rsid w:val="00850755"/>
    <w:rsid w:val="00850F46"/>
    <w:rsid w:val="00853E75"/>
    <w:rsid w:val="0086061E"/>
    <w:rsid w:val="008637D3"/>
    <w:rsid w:val="00864151"/>
    <w:rsid w:val="008765B5"/>
    <w:rsid w:val="00881BCF"/>
    <w:rsid w:val="00883D9E"/>
    <w:rsid w:val="008848B1"/>
    <w:rsid w:val="00891FA9"/>
    <w:rsid w:val="008952BF"/>
    <w:rsid w:val="00897966"/>
    <w:rsid w:val="008A4E43"/>
    <w:rsid w:val="008A5A6C"/>
    <w:rsid w:val="008B0CC9"/>
    <w:rsid w:val="008B11B1"/>
    <w:rsid w:val="008C1A98"/>
    <w:rsid w:val="008C2F39"/>
    <w:rsid w:val="008C2F49"/>
    <w:rsid w:val="008C63FA"/>
    <w:rsid w:val="008C6B68"/>
    <w:rsid w:val="008D09FE"/>
    <w:rsid w:val="008D45CD"/>
    <w:rsid w:val="008E0447"/>
    <w:rsid w:val="008E3BF1"/>
    <w:rsid w:val="008E5ECD"/>
    <w:rsid w:val="008E6D6B"/>
    <w:rsid w:val="008F2399"/>
    <w:rsid w:val="008F2851"/>
    <w:rsid w:val="008F3A9F"/>
    <w:rsid w:val="008F69D2"/>
    <w:rsid w:val="008F7D96"/>
    <w:rsid w:val="008F7E44"/>
    <w:rsid w:val="0090286C"/>
    <w:rsid w:val="00910D16"/>
    <w:rsid w:val="00911127"/>
    <w:rsid w:val="00911BFC"/>
    <w:rsid w:val="00920A40"/>
    <w:rsid w:val="009221DB"/>
    <w:rsid w:val="00926F7B"/>
    <w:rsid w:val="00927E46"/>
    <w:rsid w:val="00930608"/>
    <w:rsid w:val="00932BAB"/>
    <w:rsid w:val="0093521E"/>
    <w:rsid w:val="00936AE6"/>
    <w:rsid w:val="00941A9F"/>
    <w:rsid w:val="00942111"/>
    <w:rsid w:val="00944D5B"/>
    <w:rsid w:val="00947AAD"/>
    <w:rsid w:val="00950F72"/>
    <w:rsid w:val="00956BC9"/>
    <w:rsid w:val="00957EE7"/>
    <w:rsid w:val="009600BE"/>
    <w:rsid w:val="00963E78"/>
    <w:rsid w:val="0096698C"/>
    <w:rsid w:val="009735C5"/>
    <w:rsid w:val="009737E6"/>
    <w:rsid w:val="00980E3E"/>
    <w:rsid w:val="00981BCE"/>
    <w:rsid w:val="00983D83"/>
    <w:rsid w:val="009844BE"/>
    <w:rsid w:val="009876CD"/>
    <w:rsid w:val="0099369E"/>
    <w:rsid w:val="0099619C"/>
    <w:rsid w:val="009A0B33"/>
    <w:rsid w:val="009B00BD"/>
    <w:rsid w:val="009B12C5"/>
    <w:rsid w:val="009B2412"/>
    <w:rsid w:val="009B6207"/>
    <w:rsid w:val="009C09C3"/>
    <w:rsid w:val="009C0AE8"/>
    <w:rsid w:val="009C1445"/>
    <w:rsid w:val="009C1669"/>
    <w:rsid w:val="009C6CD6"/>
    <w:rsid w:val="009D05D8"/>
    <w:rsid w:val="009D2E70"/>
    <w:rsid w:val="009E2188"/>
    <w:rsid w:val="009E3836"/>
    <w:rsid w:val="009E7F48"/>
    <w:rsid w:val="009F2275"/>
    <w:rsid w:val="009F3A6B"/>
    <w:rsid w:val="009F3CDE"/>
    <w:rsid w:val="009F62CA"/>
    <w:rsid w:val="00A0126F"/>
    <w:rsid w:val="00A01301"/>
    <w:rsid w:val="00A02ADC"/>
    <w:rsid w:val="00A040A3"/>
    <w:rsid w:val="00A04751"/>
    <w:rsid w:val="00A04EF3"/>
    <w:rsid w:val="00A07B22"/>
    <w:rsid w:val="00A119DA"/>
    <w:rsid w:val="00A12831"/>
    <w:rsid w:val="00A21F00"/>
    <w:rsid w:val="00A2204F"/>
    <w:rsid w:val="00A24A20"/>
    <w:rsid w:val="00A25C7A"/>
    <w:rsid w:val="00A26E90"/>
    <w:rsid w:val="00A37D62"/>
    <w:rsid w:val="00A40EC4"/>
    <w:rsid w:val="00A414FF"/>
    <w:rsid w:val="00A436BD"/>
    <w:rsid w:val="00A438A2"/>
    <w:rsid w:val="00A45855"/>
    <w:rsid w:val="00A459E9"/>
    <w:rsid w:val="00A54579"/>
    <w:rsid w:val="00A55077"/>
    <w:rsid w:val="00A640CD"/>
    <w:rsid w:val="00A672D4"/>
    <w:rsid w:val="00A71760"/>
    <w:rsid w:val="00A71EC3"/>
    <w:rsid w:val="00A73F11"/>
    <w:rsid w:val="00A7657A"/>
    <w:rsid w:val="00A818BC"/>
    <w:rsid w:val="00A90F93"/>
    <w:rsid w:val="00A93609"/>
    <w:rsid w:val="00A93C30"/>
    <w:rsid w:val="00A95B46"/>
    <w:rsid w:val="00AA062E"/>
    <w:rsid w:val="00AA0AE4"/>
    <w:rsid w:val="00AA0B46"/>
    <w:rsid w:val="00AA62B0"/>
    <w:rsid w:val="00AB5665"/>
    <w:rsid w:val="00AB6E8B"/>
    <w:rsid w:val="00AB78E7"/>
    <w:rsid w:val="00AC3CD9"/>
    <w:rsid w:val="00AC6A73"/>
    <w:rsid w:val="00AD052F"/>
    <w:rsid w:val="00AD0C9F"/>
    <w:rsid w:val="00AD1DDC"/>
    <w:rsid w:val="00AD2B2F"/>
    <w:rsid w:val="00AD407D"/>
    <w:rsid w:val="00AD7283"/>
    <w:rsid w:val="00AE3F9D"/>
    <w:rsid w:val="00AE4BBA"/>
    <w:rsid w:val="00AE4FC3"/>
    <w:rsid w:val="00AE6A60"/>
    <w:rsid w:val="00AF1236"/>
    <w:rsid w:val="00B03151"/>
    <w:rsid w:val="00B05DBD"/>
    <w:rsid w:val="00B07AB9"/>
    <w:rsid w:val="00B1297A"/>
    <w:rsid w:val="00B12DA9"/>
    <w:rsid w:val="00B12F9D"/>
    <w:rsid w:val="00B20074"/>
    <w:rsid w:val="00B20DC7"/>
    <w:rsid w:val="00B2662A"/>
    <w:rsid w:val="00B26CF2"/>
    <w:rsid w:val="00B32394"/>
    <w:rsid w:val="00B34B21"/>
    <w:rsid w:val="00B352A4"/>
    <w:rsid w:val="00B356E6"/>
    <w:rsid w:val="00B37297"/>
    <w:rsid w:val="00B41FD6"/>
    <w:rsid w:val="00B5205E"/>
    <w:rsid w:val="00B5747F"/>
    <w:rsid w:val="00B60E06"/>
    <w:rsid w:val="00B62691"/>
    <w:rsid w:val="00B62D85"/>
    <w:rsid w:val="00B6472B"/>
    <w:rsid w:val="00B6519E"/>
    <w:rsid w:val="00B65FD2"/>
    <w:rsid w:val="00B67039"/>
    <w:rsid w:val="00B71E75"/>
    <w:rsid w:val="00B71F8C"/>
    <w:rsid w:val="00B72038"/>
    <w:rsid w:val="00B733A2"/>
    <w:rsid w:val="00B75A1E"/>
    <w:rsid w:val="00B77FBA"/>
    <w:rsid w:val="00B82FC0"/>
    <w:rsid w:val="00B86ACD"/>
    <w:rsid w:val="00B87A3E"/>
    <w:rsid w:val="00B94E54"/>
    <w:rsid w:val="00B95081"/>
    <w:rsid w:val="00BA0343"/>
    <w:rsid w:val="00BA4694"/>
    <w:rsid w:val="00BB378D"/>
    <w:rsid w:val="00BB37C7"/>
    <w:rsid w:val="00BC3D93"/>
    <w:rsid w:val="00BC48D0"/>
    <w:rsid w:val="00BC521C"/>
    <w:rsid w:val="00BC5B16"/>
    <w:rsid w:val="00BC5C35"/>
    <w:rsid w:val="00BC6EB6"/>
    <w:rsid w:val="00BD2FB7"/>
    <w:rsid w:val="00BD3AB5"/>
    <w:rsid w:val="00BD4BAE"/>
    <w:rsid w:val="00BD6716"/>
    <w:rsid w:val="00BD67E7"/>
    <w:rsid w:val="00BD6E05"/>
    <w:rsid w:val="00BD735F"/>
    <w:rsid w:val="00BE0DDB"/>
    <w:rsid w:val="00BE42E6"/>
    <w:rsid w:val="00BE4541"/>
    <w:rsid w:val="00BF1B88"/>
    <w:rsid w:val="00C02B56"/>
    <w:rsid w:val="00C04454"/>
    <w:rsid w:val="00C04ECF"/>
    <w:rsid w:val="00C05C7D"/>
    <w:rsid w:val="00C05CCE"/>
    <w:rsid w:val="00C07ECD"/>
    <w:rsid w:val="00C1085B"/>
    <w:rsid w:val="00C10971"/>
    <w:rsid w:val="00C14320"/>
    <w:rsid w:val="00C14E77"/>
    <w:rsid w:val="00C16DA3"/>
    <w:rsid w:val="00C17457"/>
    <w:rsid w:val="00C233F0"/>
    <w:rsid w:val="00C236F7"/>
    <w:rsid w:val="00C24340"/>
    <w:rsid w:val="00C26541"/>
    <w:rsid w:val="00C26B48"/>
    <w:rsid w:val="00C275C4"/>
    <w:rsid w:val="00C30ECD"/>
    <w:rsid w:val="00C333AD"/>
    <w:rsid w:val="00C4326D"/>
    <w:rsid w:val="00C45EA7"/>
    <w:rsid w:val="00C545B1"/>
    <w:rsid w:val="00C57496"/>
    <w:rsid w:val="00C611DA"/>
    <w:rsid w:val="00C62D1C"/>
    <w:rsid w:val="00C645D5"/>
    <w:rsid w:val="00C6654E"/>
    <w:rsid w:val="00C7130C"/>
    <w:rsid w:val="00C74C6A"/>
    <w:rsid w:val="00C807B0"/>
    <w:rsid w:val="00C813B4"/>
    <w:rsid w:val="00C82497"/>
    <w:rsid w:val="00C83E50"/>
    <w:rsid w:val="00C873DB"/>
    <w:rsid w:val="00C87EBF"/>
    <w:rsid w:val="00C97028"/>
    <w:rsid w:val="00CA1350"/>
    <w:rsid w:val="00CA1EA9"/>
    <w:rsid w:val="00CA20F9"/>
    <w:rsid w:val="00CA43AD"/>
    <w:rsid w:val="00CB311C"/>
    <w:rsid w:val="00CC6EF1"/>
    <w:rsid w:val="00CD1736"/>
    <w:rsid w:val="00CD3A0B"/>
    <w:rsid w:val="00CD43CF"/>
    <w:rsid w:val="00CD4970"/>
    <w:rsid w:val="00CD64FE"/>
    <w:rsid w:val="00CD76F9"/>
    <w:rsid w:val="00CD7F34"/>
    <w:rsid w:val="00CE0733"/>
    <w:rsid w:val="00CE438C"/>
    <w:rsid w:val="00CE6569"/>
    <w:rsid w:val="00CF5539"/>
    <w:rsid w:val="00CF69DD"/>
    <w:rsid w:val="00D035F7"/>
    <w:rsid w:val="00D069EC"/>
    <w:rsid w:val="00D108C8"/>
    <w:rsid w:val="00D1399B"/>
    <w:rsid w:val="00D13F64"/>
    <w:rsid w:val="00D140AF"/>
    <w:rsid w:val="00D16D17"/>
    <w:rsid w:val="00D20940"/>
    <w:rsid w:val="00D214EA"/>
    <w:rsid w:val="00D229BC"/>
    <w:rsid w:val="00D24A54"/>
    <w:rsid w:val="00D25BBF"/>
    <w:rsid w:val="00D26CF3"/>
    <w:rsid w:val="00D31CB7"/>
    <w:rsid w:val="00D35D57"/>
    <w:rsid w:val="00D42151"/>
    <w:rsid w:val="00D4643D"/>
    <w:rsid w:val="00D46FED"/>
    <w:rsid w:val="00D5122D"/>
    <w:rsid w:val="00D513B8"/>
    <w:rsid w:val="00D52CD1"/>
    <w:rsid w:val="00D554F2"/>
    <w:rsid w:val="00D669AC"/>
    <w:rsid w:val="00D71322"/>
    <w:rsid w:val="00D71AF0"/>
    <w:rsid w:val="00D734AE"/>
    <w:rsid w:val="00D73F93"/>
    <w:rsid w:val="00D82031"/>
    <w:rsid w:val="00D92433"/>
    <w:rsid w:val="00D93E4B"/>
    <w:rsid w:val="00D946CF"/>
    <w:rsid w:val="00D9609B"/>
    <w:rsid w:val="00D97CB2"/>
    <w:rsid w:val="00DA0D24"/>
    <w:rsid w:val="00DA4E7A"/>
    <w:rsid w:val="00DA597D"/>
    <w:rsid w:val="00DA5DED"/>
    <w:rsid w:val="00DB0645"/>
    <w:rsid w:val="00DB7A0B"/>
    <w:rsid w:val="00DC1DE5"/>
    <w:rsid w:val="00DC3226"/>
    <w:rsid w:val="00DC38BE"/>
    <w:rsid w:val="00DC571A"/>
    <w:rsid w:val="00DC632C"/>
    <w:rsid w:val="00DC76DB"/>
    <w:rsid w:val="00DD5B99"/>
    <w:rsid w:val="00DD76E8"/>
    <w:rsid w:val="00DE4550"/>
    <w:rsid w:val="00DF11EE"/>
    <w:rsid w:val="00DF1938"/>
    <w:rsid w:val="00DF29B8"/>
    <w:rsid w:val="00DF44E3"/>
    <w:rsid w:val="00DF71B8"/>
    <w:rsid w:val="00E023A0"/>
    <w:rsid w:val="00E04950"/>
    <w:rsid w:val="00E061D7"/>
    <w:rsid w:val="00E11FF1"/>
    <w:rsid w:val="00E171E7"/>
    <w:rsid w:val="00E25E22"/>
    <w:rsid w:val="00E45272"/>
    <w:rsid w:val="00E459EF"/>
    <w:rsid w:val="00E47F5F"/>
    <w:rsid w:val="00E518F0"/>
    <w:rsid w:val="00E554BA"/>
    <w:rsid w:val="00E604E5"/>
    <w:rsid w:val="00E60F94"/>
    <w:rsid w:val="00E6304E"/>
    <w:rsid w:val="00E63DFF"/>
    <w:rsid w:val="00E71EDE"/>
    <w:rsid w:val="00E71FCD"/>
    <w:rsid w:val="00E74872"/>
    <w:rsid w:val="00E74E90"/>
    <w:rsid w:val="00E827F3"/>
    <w:rsid w:val="00E8559C"/>
    <w:rsid w:val="00E861B0"/>
    <w:rsid w:val="00E90C9E"/>
    <w:rsid w:val="00E91680"/>
    <w:rsid w:val="00E9571E"/>
    <w:rsid w:val="00E9774A"/>
    <w:rsid w:val="00EA5C7A"/>
    <w:rsid w:val="00EA64C7"/>
    <w:rsid w:val="00EB2D23"/>
    <w:rsid w:val="00EB3F5A"/>
    <w:rsid w:val="00EB4988"/>
    <w:rsid w:val="00EB5D10"/>
    <w:rsid w:val="00EB67F5"/>
    <w:rsid w:val="00EC15CF"/>
    <w:rsid w:val="00EC1A3C"/>
    <w:rsid w:val="00EC3B4D"/>
    <w:rsid w:val="00EC5926"/>
    <w:rsid w:val="00ED6AD5"/>
    <w:rsid w:val="00ED7470"/>
    <w:rsid w:val="00EE4183"/>
    <w:rsid w:val="00EE4B4C"/>
    <w:rsid w:val="00EF03AC"/>
    <w:rsid w:val="00EF20BB"/>
    <w:rsid w:val="00EF57BE"/>
    <w:rsid w:val="00EF7C52"/>
    <w:rsid w:val="00F0059B"/>
    <w:rsid w:val="00F03C85"/>
    <w:rsid w:val="00F03CC8"/>
    <w:rsid w:val="00F069BF"/>
    <w:rsid w:val="00F06C83"/>
    <w:rsid w:val="00F1237B"/>
    <w:rsid w:val="00F144B4"/>
    <w:rsid w:val="00F21295"/>
    <w:rsid w:val="00F224B4"/>
    <w:rsid w:val="00F25927"/>
    <w:rsid w:val="00F274E3"/>
    <w:rsid w:val="00F3409B"/>
    <w:rsid w:val="00F34656"/>
    <w:rsid w:val="00F34D26"/>
    <w:rsid w:val="00F35131"/>
    <w:rsid w:val="00F35CF7"/>
    <w:rsid w:val="00F3651F"/>
    <w:rsid w:val="00F41DFC"/>
    <w:rsid w:val="00F451A8"/>
    <w:rsid w:val="00F46EB0"/>
    <w:rsid w:val="00F475E6"/>
    <w:rsid w:val="00F50B52"/>
    <w:rsid w:val="00F50DAF"/>
    <w:rsid w:val="00F5152B"/>
    <w:rsid w:val="00F51D26"/>
    <w:rsid w:val="00F53F81"/>
    <w:rsid w:val="00F54CD4"/>
    <w:rsid w:val="00F609E7"/>
    <w:rsid w:val="00F6631F"/>
    <w:rsid w:val="00F713B5"/>
    <w:rsid w:val="00F71C23"/>
    <w:rsid w:val="00F729A5"/>
    <w:rsid w:val="00F74596"/>
    <w:rsid w:val="00F760CA"/>
    <w:rsid w:val="00F7776F"/>
    <w:rsid w:val="00F83604"/>
    <w:rsid w:val="00F83C45"/>
    <w:rsid w:val="00F841EB"/>
    <w:rsid w:val="00F85A01"/>
    <w:rsid w:val="00F879F7"/>
    <w:rsid w:val="00F90881"/>
    <w:rsid w:val="00F92A6D"/>
    <w:rsid w:val="00F94924"/>
    <w:rsid w:val="00F9527A"/>
    <w:rsid w:val="00F9713C"/>
    <w:rsid w:val="00FA0E0E"/>
    <w:rsid w:val="00FA279A"/>
    <w:rsid w:val="00FA75A1"/>
    <w:rsid w:val="00FB1FA6"/>
    <w:rsid w:val="00FB39CA"/>
    <w:rsid w:val="00FC092C"/>
    <w:rsid w:val="00FC249A"/>
    <w:rsid w:val="00FC2952"/>
    <w:rsid w:val="00FC4427"/>
    <w:rsid w:val="00FD6D19"/>
    <w:rsid w:val="00FE59CA"/>
    <w:rsid w:val="00FE6A56"/>
    <w:rsid w:val="00FE76DB"/>
    <w:rsid w:val="00FF21E6"/>
    <w:rsid w:val="00FF46AF"/>
    <w:rsid w:val="00FF47FA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FCF2A"/>
  <w15:chartTrackingRefBased/>
  <w15:docId w15:val="{A4E45CF8-2F12-45D8-8B13-6A23292A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A62B0"/>
    <w:rPr>
      <w:color w:val="808080"/>
    </w:rPr>
  </w:style>
  <w:style w:type="paragraph" w:styleId="NoSpacing">
    <w:name w:val="No Spacing"/>
    <w:link w:val="NoSpacingChar"/>
    <w:uiPriority w:val="1"/>
    <w:qFormat/>
    <w:rsid w:val="00781760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81760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2F05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F05FC"/>
    <w:rPr>
      <w:sz w:val="24"/>
      <w:szCs w:val="24"/>
    </w:rPr>
  </w:style>
  <w:style w:type="paragraph" w:styleId="Footer">
    <w:name w:val="footer"/>
    <w:basedOn w:val="Normal"/>
    <w:link w:val="FooterChar"/>
    <w:rsid w:val="002F05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F05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0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63" Type="http://schemas.openxmlformats.org/officeDocument/2006/relationships/image" Target="media/image31.png"/><Relationship Id="rId68" Type="http://schemas.openxmlformats.org/officeDocument/2006/relationships/oleObject" Target="embeddings/oleObject28.bin"/><Relationship Id="rId84" Type="http://schemas.openxmlformats.org/officeDocument/2006/relationships/image" Target="media/image43.wmf"/><Relationship Id="rId89" Type="http://schemas.openxmlformats.org/officeDocument/2006/relationships/oleObject" Target="embeddings/oleObject38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4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4.bin"/><Relationship Id="rId74" Type="http://schemas.openxmlformats.org/officeDocument/2006/relationships/oleObject" Target="embeddings/oleObject31.bin"/><Relationship Id="rId79" Type="http://schemas.openxmlformats.org/officeDocument/2006/relationships/oleObject" Target="embeddings/oleObject33.bin"/><Relationship Id="rId102" Type="http://schemas.openxmlformats.org/officeDocument/2006/relationships/image" Target="media/image52.wmf"/><Relationship Id="rId5" Type="http://schemas.openxmlformats.org/officeDocument/2006/relationships/footnotes" Target="footnotes.xml"/><Relationship Id="rId90" Type="http://schemas.openxmlformats.org/officeDocument/2006/relationships/image" Target="media/image46.wmf"/><Relationship Id="rId95" Type="http://schemas.openxmlformats.org/officeDocument/2006/relationships/oleObject" Target="embeddings/oleObject41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64" Type="http://schemas.openxmlformats.org/officeDocument/2006/relationships/image" Target="media/image32.wmf"/><Relationship Id="rId69" Type="http://schemas.openxmlformats.org/officeDocument/2006/relationships/image" Target="media/image35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6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image" Target="media/image17.png"/><Relationship Id="rId59" Type="http://schemas.openxmlformats.org/officeDocument/2006/relationships/image" Target="media/image29.wmf"/><Relationship Id="rId103" Type="http://schemas.openxmlformats.org/officeDocument/2006/relationships/oleObject" Target="embeddings/oleObject45.bin"/><Relationship Id="rId108" Type="http://schemas.openxmlformats.org/officeDocument/2006/relationships/fontTable" Target="fontTable.xml"/><Relationship Id="rId54" Type="http://schemas.openxmlformats.org/officeDocument/2006/relationships/image" Target="media/image26.wmf"/><Relationship Id="rId70" Type="http://schemas.openxmlformats.org/officeDocument/2006/relationships/oleObject" Target="embeddings/oleObject29.bin"/><Relationship Id="rId75" Type="http://schemas.openxmlformats.org/officeDocument/2006/relationships/image" Target="media/image38.png"/><Relationship Id="rId91" Type="http://schemas.openxmlformats.org/officeDocument/2006/relationships/oleObject" Target="embeddings/oleObject39.bin"/><Relationship Id="rId96" Type="http://schemas.openxmlformats.org/officeDocument/2006/relationships/image" Target="media/image4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8.wmf"/><Relationship Id="rId106" Type="http://schemas.openxmlformats.org/officeDocument/2006/relationships/image" Target="media/image5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7.wmf"/><Relationship Id="rId78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6" Type="http://schemas.openxmlformats.org/officeDocument/2006/relationships/image" Target="media/image44.wmf"/><Relationship Id="rId94" Type="http://schemas.openxmlformats.org/officeDocument/2006/relationships/image" Target="media/image48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4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9.wmf"/><Relationship Id="rId97" Type="http://schemas.openxmlformats.org/officeDocument/2006/relationships/oleObject" Target="embeddings/oleObject42.bin"/><Relationship Id="rId104" Type="http://schemas.openxmlformats.org/officeDocument/2006/relationships/image" Target="media/image53.wmf"/><Relationship Id="rId7" Type="http://schemas.openxmlformats.org/officeDocument/2006/relationships/image" Target="media/image1.wmf"/><Relationship Id="rId71" Type="http://schemas.openxmlformats.org/officeDocument/2006/relationships/image" Target="media/image36.wmf"/><Relationship Id="rId92" Type="http://schemas.openxmlformats.org/officeDocument/2006/relationships/image" Target="media/image4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66" Type="http://schemas.openxmlformats.org/officeDocument/2006/relationships/image" Target="media/image33.png"/><Relationship Id="rId87" Type="http://schemas.openxmlformats.org/officeDocument/2006/relationships/oleObject" Target="embeddings/oleObject37.bin"/><Relationship Id="rId61" Type="http://schemas.openxmlformats.org/officeDocument/2006/relationships/image" Target="media/image30.wmf"/><Relationship Id="rId82" Type="http://schemas.openxmlformats.org/officeDocument/2006/relationships/image" Target="media/image42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56" Type="http://schemas.openxmlformats.org/officeDocument/2006/relationships/image" Target="media/image27.png"/><Relationship Id="rId77" Type="http://schemas.openxmlformats.org/officeDocument/2006/relationships/oleObject" Target="embeddings/oleObject32.bin"/><Relationship Id="rId100" Type="http://schemas.openxmlformats.org/officeDocument/2006/relationships/image" Target="media/image51.wmf"/><Relationship Id="rId105" Type="http://schemas.openxmlformats.org/officeDocument/2006/relationships/oleObject" Target="embeddings/oleObject4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0.bin"/><Relationship Id="rId98" Type="http://schemas.openxmlformats.org/officeDocument/2006/relationships/image" Target="media/image50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2.wmf"/><Relationship Id="rId67" Type="http://schemas.openxmlformats.org/officeDocument/2006/relationships/image" Target="media/image3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png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10552</TotalTime>
  <Pages>13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187</cp:revision>
  <dcterms:created xsi:type="dcterms:W3CDTF">2020-09-03T01:14:00Z</dcterms:created>
  <dcterms:modified xsi:type="dcterms:W3CDTF">2022-11-16T22:31:00Z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