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3834A673" w:rsidR="00457029" w:rsidRPr="00027F90" w:rsidRDefault="008A70E9" w:rsidP="00457029">
      <w:pPr>
        <w:pStyle w:val="NoSpacing"/>
        <w:jc w:val="center"/>
        <w:rPr>
          <w:b/>
          <w:sz w:val="44"/>
          <w:szCs w:val="44"/>
          <w:u w:val="single"/>
        </w:rPr>
      </w:pPr>
      <w:r>
        <w:rPr>
          <w:b/>
          <w:sz w:val="44"/>
          <w:szCs w:val="44"/>
          <w:u w:val="single"/>
        </w:rPr>
        <w:t>Thermal</w:t>
      </w:r>
      <w:r w:rsidR="00BD3CCC">
        <w:rPr>
          <w:b/>
          <w:sz w:val="44"/>
          <w:szCs w:val="44"/>
          <w:u w:val="single"/>
        </w:rPr>
        <w:t xml:space="preserve"> </w:t>
      </w:r>
      <w:r w:rsidR="00FC4110">
        <w:rPr>
          <w:b/>
          <w:sz w:val="44"/>
          <w:szCs w:val="44"/>
          <w:u w:val="single"/>
        </w:rPr>
        <w:t xml:space="preserve">Equilibrium </w:t>
      </w:r>
      <w:r>
        <w:rPr>
          <w:b/>
          <w:sz w:val="44"/>
          <w:szCs w:val="44"/>
          <w:u w:val="single"/>
        </w:rPr>
        <w:t>Properties</w:t>
      </w:r>
    </w:p>
    <w:p w14:paraId="5D6E51E2" w14:textId="782152DC" w:rsidR="00457029" w:rsidRDefault="00457029" w:rsidP="00457029">
      <w:pPr>
        <w:pStyle w:val="NoSpacing"/>
      </w:pPr>
    </w:p>
    <w:p w14:paraId="3174C6C5" w14:textId="77777777" w:rsidR="004147B3" w:rsidRDefault="004147B3" w:rsidP="00457029">
      <w:pPr>
        <w:pStyle w:val="NoSpacing"/>
      </w:pPr>
    </w:p>
    <w:p w14:paraId="7502CBB2" w14:textId="365CCA06" w:rsidR="00CC0429" w:rsidRPr="00C20BA7" w:rsidRDefault="00541700" w:rsidP="00457029">
      <w:pPr>
        <w:pStyle w:val="NoSpacing"/>
        <w:rPr>
          <w:sz w:val="24"/>
          <w:szCs w:val="24"/>
        </w:rPr>
      </w:pPr>
      <w:r>
        <w:rPr>
          <w:sz w:val="24"/>
          <w:szCs w:val="24"/>
        </w:rPr>
        <w:t>We’ll take a look at a variety of thermal properties…</w:t>
      </w:r>
      <w:r w:rsidR="00EC5BCA">
        <w:rPr>
          <w:sz w:val="24"/>
          <w:szCs w:val="24"/>
        </w:rPr>
        <w:t xml:space="preserve"> </w:t>
      </w:r>
    </w:p>
    <w:p w14:paraId="790F3D4A" w14:textId="77777777" w:rsidR="009131BA" w:rsidRDefault="009131BA" w:rsidP="0090277C">
      <w:pPr>
        <w:pStyle w:val="NoSpacing"/>
        <w:rPr>
          <w:rFonts w:cstheme="minorHAnsi"/>
          <w:sz w:val="24"/>
          <w:szCs w:val="24"/>
        </w:rPr>
      </w:pPr>
    </w:p>
    <w:p w14:paraId="11BD6C4E" w14:textId="43FB1490" w:rsidR="006C7D89" w:rsidRPr="006C7D89" w:rsidRDefault="006C7D89" w:rsidP="00A92EBE">
      <w:pPr>
        <w:rPr>
          <w:rFonts w:asciiTheme="minorHAnsi" w:hAnsiTheme="minorHAnsi" w:cstheme="minorHAnsi"/>
          <w:b/>
          <w:sz w:val="28"/>
          <w:szCs w:val="28"/>
        </w:rPr>
      </w:pPr>
      <w:r w:rsidRPr="006C7D89">
        <w:rPr>
          <w:rFonts w:asciiTheme="minorHAnsi" w:hAnsiTheme="minorHAnsi" w:cstheme="minorHAnsi"/>
          <w:b/>
          <w:sz w:val="28"/>
          <w:szCs w:val="28"/>
        </w:rPr>
        <w:t>Magne</w:t>
      </w:r>
      <w:r>
        <w:rPr>
          <w:rFonts w:asciiTheme="minorHAnsi" w:hAnsiTheme="minorHAnsi" w:cstheme="minorHAnsi"/>
          <w:b/>
          <w:sz w:val="28"/>
          <w:szCs w:val="28"/>
        </w:rPr>
        <w:t>t</w:t>
      </w:r>
      <w:r w:rsidRPr="006C7D89">
        <w:rPr>
          <w:rFonts w:asciiTheme="minorHAnsi" w:hAnsiTheme="minorHAnsi" w:cstheme="minorHAnsi"/>
          <w:b/>
          <w:sz w:val="28"/>
          <w:szCs w:val="28"/>
        </w:rPr>
        <w:t>ic Susceptibility</w:t>
      </w:r>
    </w:p>
    <w:p w14:paraId="19298BDE" w14:textId="71684981" w:rsidR="004939C5" w:rsidRDefault="0004746D" w:rsidP="00A92EBE">
      <w:pPr>
        <w:rPr>
          <w:rFonts w:asciiTheme="minorHAnsi" w:hAnsiTheme="minorHAnsi" w:cstheme="minorHAnsi"/>
        </w:rPr>
      </w:pPr>
      <w:r>
        <w:rPr>
          <w:rFonts w:asciiTheme="minorHAnsi" w:hAnsiTheme="minorHAnsi" w:cstheme="minorHAnsi"/>
        </w:rPr>
        <w:t xml:space="preserve">So now </w:t>
      </w:r>
      <w:r w:rsidR="0001586C">
        <w:rPr>
          <w:rFonts w:asciiTheme="minorHAnsi" w:hAnsiTheme="minorHAnsi" w:cstheme="minorHAnsi"/>
        </w:rPr>
        <w:t xml:space="preserve">we want to </w:t>
      </w:r>
      <w:r>
        <w:rPr>
          <w:rFonts w:asciiTheme="minorHAnsi" w:hAnsiTheme="minorHAnsi" w:cstheme="minorHAnsi"/>
        </w:rPr>
        <w:t xml:space="preserve">calculate the response of free electrons in a metal to a magnetic field. </w:t>
      </w:r>
      <w:r w:rsidR="0001586C">
        <w:rPr>
          <w:rFonts w:asciiTheme="minorHAnsi" w:hAnsiTheme="minorHAnsi" w:cstheme="minorHAnsi"/>
        </w:rPr>
        <w:t xml:space="preserve"> </w:t>
      </w:r>
      <w:r w:rsidR="00C3363E">
        <w:rPr>
          <w:rFonts w:asciiTheme="minorHAnsi" w:hAnsiTheme="minorHAnsi" w:cstheme="minorHAnsi"/>
        </w:rPr>
        <w:t xml:space="preserve">In the </w:t>
      </w:r>
      <w:r w:rsidR="004C3D0C">
        <w:rPr>
          <w:rFonts w:asciiTheme="minorHAnsi" w:hAnsiTheme="minorHAnsi" w:cstheme="minorHAnsi"/>
        </w:rPr>
        <w:t>B field</w:t>
      </w:r>
      <w:r w:rsidR="00C3363E">
        <w:rPr>
          <w:rFonts w:asciiTheme="minorHAnsi" w:hAnsiTheme="minorHAnsi" w:cstheme="minorHAnsi"/>
        </w:rPr>
        <w:t xml:space="preserve"> excitations file, I confined myself to 2D, but now I’m going to go back to 3D, as I had in the QM folder/Particle in B field.  </w:t>
      </w:r>
      <w:r w:rsidR="006D1C03">
        <w:rPr>
          <w:rFonts w:asciiTheme="minorHAnsi" w:hAnsiTheme="minorHAnsi" w:cstheme="minorHAnsi"/>
        </w:rPr>
        <w:t xml:space="preserve">In the previous file, we calculated L in terms of </w:t>
      </w:r>
      <w:r w:rsidR="006D1C03" w:rsidRPr="006D1C03">
        <w:rPr>
          <w:rFonts w:asciiTheme="minorHAnsi" w:hAnsiTheme="minorHAnsi" w:cstheme="minorHAnsi"/>
          <w:b/>
        </w:rPr>
        <w:t>A</w:t>
      </w:r>
      <w:r w:rsidR="006D1C03">
        <w:rPr>
          <w:rFonts w:asciiTheme="minorHAnsi" w:hAnsiTheme="minorHAnsi" w:cstheme="minorHAnsi"/>
        </w:rPr>
        <w:t>, out to 2</w:t>
      </w:r>
      <w:r w:rsidR="006D1C03" w:rsidRPr="006D1C03">
        <w:rPr>
          <w:rFonts w:asciiTheme="minorHAnsi" w:hAnsiTheme="minorHAnsi" w:cstheme="minorHAnsi"/>
          <w:vertAlign w:val="superscript"/>
        </w:rPr>
        <w:t>nd</w:t>
      </w:r>
      <w:r w:rsidR="006D1C03">
        <w:rPr>
          <w:rFonts w:asciiTheme="minorHAnsi" w:hAnsiTheme="minorHAnsi" w:cstheme="minorHAnsi"/>
        </w:rPr>
        <w:t xml:space="preserve"> order.  And this is in principle enough to calculate the magnetic susceptibility.  But that way looked difficult.  So I’m going to do it this way.  </w:t>
      </w:r>
      <w:r w:rsidR="00C3363E">
        <w:rPr>
          <w:rFonts w:asciiTheme="minorHAnsi" w:hAnsiTheme="minorHAnsi" w:cstheme="minorHAnsi"/>
        </w:rPr>
        <w:t xml:space="preserve">So in the </w:t>
      </w:r>
      <w:r w:rsidR="006D1C03">
        <w:rPr>
          <w:rFonts w:asciiTheme="minorHAnsi" w:hAnsiTheme="minorHAnsi" w:cstheme="minorHAnsi"/>
        </w:rPr>
        <w:t xml:space="preserve">QM </w:t>
      </w:r>
      <w:r w:rsidR="00C3363E">
        <w:rPr>
          <w:rFonts w:asciiTheme="minorHAnsi" w:hAnsiTheme="minorHAnsi" w:cstheme="minorHAnsi"/>
        </w:rPr>
        <w:t xml:space="preserve">Landau gauge file, we said: </w:t>
      </w:r>
      <w:r w:rsidR="00C96477" w:rsidRPr="00C96477">
        <w:rPr>
          <w:rFonts w:asciiTheme="minorHAnsi" w:hAnsiTheme="minorHAnsi" w:cstheme="minorHAnsi"/>
          <w:b/>
        </w:rPr>
        <w:t>A</w:t>
      </w:r>
      <w:r w:rsidR="00C96477">
        <w:rPr>
          <w:rFonts w:asciiTheme="minorHAnsi" w:hAnsiTheme="minorHAnsi" w:cstheme="minorHAnsi"/>
        </w:rPr>
        <w:t xml:space="preserve"> = (0,</w:t>
      </w:r>
      <w:r w:rsidR="00C3363E">
        <w:rPr>
          <w:rFonts w:asciiTheme="minorHAnsi" w:hAnsiTheme="minorHAnsi" w:cstheme="minorHAnsi"/>
        </w:rPr>
        <w:t>B</w:t>
      </w:r>
      <w:r w:rsidR="00C96477">
        <w:rPr>
          <w:rFonts w:asciiTheme="minorHAnsi" w:hAnsiTheme="minorHAnsi" w:cstheme="minorHAnsi"/>
        </w:rPr>
        <w:t>x,0)</w:t>
      </w:r>
      <w:r w:rsidR="00C3363E">
        <w:rPr>
          <w:rFonts w:asciiTheme="minorHAnsi" w:hAnsiTheme="minorHAnsi" w:cstheme="minorHAnsi"/>
        </w:rPr>
        <w:t>, and we had for H:</w:t>
      </w:r>
      <w:r w:rsidR="00EA1286">
        <w:rPr>
          <w:rFonts w:asciiTheme="minorHAnsi" w:hAnsiTheme="minorHAnsi" w:cstheme="minorHAnsi"/>
        </w:rPr>
        <w:t xml:space="preserve"> </w:t>
      </w:r>
    </w:p>
    <w:p w14:paraId="0DF25F37" w14:textId="77777777" w:rsidR="00CB0253" w:rsidRPr="008833C5" w:rsidRDefault="00CB0253" w:rsidP="00CB0253">
      <w:pPr>
        <w:pStyle w:val="NoSpacing"/>
        <w:rPr>
          <w:sz w:val="24"/>
          <w:szCs w:val="24"/>
        </w:rPr>
      </w:pPr>
    </w:p>
    <w:p w14:paraId="263B67B8" w14:textId="6CEA608C" w:rsidR="00CB0253" w:rsidRPr="008833C5" w:rsidRDefault="00C96477" w:rsidP="00CB0253">
      <w:pPr>
        <w:pStyle w:val="NoSpacing"/>
        <w:rPr>
          <w:sz w:val="24"/>
          <w:szCs w:val="24"/>
        </w:rPr>
      </w:pPr>
      <w:r w:rsidRPr="008833C5">
        <w:rPr>
          <w:rFonts w:ascii="Calibri" w:hAnsi="Calibri" w:cs="Calibri"/>
          <w:position w:val="-24"/>
          <w:sz w:val="24"/>
          <w:szCs w:val="24"/>
        </w:rPr>
        <w:object w:dxaOrig="7360" w:dyaOrig="680" w14:anchorId="4CE668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pt;height:36pt" o:ole="" filled="t" fillcolor="#cfc">
            <v:imagedata r:id="rId6" o:title=""/>
          </v:shape>
          <o:OLEObject Type="Embed" ProgID="Equation.DSMT4" ShapeID="_x0000_i1025" DrawAspect="Content" ObjectID="_1795723586" r:id="rId7"/>
        </w:object>
      </w:r>
    </w:p>
    <w:p w14:paraId="5006D429" w14:textId="77777777" w:rsidR="00CB0253" w:rsidRPr="008833C5" w:rsidRDefault="00CB0253" w:rsidP="00CB0253">
      <w:pPr>
        <w:pStyle w:val="NoSpacing"/>
        <w:rPr>
          <w:sz w:val="24"/>
          <w:szCs w:val="24"/>
        </w:rPr>
      </w:pPr>
    </w:p>
    <w:p w14:paraId="31060C53" w14:textId="74788812" w:rsidR="00CB0253" w:rsidRDefault="00CB0253" w:rsidP="00CB0253">
      <w:pPr>
        <w:pStyle w:val="NoSpacing"/>
        <w:rPr>
          <w:sz w:val="24"/>
          <w:szCs w:val="24"/>
        </w:rPr>
      </w:pPr>
      <w:r>
        <w:rPr>
          <w:sz w:val="24"/>
          <w:szCs w:val="24"/>
        </w:rPr>
        <w:t>[e can be positive or negative</w:t>
      </w:r>
      <w:r w:rsidR="00B5279D">
        <w:rPr>
          <w:sz w:val="24"/>
          <w:szCs w:val="24"/>
        </w:rPr>
        <w:t>, and B is total magnetic field, external + induced</w:t>
      </w:r>
      <w:r>
        <w:rPr>
          <w:sz w:val="24"/>
          <w:szCs w:val="24"/>
        </w:rPr>
        <w:t>]</w:t>
      </w:r>
      <w:r w:rsidR="00C96477">
        <w:rPr>
          <w:sz w:val="24"/>
          <w:szCs w:val="24"/>
        </w:rPr>
        <w:t>,</w:t>
      </w:r>
      <w:r>
        <w:rPr>
          <w:sz w:val="24"/>
          <w:szCs w:val="24"/>
        </w:rPr>
        <w:t xml:space="preserve"> and wavefunctions/energies,</w:t>
      </w:r>
      <w:r w:rsidR="00C3363E">
        <w:rPr>
          <w:sz w:val="24"/>
          <w:szCs w:val="24"/>
        </w:rPr>
        <w:t xml:space="preserve"> </w:t>
      </w:r>
    </w:p>
    <w:p w14:paraId="5013A76A" w14:textId="77777777" w:rsidR="00CB0253" w:rsidRDefault="00CB0253" w:rsidP="00CB0253">
      <w:pPr>
        <w:pStyle w:val="NoSpacing"/>
        <w:rPr>
          <w:sz w:val="24"/>
          <w:szCs w:val="24"/>
        </w:rPr>
      </w:pPr>
    </w:p>
    <w:p w14:paraId="1D0A707E" w14:textId="36177DD1" w:rsidR="00CB0253" w:rsidRDefault="0049796A" w:rsidP="00CB0253">
      <w:pPr>
        <w:pStyle w:val="NoSpacing"/>
        <w:rPr>
          <w:rFonts w:ascii="Calibri" w:hAnsi="Calibri" w:cs="Calibri"/>
        </w:rPr>
      </w:pPr>
      <w:r w:rsidRPr="008A5009">
        <w:rPr>
          <w:rFonts w:ascii="Calibri" w:hAnsi="Calibri" w:cs="Calibri"/>
          <w:position w:val="-86"/>
        </w:rPr>
        <w:object w:dxaOrig="10480" w:dyaOrig="1880" w14:anchorId="3E4C3DF9">
          <v:shape id="_x0000_i1026" type="#_x0000_t75" style="width:516pt;height:90pt" o:ole="" o:bordertopcolor="this" o:borderleftcolor="this" o:borderbottomcolor="this" o:borderrightcolor="this" fillcolor="#cfc">
            <v:imagedata r:id="rId8" o:title=""/>
            <w10:bordertop type="single" width="8" shadow="t"/>
            <w10:borderleft type="single" width="8" shadow="t"/>
            <w10:borderbottom type="single" width="8" shadow="t"/>
            <w10:borderright type="single" width="8" shadow="t"/>
          </v:shape>
          <o:OLEObject Type="Embed" ProgID="Equation.DSMT4" ShapeID="_x0000_i1026" DrawAspect="Content" ObjectID="_1795723587" r:id="rId9"/>
        </w:object>
      </w:r>
    </w:p>
    <w:p w14:paraId="7F3E6B7E" w14:textId="47AAAC6E" w:rsidR="00CA40C5" w:rsidRDefault="00CA40C5" w:rsidP="00A92EBE"/>
    <w:p w14:paraId="79A5DBB0" w14:textId="56233526" w:rsidR="00F13AC1" w:rsidRPr="00B5279D" w:rsidRDefault="003B2F6C" w:rsidP="00A92EBE">
      <w:pPr>
        <w:rPr>
          <w:rFonts w:asciiTheme="minorHAnsi" w:hAnsiTheme="minorHAnsi" w:cstheme="minorHAnsi"/>
        </w:rPr>
      </w:pPr>
      <w:r w:rsidRPr="00B5279D">
        <w:rPr>
          <w:rFonts w:asciiTheme="minorHAnsi" w:hAnsiTheme="minorHAnsi" w:cstheme="minorHAnsi"/>
        </w:rPr>
        <w:t xml:space="preserve">Well, we’re just going to presume electrons now, so γ is negative.  </w:t>
      </w:r>
    </w:p>
    <w:p w14:paraId="4E6C25BE" w14:textId="77777777" w:rsidR="003B2F6C" w:rsidRPr="00F13AC1" w:rsidRDefault="003B2F6C" w:rsidP="00A92EBE"/>
    <w:p w14:paraId="5D7F7D8B" w14:textId="4E132A90" w:rsidR="0001586C" w:rsidRPr="0001586C" w:rsidRDefault="002D2C24" w:rsidP="0001586C">
      <w:pPr>
        <w:pStyle w:val="NoSpacing"/>
        <w:rPr>
          <w:rFonts w:cstheme="minorHAnsi"/>
          <w:b/>
          <w:sz w:val="24"/>
          <w:szCs w:val="24"/>
        </w:rPr>
      </w:pPr>
      <w:bookmarkStart w:id="0" w:name="_Hlk44327964"/>
      <w:r>
        <w:rPr>
          <w:rFonts w:cstheme="minorHAnsi"/>
          <w:b/>
          <w:sz w:val="24"/>
          <w:szCs w:val="24"/>
        </w:rPr>
        <w:t>Paramagnetic response of free electrons</w:t>
      </w:r>
      <w:r w:rsidR="00CD5C08">
        <w:rPr>
          <w:rFonts w:cstheme="minorHAnsi"/>
          <w:b/>
          <w:sz w:val="24"/>
          <w:szCs w:val="24"/>
        </w:rPr>
        <w:t xml:space="preserve"> (3D</w:t>
      </w:r>
      <w:r w:rsidR="009C1873">
        <w:rPr>
          <w:rFonts w:cstheme="minorHAnsi"/>
          <w:b/>
          <w:sz w:val="24"/>
          <w:szCs w:val="24"/>
        </w:rPr>
        <w:t>, T ~ Room Temperature</w:t>
      </w:r>
      <w:r w:rsidR="00CD5C08">
        <w:rPr>
          <w:rFonts w:cstheme="minorHAnsi"/>
          <w:b/>
          <w:sz w:val="24"/>
          <w:szCs w:val="24"/>
        </w:rPr>
        <w:t>)</w:t>
      </w:r>
    </w:p>
    <w:p w14:paraId="72F150D5" w14:textId="78773C7D" w:rsidR="00F05869" w:rsidRDefault="0001586C" w:rsidP="00457029">
      <w:pPr>
        <w:rPr>
          <w:rFonts w:asciiTheme="minorHAnsi" w:hAnsiTheme="minorHAnsi" w:cstheme="minorHAnsi"/>
        </w:rPr>
      </w:pPr>
      <w:r>
        <w:rPr>
          <w:rFonts w:asciiTheme="minorHAnsi" w:hAnsiTheme="minorHAnsi" w:cstheme="minorHAnsi"/>
        </w:rPr>
        <w:t xml:space="preserve">Despite our preamble, we’ll consider first the case where the electrons are </w:t>
      </w:r>
      <w:r w:rsidR="002D2C24">
        <w:rPr>
          <w:rFonts w:asciiTheme="minorHAnsi" w:hAnsiTheme="minorHAnsi" w:cstheme="minorHAnsi"/>
        </w:rPr>
        <w:t>not interacting with field kinetically, but only through their spin d.o.f</w:t>
      </w:r>
      <w:r>
        <w:rPr>
          <w:rFonts w:asciiTheme="minorHAnsi" w:hAnsiTheme="minorHAnsi" w:cstheme="minorHAnsi"/>
        </w:rPr>
        <w:t xml:space="preserve">.  </w:t>
      </w:r>
      <w:r w:rsidR="002D2C24">
        <w:rPr>
          <w:rFonts w:asciiTheme="minorHAnsi" w:hAnsiTheme="minorHAnsi" w:cstheme="minorHAnsi"/>
        </w:rPr>
        <w:t>Basically, just not bothering to write p</w:t>
      </w:r>
      <w:r w:rsidR="002D2C24">
        <w:rPr>
          <w:rFonts w:asciiTheme="minorHAnsi" w:hAnsiTheme="minorHAnsi" w:cstheme="minorHAnsi"/>
          <w:vertAlign w:val="subscript"/>
        </w:rPr>
        <w:t>y</w:t>
      </w:r>
      <w:r w:rsidR="002D2C24">
        <w:rPr>
          <w:rFonts w:asciiTheme="minorHAnsi" w:hAnsiTheme="minorHAnsi" w:cstheme="minorHAnsi"/>
        </w:rPr>
        <w:t xml:space="preserve"> → p</w:t>
      </w:r>
      <w:r w:rsidR="002D2C24">
        <w:rPr>
          <w:rFonts w:asciiTheme="minorHAnsi" w:hAnsiTheme="minorHAnsi" w:cstheme="minorHAnsi"/>
          <w:vertAlign w:val="subscript"/>
        </w:rPr>
        <w:t>y</w:t>
      </w:r>
      <w:r w:rsidR="002D2C24">
        <w:rPr>
          <w:rFonts w:asciiTheme="minorHAnsi" w:hAnsiTheme="minorHAnsi" w:cstheme="minorHAnsi"/>
        </w:rPr>
        <w:t xml:space="preserve"> – eA = p</w:t>
      </w:r>
      <w:r w:rsidR="002D2C24">
        <w:rPr>
          <w:rFonts w:asciiTheme="minorHAnsi" w:hAnsiTheme="minorHAnsi" w:cstheme="minorHAnsi"/>
          <w:vertAlign w:val="subscript"/>
        </w:rPr>
        <w:t>y</w:t>
      </w:r>
      <w:r w:rsidR="002D2C24">
        <w:rPr>
          <w:rFonts w:asciiTheme="minorHAnsi" w:hAnsiTheme="minorHAnsi" w:cstheme="minorHAnsi"/>
        </w:rPr>
        <w:t xml:space="preserve"> – eBx, and instead just keeping p</w:t>
      </w:r>
      <w:r w:rsidR="002D2C24">
        <w:rPr>
          <w:rFonts w:asciiTheme="minorHAnsi" w:hAnsiTheme="minorHAnsi" w:cstheme="minorHAnsi"/>
          <w:vertAlign w:val="subscript"/>
        </w:rPr>
        <w:t>y</w:t>
      </w:r>
      <w:r w:rsidR="002D2C24">
        <w:rPr>
          <w:rFonts w:asciiTheme="minorHAnsi" w:hAnsiTheme="minorHAnsi" w:cstheme="minorHAnsi"/>
        </w:rPr>
        <w:t xml:space="preserve"> → p</w:t>
      </w:r>
      <w:r w:rsidR="002D2C24">
        <w:rPr>
          <w:rFonts w:asciiTheme="minorHAnsi" w:hAnsiTheme="minorHAnsi" w:cstheme="minorHAnsi"/>
          <w:vertAlign w:val="subscript"/>
        </w:rPr>
        <w:t>y</w:t>
      </w:r>
      <w:r w:rsidR="002D2C24">
        <w:rPr>
          <w:rFonts w:asciiTheme="minorHAnsi" w:hAnsiTheme="minorHAnsi" w:cstheme="minorHAnsi"/>
        </w:rPr>
        <w:t xml:space="preserve">.  Not sure what the point of this calculation would be, except that it’s easier to do, and I guess could say it captures the paramagnetic response.  </w:t>
      </w:r>
      <w:r w:rsidR="00677290">
        <w:rPr>
          <w:rFonts w:asciiTheme="minorHAnsi" w:hAnsiTheme="minorHAnsi" w:cstheme="minorHAnsi"/>
        </w:rPr>
        <w:t xml:space="preserve">Well, it might be that when we add impurities to a metal (next </w:t>
      </w:r>
      <w:r w:rsidR="000C0EC1">
        <w:rPr>
          <w:rFonts w:asciiTheme="minorHAnsi" w:hAnsiTheme="minorHAnsi" w:cstheme="minorHAnsi"/>
        </w:rPr>
        <w:t>folder</w:t>
      </w:r>
      <w:r w:rsidR="00677290">
        <w:rPr>
          <w:rFonts w:asciiTheme="minorHAnsi" w:hAnsiTheme="minorHAnsi" w:cstheme="minorHAnsi"/>
        </w:rPr>
        <w:t xml:space="preserve">), the </w:t>
      </w:r>
      <w:r w:rsidR="000C0EC1">
        <w:rPr>
          <w:rFonts w:asciiTheme="minorHAnsi" w:hAnsiTheme="minorHAnsi" w:cstheme="minorHAnsi"/>
        </w:rPr>
        <w:t xml:space="preserve">full </w:t>
      </w:r>
      <w:r w:rsidR="00677290">
        <w:rPr>
          <w:rFonts w:asciiTheme="minorHAnsi" w:hAnsiTheme="minorHAnsi" w:cstheme="minorHAnsi"/>
        </w:rPr>
        <w:t>diamagnetic response we’ll consider below is interupted, leaving only the paramagnetic response we’re considering now.  I</w:t>
      </w:r>
      <w:r w:rsidR="007E4525">
        <w:rPr>
          <w:rFonts w:asciiTheme="minorHAnsi" w:hAnsiTheme="minorHAnsi" w:cstheme="minorHAnsi"/>
        </w:rPr>
        <w:t xml:space="preserve">’m going to call the magnetic field, </w:t>
      </w:r>
      <w:r w:rsidR="007E4525" w:rsidRPr="007E4525">
        <w:rPr>
          <w:rFonts w:asciiTheme="minorHAnsi" w:hAnsiTheme="minorHAnsi" w:cstheme="minorHAnsi"/>
          <w:b/>
        </w:rPr>
        <w:t>h</w:t>
      </w:r>
      <w:r w:rsidR="007E4525">
        <w:rPr>
          <w:rFonts w:asciiTheme="minorHAnsi" w:hAnsiTheme="minorHAnsi" w:cstheme="minorHAnsi"/>
        </w:rPr>
        <w:t xml:space="preserve">.  </w:t>
      </w:r>
      <w:r w:rsidR="002D2C24">
        <w:rPr>
          <w:rFonts w:asciiTheme="minorHAnsi" w:hAnsiTheme="minorHAnsi" w:cstheme="minorHAnsi"/>
        </w:rPr>
        <w:t>And this field would be the bulk internal field generated by some external field</w:t>
      </w:r>
      <w:r w:rsidR="00C021A9">
        <w:rPr>
          <w:rFonts w:asciiTheme="minorHAnsi" w:hAnsiTheme="minorHAnsi" w:cstheme="minorHAnsi"/>
        </w:rPr>
        <w:t xml:space="preserve"> plus </w:t>
      </w:r>
      <w:r w:rsidR="002D2C24">
        <w:rPr>
          <w:rFonts w:asciiTheme="minorHAnsi" w:hAnsiTheme="minorHAnsi" w:cstheme="minorHAnsi"/>
        </w:rPr>
        <w:t>the</w:t>
      </w:r>
      <w:r w:rsidR="00C021A9">
        <w:rPr>
          <w:rFonts w:asciiTheme="minorHAnsi" w:hAnsiTheme="minorHAnsi" w:cstheme="minorHAnsi"/>
        </w:rPr>
        <w:t xml:space="preserve"> sum of the</w:t>
      </w:r>
      <w:r w:rsidR="002D2C24">
        <w:rPr>
          <w:rFonts w:asciiTheme="minorHAnsi" w:hAnsiTheme="minorHAnsi" w:cstheme="minorHAnsi"/>
        </w:rPr>
        <w:t xml:space="preserve"> internal fields generated by</w:t>
      </w:r>
      <w:r w:rsidR="00C021A9">
        <w:rPr>
          <w:rFonts w:asciiTheme="minorHAnsi" w:hAnsiTheme="minorHAnsi" w:cstheme="minorHAnsi"/>
        </w:rPr>
        <w:t xml:space="preserve"> all the other electrons.</w:t>
      </w:r>
      <w:r w:rsidR="002D2C24">
        <w:rPr>
          <w:rFonts w:asciiTheme="minorHAnsi" w:hAnsiTheme="minorHAnsi" w:cstheme="minorHAnsi"/>
        </w:rPr>
        <w:t xml:space="preserve">  So now we have</w:t>
      </w:r>
      <w:r w:rsidR="0056317F">
        <w:rPr>
          <w:rFonts w:asciiTheme="minorHAnsi" w:hAnsiTheme="minorHAnsi" w:cstheme="minorHAnsi"/>
        </w:rPr>
        <w:t xml:space="preserve"> (</w:t>
      </w:r>
      <w:r w:rsidR="0056317F">
        <w:rPr>
          <w:rFonts w:ascii="Calibri" w:hAnsi="Calibri" w:cs="Calibri"/>
        </w:rPr>
        <w:t>γ</w:t>
      </w:r>
      <w:r w:rsidR="0056317F">
        <w:rPr>
          <w:rFonts w:asciiTheme="minorHAnsi" w:hAnsiTheme="minorHAnsi" w:cstheme="minorHAnsi"/>
        </w:rPr>
        <w:t xml:space="preserve"> = e/2m)</w:t>
      </w:r>
      <w:r w:rsidR="002D2C24">
        <w:rPr>
          <w:rFonts w:asciiTheme="minorHAnsi" w:hAnsiTheme="minorHAnsi" w:cstheme="minorHAnsi"/>
        </w:rPr>
        <w:t>:</w:t>
      </w:r>
    </w:p>
    <w:p w14:paraId="3857E8EB" w14:textId="2C486BC6" w:rsidR="00F05869" w:rsidRDefault="00F05869" w:rsidP="00457029">
      <w:pPr>
        <w:rPr>
          <w:rFonts w:asciiTheme="minorHAnsi" w:hAnsiTheme="minorHAnsi" w:cstheme="minorHAnsi"/>
        </w:rPr>
      </w:pPr>
    </w:p>
    <w:p w14:paraId="715B631E" w14:textId="7614E2DB" w:rsidR="00F05869" w:rsidRDefault="002D2C24" w:rsidP="00457029">
      <w:r w:rsidRPr="00CA40C5">
        <w:rPr>
          <w:position w:val="-24"/>
        </w:rPr>
        <w:object w:dxaOrig="1860" w:dyaOrig="660" w14:anchorId="758036FC">
          <v:shape id="_x0000_i1027" type="#_x0000_t75" style="width:90pt;height:36pt" o:ole="">
            <v:imagedata r:id="rId10" o:title=""/>
          </v:shape>
          <o:OLEObject Type="Embed" ProgID="Equation.DSMT4" ShapeID="_x0000_i1027" DrawAspect="Content" ObjectID="_1795723588" r:id="rId11"/>
        </w:object>
      </w:r>
    </w:p>
    <w:p w14:paraId="4CD29897" w14:textId="4634C5BA" w:rsidR="00CA5553" w:rsidRDefault="00CA5553" w:rsidP="00457029"/>
    <w:p w14:paraId="7192477C" w14:textId="1C3B6917" w:rsidR="00CA5553" w:rsidRPr="009A00D8" w:rsidRDefault="00CA5553" w:rsidP="00457029">
      <w:pPr>
        <w:rPr>
          <w:rFonts w:asciiTheme="minorHAnsi" w:hAnsiTheme="minorHAnsi" w:cstheme="minorHAnsi"/>
        </w:rPr>
      </w:pPr>
      <w:r w:rsidRPr="009A00D8">
        <w:rPr>
          <w:rFonts w:asciiTheme="minorHAnsi" w:hAnsiTheme="minorHAnsi" w:cstheme="minorHAnsi"/>
        </w:rPr>
        <w:lastRenderedPageBreak/>
        <w:t>and so energy levels,</w:t>
      </w:r>
    </w:p>
    <w:p w14:paraId="2E3B55EC" w14:textId="355C0BE9" w:rsidR="00CA5553" w:rsidRDefault="00CA5553" w:rsidP="00457029"/>
    <w:p w14:paraId="2741C6EF" w14:textId="1A7902B9" w:rsidR="00CA5553" w:rsidRDefault="002D2C24" w:rsidP="00457029">
      <w:pPr>
        <w:rPr>
          <w:rFonts w:asciiTheme="minorHAnsi" w:hAnsiTheme="minorHAnsi" w:cstheme="minorHAnsi"/>
        </w:rPr>
      </w:pPr>
      <w:r w:rsidRPr="00CA5553">
        <w:rPr>
          <w:position w:val="-24"/>
        </w:rPr>
        <w:object w:dxaOrig="2020" w:dyaOrig="660" w14:anchorId="77EC0556">
          <v:shape id="_x0000_i1028" type="#_x0000_t75" style="width:102pt;height:36pt" o:ole="" fillcolor="#cfc">
            <v:imagedata r:id="rId12" o:title=""/>
          </v:shape>
          <o:OLEObject Type="Embed" ProgID="Equation.DSMT4" ShapeID="_x0000_i1028" DrawAspect="Content" ObjectID="_1795723589" r:id="rId13"/>
        </w:object>
      </w:r>
    </w:p>
    <w:p w14:paraId="5DEA02F4" w14:textId="77777777" w:rsidR="00F05869" w:rsidRDefault="00F05869" w:rsidP="00457029">
      <w:pPr>
        <w:rPr>
          <w:rFonts w:asciiTheme="minorHAnsi" w:hAnsiTheme="minorHAnsi" w:cstheme="minorHAnsi"/>
        </w:rPr>
      </w:pPr>
    </w:p>
    <w:p w14:paraId="506185A5" w14:textId="59A3CF7B" w:rsidR="00457029" w:rsidRPr="00027F90" w:rsidRDefault="00F05869" w:rsidP="00457029">
      <w:pPr>
        <w:rPr>
          <w:rFonts w:asciiTheme="minorHAnsi" w:hAnsiTheme="minorHAnsi" w:cstheme="minorHAnsi"/>
        </w:rPr>
      </w:pPr>
      <w:r>
        <w:rPr>
          <w:rFonts w:asciiTheme="minorHAnsi" w:hAnsiTheme="minorHAnsi" w:cstheme="minorHAnsi"/>
        </w:rPr>
        <w:t xml:space="preserve">At T = 0, and </w:t>
      </w:r>
      <w:r w:rsidR="007E4525">
        <w:rPr>
          <w:rFonts w:asciiTheme="minorHAnsi" w:hAnsiTheme="minorHAnsi" w:cstheme="minorHAnsi"/>
          <w:b/>
        </w:rPr>
        <w:t>h</w:t>
      </w:r>
      <w:r>
        <w:rPr>
          <w:rFonts w:asciiTheme="minorHAnsi" w:hAnsiTheme="minorHAnsi" w:cstheme="minorHAnsi"/>
        </w:rPr>
        <w:t xml:space="preserve"> = 0, the electrons will be filled equally up to the chemical potential</w:t>
      </w:r>
      <w:r w:rsidR="00B93AEF">
        <w:rPr>
          <w:rFonts w:asciiTheme="minorHAnsi" w:hAnsiTheme="minorHAnsi" w:cstheme="minorHAnsi"/>
        </w:rPr>
        <w:t>, w</w:t>
      </w:r>
      <w:r w:rsidR="0049416E">
        <w:rPr>
          <w:rFonts w:asciiTheme="minorHAnsi" w:hAnsiTheme="minorHAnsi" w:cstheme="minorHAnsi"/>
        </w:rPr>
        <w:t xml:space="preserve">here </w:t>
      </w:r>
      <w:r w:rsidR="0049416E">
        <w:rPr>
          <w:rFonts w:ascii="Calibri" w:hAnsi="Calibri" w:cs="Calibri"/>
        </w:rPr>
        <w:t>μ</w:t>
      </w:r>
      <w:r w:rsidR="0049416E">
        <w:rPr>
          <w:rFonts w:asciiTheme="minorHAnsi" w:hAnsiTheme="minorHAnsi" w:cstheme="minorHAnsi"/>
        </w:rPr>
        <w:t xml:space="preserve"> = E</w:t>
      </w:r>
      <w:r w:rsidR="0049416E">
        <w:rPr>
          <w:rFonts w:asciiTheme="minorHAnsi" w:hAnsiTheme="minorHAnsi" w:cstheme="minorHAnsi"/>
          <w:vertAlign w:val="subscript"/>
        </w:rPr>
        <w:t>F</w:t>
      </w:r>
      <w:r w:rsidR="00AD1036">
        <w:rPr>
          <w:rFonts w:asciiTheme="minorHAnsi" w:hAnsiTheme="minorHAnsi" w:cstheme="minorHAnsi"/>
        </w:rPr>
        <w:t xml:space="preserve">, and let </w:t>
      </w:r>
      <w:r w:rsidR="00AD1036">
        <w:rPr>
          <w:rFonts w:ascii="Calibri" w:hAnsi="Calibri" w:cs="Calibri"/>
        </w:rPr>
        <w:t>ρ</w:t>
      </w:r>
      <w:r w:rsidR="00AD1036">
        <w:rPr>
          <w:rFonts w:asciiTheme="minorHAnsi" w:hAnsiTheme="minorHAnsi" w:cstheme="minorHAnsi"/>
        </w:rPr>
        <w:t>(</w:t>
      </w:r>
      <w:r w:rsidR="00AD1036">
        <w:rPr>
          <w:rFonts w:ascii="Calibri" w:hAnsi="Calibri" w:cs="Calibri"/>
        </w:rPr>
        <w:t>ε</w:t>
      </w:r>
      <w:r w:rsidR="00AD1036">
        <w:rPr>
          <w:rFonts w:asciiTheme="minorHAnsi" w:hAnsiTheme="minorHAnsi" w:cstheme="minorHAnsi"/>
        </w:rPr>
        <w:t xml:space="preserve">) be the </w:t>
      </w:r>
      <w:r w:rsidR="00040106">
        <w:rPr>
          <w:rFonts w:asciiTheme="minorHAnsi" w:hAnsiTheme="minorHAnsi" w:cstheme="minorHAnsi"/>
        </w:rPr>
        <w:t>density of states (including spin, say).</w:t>
      </w:r>
      <w:r w:rsidR="00AD1036">
        <w:rPr>
          <w:rFonts w:asciiTheme="minorHAnsi" w:hAnsiTheme="minorHAnsi" w:cstheme="minorHAnsi"/>
        </w:rPr>
        <w:t xml:space="preserve"> </w:t>
      </w:r>
      <w:r w:rsidR="00040106">
        <w:rPr>
          <w:rFonts w:asciiTheme="minorHAnsi" w:hAnsiTheme="minorHAnsi" w:cstheme="minorHAnsi"/>
        </w:rPr>
        <w:t xml:space="preserve"> </w:t>
      </w:r>
      <w:r w:rsidR="00457029" w:rsidRPr="00027F90">
        <w:rPr>
          <w:rFonts w:asciiTheme="minorHAnsi" w:hAnsiTheme="minorHAnsi" w:cstheme="minorHAnsi"/>
        </w:rPr>
        <w:t xml:space="preserve">When we turn on the field, </w:t>
      </w:r>
      <w:r>
        <w:rPr>
          <w:rFonts w:asciiTheme="minorHAnsi" w:hAnsiTheme="minorHAnsi" w:cstheme="minorHAnsi"/>
        </w:rPr>
        <w:t>t</w:t>
      </w:r>
      <w:r w:rsidR="00AD1036">
        <w:rPr>
          <w:rFonts w:asciiTheme="minorHAnsi" w:hAnsiTheme="minorHAnsi" w:cstheme="minorHAnsi"/>
        </w:rPr>
        <w:t xml:space="preserve">he spin-up </w:t>
      </w:r>
      <w:r w:rsidR="006E5610">
        <w:rPr>
          <w:rFonts w:asciiTheme="minorHAnsi" w:hAnsiTheme="minorHAnsi" w:cstheme="minorHAnsi"/>
        </w:rPr>
        <w:t xml:space="preserve">(well, actually, magnetic moment up – spin down) </w:t>
      </w:r>
      <w:r w:rsidR="00AD1036">
        <w:rPr>
          <w:rFonts w:asciiTheme="minorHAnsi" w:hAnsiTheme="minorHAnsi" w:cstheme="minorHAnsi"/>
        </w:rPr>
        <w:t>column will decrease in energy</w:t>
      </w:r>
      <w:r w:rsidR="00040106">
        <w:rPr>
          <w:rFonts w:asciiTheme="minorHAnsi" w:hAnsiTheme="minorHAnsi" w:cstheme="minorHAnsi"/>
        </w:rPr>
        <w:t xml:space="preserve"> by </w:t>
      </w:r>
      <w:r w:rsidR="00EC31EB">
        <w:rPr>
          <w:rFonts w:asciiTheme="minorHAnsi" w:hAnsiTheme="minorHAnsi" w:cstheme="minorHAnsi"/>
        </w:rPr>
        <w:t>g</w:t>
      </w:r>
      <w:r w:rsidR="00040106">
        <w:rPr>
          <w:rFonts w:ascii="Calibri" w:hAnsi="Calibri" w:cs="Calibri"/>
        </w:rPr>
        <w:t>μ</w:t>
      </w:r>
      <w:r w:rsidR="00040106">
        <w:rPr>
          <w:rFonts w:asciiTheme="minorHAnsi" w:hAnsiTheme="minorHAnsi" w:cstheme="minorHAnsi"/>
          <w:vertAlign w:val="subscript"/>
        </w:rPr>
        <w:t>B</w:t>
      </w:r>
      <w:r w:rsidR="00EC31EB">
        <w:rPr>
          <w:rFonts w:asciiTheme="minorHAnsi" w:hAnsiTheme="minorHAnsi" w:cstheme="minorHAnsi"/>
        </w:rPr>
        <w:t>s</w:t>
      </w:r>
      <w:r w:rsidR="00B93AEF">
        <w:rPr>
          <w:rFonts w:asciiTheme="minorHAnsi" w:hAnsiTheme="minorHAnsi" w:cstheme="minorHAnsi"/>
        </w:rPr>
        <w:t>h</w:t>
      </w:r>
      <w:r w:rsidR="00EC31EB">
        <w:rPr>
          <w:rFonts w:asciiTheme="minorHAnsi" w:hAnsiTheme="minorHAnsi" w:cstheme="minorHAnsi"/>
        </w:rPr>
        <w:t xml:space="preserve"> (s = ½)</w:t>
      </w:r>
      <w:r w:rsidR="00AD1036">
        <w:rPr>
          <w:rFonts w:asciiTheme="minorHAnsi" w:hAnsiTheme="minorHAnsi" w:cstheme="minorHAnsi"/>
        </w:rPr>
        <w:t>; the spin-down</w:t>
      </w:r>
      <w:r w:rsidR="006E5610">
        <w:rPr>
          <w:rFonts w:asciiTheme="minorHAnsi" w:hAnsiTheme="minorHAnsi" w:cstheme="minorHAnsi"/>
        </w:rPr>
        <w:t xml:space="preserve"> (magnetic moment down – spin up)</w:t>
      </w:r>
      <w:r w:rsidR="00AD1036">
        <w:rPr>
          <w:rFonts w:asciiTheme="minorHAnsi" w:hAnsiTheme="minorHAnsi" w:cstheme="minorHAnsi"/>
        </w:rPr>
        <w:t xml:space="preserve"> column will increase in energy by the same amount.  The diagram will look like</w:t>
      </w:r>
      <w:r w:rsidR="00417726">
        <w:rPr>
          <w:rFonts w:asciiTheme="minorHAnsi" w:hAnsiTheme="minorHAnsi" w:cstheme="minorHAnsi"/>
        </w:rPr>
        <w:t xml:space="preserve"> this, illustrated for k in 1D, but really k is a 3D vector</w:t>
      </w:r>
      <w:r w:rsidR="00AD1036">
        <w:rPr>
          <w:rFonts w:asciiTheme="minorHAnsi" w:hAnsiTheme="minorHAnsi" w:cstheme="minorHAnsi"/>
        </w:rPr>
        <w:t>:</w:t>
      </w:r>
      <w:r w:rsidR="00457029" w:rsidRPr="00027F90">
        <w:rPr>
          <w:rFonts w:asciiTheme="minorHAnsi" w:hAnsiTheme="minorHAnsi" w:cstheme="minorHAnsi"/>
        </w:rPr>
        <w:t xml:space="preserve">  </w:t>
      </w:r>
    </w:p>
    <w:p w14:paraId="237CD967" w14:textId="07AD1BDD" w:rsidR="00B93AEF" w:rsidRDefault="00B93AEF" w:rsidP="00457029">
      <w:pPr>
        <w:rPr>
          <w:rFonts w:asciiTheme="minorHAnsi" w:hAnsiTheme="minorHAnsi" w:cstheme="minorHAnsi"/>
        </w:rPr>
      </w:pPr>
    </w:p>
    <w:p w14:paraId="17129FCA" w14:textId="55DB620F" w:rsidR="00B93AEF" w:rsidRDefault="00B93AEF" w:rsidP="00457029">
      <w:pPr>
        <w:rPr>
          <w:rFonts w:asciiTheme="minorHAnsi" w:hAnsiTheme="minorHAnsi" w:cstheme="minorHAnsi"/>
        </w:rPr>
      </w:pPr>
      <w:r>
        <w:rPr>
          <w:rFonts w:asciiTheme="minorHAnsi" w:hAnsiTheme="minorHAnsi" w:cstheme="minorHAnsi"/>
        </w:rPr>
        <w:object w:dxaOrig="6997" w:dyaOrig="3384" w14:anchorId="020297C1">
          <v:shape id="_x0000_i1029" type="#_x0000_t75" style="width:372pt;height:180pt" o:ole="">
            <v:imagedata r:id="rId14" o:title="" croptop="3486f" cropright="3036f"/>
          </v:shape>
          <o:OLEObject Type="Embed" ProgID="PBrush" ShapeID="_x0000_i1029" DrawAspect="Content" ObjectID="_1795723590" r:id="rId15"/>
        </w:object>
      </w:r>
    </w:p>
    <w:p w14:paraId="60ED1319" w14:textId="77777777" w:rsidR="00B93AEF" w:rsidRPr="00027F90" w:rsidRDefault="00B93AEF" w:rsidP="00457029">
      <w:pPr>
        <w:rPr>
          <w:rFonts w:asciiTheme="minorHAnsi" w:hAnsiTheme="minorHAnsi" w:cstheme="minorHAnsi"/>
        </w:rPr>
      </w:pPr>
    </w:p>
    <w:p w14:paraId="4D0B32A8" w14:textId="33CCE423" w:rsidR="00457029" w:rsidRPr="00027F90" w:rsidRDefault="00783F14" w:rsidP="00457029">
      <w:pPr>
        <w:rPr>
          <w:rFonts w:asciiTheme="minorHAnsi" w:hAnsiTheme="minorHAnsi" w:cstheme="minorHAnsi"/>
        </w:rPr>
      </w:pPr>
      <w:r>
        <w:rPr>
          <w:rFonts w:asciiTheme="minorHAnsi" w:hAnsiTheme="minorHAnsi" w:cstheme="minorHAnsi"/>
        </w:rPr>
        <w:t>(assuming field isn’t ridiculously large, they should line up at same top energy as before the field was introduced</w:t>
      </w:r>
      <w:r w:rsidR="00040106">
        <w:rPr>
          <w:rFonts w:asciiTheme="minorHAnsi" w:hAnsiTheme="minorHAnsi" w:cstheme="minorHAnsi"/>
        </w:rPr>
        <w:t>, or well, if there is a chemical potential then they will for sure</w:t>
      </w:r>
      <w:r>
        <w:rPr>
          <w:rFonts w:asciiTheme="minorHAnsi" w:hAnsiTheme="minorHAnsi" w:cstheme="minorHAnsi"/>
        </w:rPr>
        <w:t xml:space="preserve">).  </w:t>
      </w:r>
      <w:r w:rsidR="00040106">
        <w:rPr>
          <w:rFonts w:asciiTheme="minorHAnsi" w:hAnsiTheme="minorHAnsi" w:cstheme="minorHAnsi"/>
        </w:rPr>
        <w:t xml:space="preserve">The </w:t>
      </w:r>
      <w:r w:rsidR="00457029" w:rsidRPr="00027F90">
        <w:rPr>
          <w:rFonts w:asciiTheme="minorHAnsi" w:hAnsiTheme="minorHAnsi" w:cstheme="minorHAnsi"/>
        </w:rPr>
        <w:t xml:space="preserve">number of up </w:t>
      </w:r>
      <w:r w:rsidR="00B93AEF">
        <w:rPr>
          <w:rFonts w:asciiTheme="minorHAnsi" w:hAnsiTheme="minorHAnsi" w:cstheme="minorHAnsi"/>
        </w:rPr>
        <w:t xml:space="preserve">(mag moment) </w:t>
      </w:r>
      <w:r w:rsidR="00457029" w:rsidRPr="00027F90">
        <w:rPr>
          <w:rFonts w:asciiTheme="minorHAnsi" w:hAnsiTheme="minorHAnsi" w:cstheme="minorHAnsi"/>
        </w:rPr>
        <w:t>spins</w:t>
      </w:r>
      <w:r w:rsidR="00F05869">
        <w:rPr>
          <w:rFonts w:asciiTheme="minorHAnsi" w:hAnsiTheme="minorHAnsi" w:cstheme="minorHAnsi"/>
        </w:rPr>
        <w:t xml:space="preserve"> (per unit volume)</w:t>
      </w:r>
      <w:r w:rsidR="00457029" w:rsidRPr="00027F90">
        <w:rPr>
          <w:rFonts w:asciiTheme="minorHAnsi" w:hAnsiTheme="minorHAnsi" w:cstheme="minorHAnsi"/>
        </w:rPr>
        <w:t xml:space="preserve"> is</w:t>
      </w:r>
      <w:r w:rsidR="00594E2B">
        <w:rPr>
          <w:rFonts w:asciiTheme="minorHAnsi" w:hAnsiTheme="minorHAnsi" w:cstheme="minorHAnsi"/>
        </w:rPr>
        <w:t xml:space="preserve"> (red guy)</w:t>
      </w:r>
      <w:r w:rsidR="00457029" w:rsidRPr="00027F90">
        <w:rPr>
          <w:rFonts w:asciiTheme="minorHAnsi" w:hAnsiTheme="minorHAnsi" w:cstheme="minorHAnsi"/>
        </w:rPr>
        <w:t>:</w:t>
      </w:r>
      <w:r w:rsidR="00206913">
        <w:rPr>
          <w:rFonts w:asciiTheme="minorHAnsi" w:hAnsiTheme="minorHAnsi" w:cstheme="minorHAnsi"/>
        </w:rPr>
        <w:t xml:space="preserve">  </w:t>
      </w:r>
    </w:p>
    <w:p w14:paraId="41A34434" w14:textId="77777777" w:rsidR="00457029" w:rsidRPr="00027F90" w:rsidRDefault="00457029" w:rsidP="00457029">
      <w:pPr>
        <w:rPr>
          <w:rFonts w:asciiTheme="minorHAnsi" w:hAnsiTheme="minorHAnsi" w:cstheme="minorHAnsi"/>
        </w:rPr>
      </w:pPr>
    </w:p>
    <w:p w14:paraId="2F7C4B52" w14:textId="1FC86207" w:rsidR="00457029" w:rsidRPr="00027F90" w:rsidRDefault="00594E2B" w:rsidP="00457029">
      <w:pPr>
        <w:rPr>
          <w:rFonts w:asciiTheme="minorHAnsi" w:hAnsiTheme="minorHAnsi" w:cstheme="minorHAnsi"/>
        </w:rPr>
      </w:pPr>
      <w:r w:rsidRPr="00027F90">
        <w:rPr>
          <w:rFonts w:asciiTheme="minorHAnsi" w:hAnsiTheme="minorHAnsi" w:cstheme="minorHAnsi"/>
          <w:position w:val="-32"/>
        </w:rPr>
        <w:object w:dxaOrig="2060" w:dyaOrig="780" w14:anchorId="501A40B9">
          <v:shape id="_x0000_i1030" type="#_x0000_t75" style="width:102pt;height:42pt" o:ole="">
            <v:imagedata r:id="rId16" o:title=""/>
          </v:shape>
          <o:OLEObject Type="Embed" ProgID="Equation.DSMT4" ShapeID="_x0000_i1030" DrawAspect="Content" ObjectID="_1795723591" r:id="rId17"/>
        </w:object>
      </w:r>
    </w:p>
    <w:p w14:paraId="4E6246C1" w14:textId="77777777" w:rsidR="00457029" w:rsidRPr="00027F90" w:rsidRDefault="00457029" w:rsidP="00457029">
      <w:pPr>
        <w:rPr>
          <w:rFonts w:asciiTheme="minorHAnsi" w:hAnsiTheme="minorHAnsi" w:cstheme="minorHAnsi"/>
        </w:rPr>
      </w:pPr>
    </w:p>
    <w:p w14:paraId="2B413C45" w14:textId="4C6B5B31" w:rsidR="00457029" w:rsidRPr="00027F90" w:rsidRDefault="00783F14" w:rsidP="00457029">
      <w:pPr>
        <w:rPr>
          <w:rFonts w:asciiTheme="minorHAnsi" w:hAnsiTheme="minorHAnsi" w:cstheme="minorHAnsi"/>
        </w:rPr>
      </w:pPr>
      <w:r>
        <w:rPr>
          <w:rFonts w:asciiTheme="minorHAnsi" w:hAnsiTheme="minorHAnsi" w:cstheme="minorHAnsi"/>
        </w:rPr>
        <w:t xml:space="preserve">(where 0 is what we’re calling the energy at the bottom </w:t>
      </w:r>
      <w:r w:rsidR="00B93AEF">
        <w:rPr>
          <w:rFonts w:asciiTheme="minorHAnsi" w:hAnsiTheme="minorHAnsi" w:cstheme="minorHAnsi"/>
        </w:rPr>
        <w:t xml:space="preserve">of the parabola, and energy at top is, relatively, </w:t>
      </w:r>
      <w:r w:rsidR="00B93AEF">
        <w:rPr>
          <w:rFonts w:ascii="Calibri" w:hAnsi="Calibri" w:cs="Calibri"/>
        </w:rPr>
        <w:t>μ</w:t>
      </w:r>
      <w:r w:rsidR="00B93AEF">
        <w:rPr>
          <w:rFonts w:asciiTheme="minorHAnsi" w:hAnsiTheme="minorHAnsi" w:cstheme="minorHAnsi"/>
        </w:rPr>
        <w:t xml:space="preserve"> + g</w:t>
      </w:r>
      <w:r w:rsidR="00B93AEF">
        <w:rPr>
          <w:rFonts w:ascii="Calibri" w:hAnsi="Calibri" w:cs="Calibri"/>
        </w:rPr>
        <w:t>μ</w:t>
      </w:r>
      <w:r w:rsidR="00B93AEF">
        <w:rPr>
          <w:rFonts w:asciiTheme="minorHAnsi" w:hAnsiTheme="minorHAnsi" w:cstheme="minorHAnsi"/>
          <w:vertAlign w:val="subscript"/>
        </w:rPr>
        <w:t>B</w:t>
      </w:r>
      <w:r w:rsidR="00B93AEF">
        <w:rPr>
          <w:rFonts w:asciiTheme="minorHAnsi" w:hAnsiTheme="minorHAnsi" w:cstheme="minorHAnsi"/>
        </w:rPr>
        <w:t>sh).  And the number of down (mag moment) spins</w:t>
      </w:r>
      <w:r w:rsidR="00457029" w:rsidRPr="00027F90">
        <w:rPr>
          <w:rFonts w:asciiTheme="minorHAnsi" w:hAnsiTheme="minorHAnsi" w:cstheme="minorHAnsi"/>
        </w:rPr>
        <w:t xml:space="preserve"> is</w:t>
      </w:r>
      <w:r w:rsidR="00594E2B">
        <w:rPr>
          <w:rFonts w:asciiTheme="minorHAnsi" w:hAnsiTheme="minorHAnsi" w:cstheme="minorHAnsi"/>
        </w:rPr>
        <w:t xml:space="preserve"> (blue guy)</w:t>
      </w:r>
      <w:r w:rsidR="00457029" w:rsidRPr="00027F90">
        <w:rPr>
          <w:rFonts w:asciiTheme="minorHAnsi" w:hAnsiTheme="minorHAnsi" w:cstheme="minorHAnsi"/>
        </w:rPr>
        <w:t>:</w:t>
      </w:r>
    </w:p>
    <w:p w14:paraId="46F56551" w14:textId="77777777" w:rsidR="00457029" w:rsidRPr="00027F90" w:rsidRDefault="00457029" w:rsidP="00457029">
      <w:pPr>
        <w:rPr>
          <w:rFonts w:asciiTheme="minorHAnsi" w:hAnsiTheme="minorHAnsi" w:cstheme="minorHAnsi"/>
        </w:rPr>
      </w:pPr>
    </w:p>
    <w:p w14:paraId="4F3CA5E0" w14:textId="0FB12D95" w:rsidR="00457029" w:rsidRPr="00027F90" w:rsidRDefault="008D2FC5" w:rsidP="00457029">
      <w:pPr>
        <w:rPr>
          <w:rFonts w:asciiTheme="minorHAnsi" w:hAnsiTheme="minorHAnsi" w:cstheme="minorHAnsi"/>
        </w:rPr>
      </w:pPr>
      <w:r w:rsidRPr="00027F90">
        <w:rPr>
          <w:rFonts w:asciiTheme="minorHAnsi" w:hAnsiTheme="minorHAnsi" w:cstheme="minorHAnsi"/>
          <w:position w:val="-32"/>
        </w:rPr>
        <w:object w:dxaOrig="2060" w:dyaOrig="780" w14:anchorId="1A31D200">
          <v:shape id="_x0000_i1031" type="#_x0000_t75" style="width:102pt;height:42pt" o:ole="">
            <v:imagedata r:id="rId18" o:title=""/>
          </v:shape>
          <o:OLEObject Type="Embed" ProgID="Equation.DSMT4" ShapeID="_x0000_i1031" DrawAspect="Content" ObjectID="_1795723592" r:id="rId19"/>
        </w:object>
      </w:r>
    </w:p>
    <w:p w14:paraId="64B45252" w14:textId="77777777" w:rsidR="00457029" w:rsidRPr="00027F90" w:rsidRDefault="00457029" w:rsidP="00457029">
      <w:pPr>
        <w:rPr>
          <w:rFonts w:asciiTheme="minorHAnsi" w:hAnsiTheme="minorHAnsi" w:cstheme="minorHAnsi"/>
        </w:rPr>
      </w:pPr>
    </w:p>
    <w:p w14:paraId="39A32CD8" w14:textId="4EA00FB4" w:rsidR="008D2FC5" w:rsidRDefault="00783F14" w:rsidP="00457029">
      <w:pPr>
        <w:rPr>
          <w:rFonts w:asciiTheme="minorHAnsi" w:hAnsiTheme="minorHAnsi" w:cstheme="minorHAnsi"/>
        </w:rPr>
      </w:pPr>
      <w:r>
        <w:rPr>
          <w:rFonts w:asciiTheme="minorHAnsi" w:hAnsiTheme="minorHAnsi" w:cstheme="minorHAnsi"/>
        </w:rPr>
        <w:t xml:space="preserve">(noting that the bottom of the </w:t>
      </w:r>
      <w:r w:rsidR="00B93AEF">
        <w:rPr>
          <w:rFonts w:asciiTheme="minorHAnsi" w:hAnsiTheme="minorHAnsi" w:cstheme="minorHAnsi"/>
        </w:rPr>
        <w:t>parabola</w:t>
      </w:r>
      <w:r>
        <w:rPr>
          <w:rFonts w:asciiTheme="minorHAnsi" w:hAnsiTheme="minorHAnsi" w:cstheme="minorHAnsi"/>
        </w:rPr>
        <w:t xml:space="preserve"> is what we’re calling energy 0, and the </w:t>
      </w:r>
      <w:r w:rsidR="00B93AEF">
        <w:rPr>
          <w:rFonts w:asciiTheme="minorHAnsi" w:hAnsiTheme="minorHAnsi" w:cstheme="minorHAnsi"/>
        </w:rPr>
        <w:t>top energy</w:t>
      </w:r>
      <w:r>
        <w:rPr>
          <w:rFonts w:asciiTheme="minorHAnsi" w:hAnsiTheme="minorHAnsi" w:cstheme="minorHAnsi"/>
        </w:rPr>
        <w:t xml:space="preserve"> of the </w:t>
      </w:r>
      <w:r w:rsidR="00B93AEF">
        <w:rPr>
          <w:rFonts w:asciiTheme="minorHAnsi" w:hAnsiTheme="minorHAnsi" w:cstheme="minorHAnsi"/>
        </w:rPr>
        <w:t>parabola</w:t>
      </w:r>
      <w:r>
        <w:rPr>
          <w:rFonts w:asciiTheme="minorHAnsi" w:hAnsiTheme="minorHAnsi" w:cstheme="minorHAnsi"/>
        </w:rPr>
        <w:t xml:space="preserve">, formerly </w:t>
      </w:r>
      <w:r>
        <w:rPr>
          <w:rFonts w:ascii="Calibri" w:hAnsi="Calibri" w:cs="Calibri"/>
        </w:rPr>
        <w:t>μ</w:t>
      </w:r>
      <w:r>
        <w:rPr>
          <w:rFonts w:asciiTheme="minorHAnsi" w:hAnsiTheme="minorHAnsi" w:cstheme="minorHAnsi"/>
        </w:rPr>
        <w:t xml:space="preserve">, is </w:t>
      </w:r>
      <w:r>
        <w:rPr>
          <w:rFonts w:ascii="Calibri" w:hAnsi="Calibri" w:cs="Calibri"/>
        </w:rPr>
        <w:t>μ</w:t>
      </w:r>
      <w:r>
        <w:rPr>
          <w:rFonts w:asciiTheme="minorHAnsi" w:hAnsiTheme="minorHAnsi" w:cstheme="minorHAnsi"/>
        </w:rPr>
        <w:t xml:space="preserve"> – </w:t>
      </w:r>
      <w:r w:rsidR="00EC31EB">
        <w:rPr>
          <w:rFonts w:asciiTheme="minorHAnsi" w:hAnsiTheme="minorHAnsi" w:cstheme="minorHAnsi"/>
        </w:rPr>
        <w:t>g</w:t>
      </w:r>
      <w:r>
        <w:rPr>
          <w:rFonts w:ascii="Calibri" w:hAnsi="Calibri" w:cs="Calibri"/>
        </w:rPr>
        <w:t>μ</w:t>
      </w:r>
      <w:r>
        <w:rPr>
          <w:rFonts w:asciiTheme="minorHAnsi" w:hAnsiTheme="minorHAnsi" w:cstheme="minorHAnsi"/>
          <w:vertAlign w:val="subscript"/>
        </w:rPr>
        <w:t>B</w:t>
      </w:r>
      <w:r w:rsidR="00EC31EB">
        <w:rPr>
          <w:rFonts w:asciiTheme="minorHAnsi" w:hAnsiTheme="minorHAnsi" w:cstheme="minorHAnsi"/>
        </w:rPr>
        <w:t>s</w:t>
      </w:r>
      <w:r w:rsidR="007E4525">
        <w:rPr>
          <w:rFonts w:asciiTheme="minorHAnsi" w:hAnsiTheme="minorHAnsi" w:cstheme="minorHAnsi"/>
        </w:rPr>
        <w:t>h</w:t>
      </w:r>
      <w:r>
        <w:rPr>
          <w:rFonts w:asciiTheme="minorHAnsi" w:hAnsiTheme="minorHAnsi" w:cstheme="minorHAnsi"/>
        </w:rPr>
        <w:t xml:space="preserve"> now)</w:t>
      </w:r>
      <w:r w:rsidR="008D2FC5">
        <w:rPr>
          <w:rFonts w:asciiTheme="minorHAnsi" w:hAnsiTheme="minorHAnsi" w:cstheme="minorHAnsi"/>
        </w:rPr>
        <w:t xml:space="preserve">.  So the total energy </w:t>
      </w:r>
      <w:r w:rsidR="004247A4">
        <w:rPr>
          <w:rFonts w:asciiTheme="minorHAnsi" w:hAnsiTheme="minorHAnsi" w:cstheme="minorHAnsi"/>
        </w:rPr>
        <w:t xml:space="preserve">(per unit volume) </w:t>
      </w:r>
      <w:r w:rsidR="008D2FC5">
        <w:rPr>
          <w:rFonts w:asciiTheme="minorHAnsi" w:hAnsiTheme="minorHAnsi" w:cstheme="minorHAnsi"/>
        </w:rPr>
        <w:t>is</w:t>
      </w:r>
      <w:r w:rsidR="00594E2B">
        <w:rPr>
          <w:rFonts w:asciiTheme="minorHAnsi" w:hAnsiTheme="minorHAnsi" w:cstheme="minorHAnsi"/>
        </w:rPr>
        <w:t xml:space="preserve"> (where </w:t>
      </w:r>
      <w:r w:rsidR="00594E2B">
        <w:rPr>
          <w:rFonts w:ascii="Calibri" w:hAnsi="Calibri" w:cs="Calibri"/>
        </w:rPr>
        <w:t>ε</w:t>
      </w:r>
      <w:r w:rsidR="00594E2B">
        <w:rPr>
          <w:rFonts w:asciiTheme="minorHAnsi" w:hAnsiTheme="minorHAnsi" w:cstheme="minorHAnsi"/>
        </w:rPr>
        <w:t xml:space="preserve"> = k</w:t>
      </w:r>
      <w:r w:rsidR="00594E2B">
        <w:rPr>
          <w:rFonts w:asciiTheme="minorHAnsi" w:hAnsiTheme="minorHAnsi" w:cstheme="minorHAnsi"/>
          <w:vertAlign w:val="superscript"/>
        </w:rPr>
        <w:t>2</w:t>
      </w:r>
      <w:r w:rsidR="00594E2B">
        <w:rPr>
          <w:rFonts w:asciiTheme="minorHAnsi" w:hAnsiTheme="minorHAnsi" w:cstheme="minorHAnsi"/>
        </w:rPr>
        <w:t>/2m)</w:t>
      </w:r>
      <w:r w:rsidR="008D2FC5">
        <w:rPr>
          <w:rFonts w:asciiTheme="minorHAnsi" w:hAnsiTheme="minorHAnsi" w:cstheme="minorHAnsi"/>
        </w:rPr>
        <w:t>:</w:t>
      </w:r>
    </w:p>
    <w:p w14:paraId="3F0D79C0" w14:textId="77777777" w:rsidR="008D2FC5" w:rsidRDefault="008D2FC5" w:rsidP="00457029">
      <w:pPr>
        <w:rPr>
          <w:rFonts w:asciiTheme="minorHAnsi" w:hAnsiTheme="minorHAnsi" w:cstheme="minorHAnsi"/>
        </w:rPr>
      </w:pPr>
    </w:p>
    <w:p w14:paraId="5F021657" w14:textId="0071309D" w:rsidR="008D2FC5" w:rsidRDefault="00C42285" w:rsidP="00457029">
      <w:pPr>
        <w:rPr>
          <w:rFonts w:asciiTheme="minorHAnsi" w:hAnsiTheme="minorHAnsi" w:cstheme="minorHAnsi"/>
        </w:rPr>
      </w:pPr>
      <w:r w:rsidRPr="00C42285">
        <w:rPr>
          <w:rFonts w:asciiTheme="minorHAnsi" w:hAnsiTheme="minorHAnsi" w:cstheme="minorHAnsi"/>
          <w:position w:val="-152"/>
        </w:rPr>
        <w:object w:dxaOrig="9020" w:dyaOrig="3159" w14:anchorId="33DEC9CC">
          <v:shape id="_x0000_i1032" type="#_x0000_t75" style="width:450pt;height:156pt" o:ole="">
            <v:imagedata r:id="rId20" o:title=""/>
          </v:shape>
          <o:OLEObject Type="Embed" ProgID="Equation.DSMT4" ShapeID="_x0000_i1032" DrawAspect="Content" ObjectID="_1795723593" r:id="rId21"/>
        </w:object>
      </w:r>
    </w:p>
    <w:p w14:paraId="7F601F46" w14:textId="259CBD30" w:rsidR="00594E2B" w:rsidRDefault="00594E2B" w:rsidP="00457029">
      <w:pPr>
        <w:rPr>
          <w:rFonts w:asciiTheme="minorHAnsi" w:hAnsiTheme="minorHAnsi" w:cstheme="minorHAnsi"/>
        </w:rPr>
      </w:pPr>
    </w:p>
    <w:p w14:paraId="09129E8D" w14:textId="7EE06ECF" w:rsidR="00594E2B" w:rsidRDefault="00594E2B" w:rsidP="00457029">
      <w:pPr>
        <w:rPr>
          <w:rFonts w:asciiTheme="minorHAnsi" w:hAnsiTheme="minorHAnsi" w:cstheme="minorHAnsi"/>
        </w:rPr>
      </w:pPr>
      <w:r>
        <w:rPr>
          <w:rFonts w:asciiTheme="minorHAnsi" w:hAnsiTheme="minorHAnsi" w:cstheme="minorHAnsi"/>
        </w:rPr>
        <w:t>And this is:</w:t>
      </w:r>
    </w:p>
    <w:p w14:paraId="0307F590" w14:textId="63643A40" w:rsidR="00594E2B" w:rsidRDefault="00594E2B" w:rsidP="00457029">
      <w:pPr>
        <w:rPr>
          <w:rFonts w:asciiTheme="minorHAnsi" w:hAnsiTheme="minorHAnsi" w:cstheme="minorHAnsi"/>
        </w:rPr>
      </w:pPr>
    </w:p>
    <w:p w14:paraId="171B9826" w14:textId="5B19B620" w:rsidR="00594E2B" w:rsidRDefault="000A0A9E" w:rsidP="00457029">
      <w:pPr>
        <w:rPr>
          <w:rFonts w:asciiTheme="minorHAnsi" w:hAnsiTheme="minorHAnsi" w:cstheme="minorHAnsi"/>
        </w:rPr>
      </w:pPr>
      <w:r w:rsidRPr="000A0A9E">
        <w:rPr>
          <w:rFonts w:asciiTheme="minorHAnsi" w:hAnsiTheme="minorHAnsi" w:cstheme="minorHAnsi"/>
          <w:position w:val="-76"/>
        </w:rPr>
        <w:object w:dxaOrig="7780" w:dyaOrig="1640" w14:anchorId="51DCEC4A">
          <v:shape id="_x0000_i1033" type="#_x0000_t75" style="width:397pt;height:84pt" o:ole="">
            <v:imagedata r:id="rId22" o:title=""/>
          </v:shape>
          <o:OLEObject Type="Embed" ProgID="Equation.DSMT4" ShapeID="_x0000_i1033" DrawAspect="Content" ObjectID="_1795723594" r:id="rId23"/>
        </w:object>
      </w:r>
    </w:p>
    <w:p w14:paraId="5A7A1FAC" w14:textId="046CDAEC" w:rsidR="008D2FC5" w:rsidRDefault="008D2FC5" w:rsidP="00457029">
      <w:pPr>
        <w:rPr>
          <w:rFonts w:asciiTheme="minorHAnsi" w:hAnsiTheme="minorHAnsi" w:cstheme="minorHAnsi"/>
        </w:rPr>
      </w:pPr>
    </w:p>
    <w:p w14:paraId="5F17356C" w14:textId="0722E996" w:rsidR="000A0A9E" w:rsidRDefault="000A0A9E" w:rsidP="00457029">
      <w:pPr>
        <w:rPr>
          <w:rFonts w:asciiTheme="minorHAnsi" w:hAnsiTheme="minorHAnsi" w:cstheme="minorHAnsi"/>
        </w:rPr>
      </w:pPr>
      <w:r>
        <w:rPr>
          <w:rFonts w:asciiTheme="minorHAnsi" w:hAnsiTheme="minorHAnsi" w:cstheme="minorHAnsi"/>
        </w:rPr>
        <w:t xml:space="preserve">We can approximate for small deviations about </w:t>
      </w:r>
      <w:r>
        <w:rPr>
          <w:rFonts w:ascii="Calibri" w:hAnsi="Calibri" w:cs="Calibri"/>
        </w:rPr>
        <w:t>μ</w:t>
      </w:r>
      <w:r w:rsidR="00203D71">
        <w:rPr>
          <w:rFonts w:ascii="Calibri" w:hAnsi="Calibri" w:cs="Calibri"/>
        </w:rPr>
        <w:t>, i.e., small fields</w:t>
      </w:r>
      <w:r w:rsidR="00203D71">
        <w:rPr>
          <w:rFonts w:asciiTheme="minorHAnsi" w:hAnsiTheme="minorHAnsi" w:cstheme="minorHAnsi"/>
        </w:rPr>
        <w:t xml:space="preserve">.  </w:t>
      </w:r>
    </w:p>
    <w:p w14:paraId="0E2B97D3" w14:textId="396C2B55" w:rsidR="00203D71" w:rsidRDefault="00203D71" w:rsidP="00457029">
      <w:pPr>
        <w:rPr>
          <w:rFonts w:asciiTheme="minorHAnsi" w:hAnsiTheme="minorHAnsi" w:cstheme="minorHAnsi"/>
        </w:rPr>
      </w:pPr>
    </w:p>
    <w:p w14:paraId="05C71FC5" w14:textId="24DF16D7" w:rsidR="00203D71" w:rsidRDefault="00203D71" w:rsidP="00457029">
      <w:pPr>
        <w:rPr>
          <w:rFonts w:asciiTheme="minorHAnsi" w:hAnsiTheme="minorHAnsi" w:cstheme="minorHAnsi"/>
        </w:rPr>
      </w:pPr>
      <w:r w:rsidRPr="00203D71">
        <w:rPr>
          <w:rFonts w:asciiTheme="minorHAnsi" w:hAnsiTheme="minorHAnsi" w:cstheme="minorHAnsi"/>
          <w:position w:val="-32"/>
        </w:rPr>
        <w:object w:dxaOrig="4920" w:dyaOrig="760" w14:anchorId="60413CC2">
          <v:shape id="_x0000_i1034" type="#_x0000_t75" style="width:251.5pt;height:36pt" o:ole="">
            <v:imagedata r:id="rId24" o:title=""/>
          </v:shape>
          <o:OLEObject Type="Embed" ProgID="Equation.DSMT4" ShapeID="_x0000_i1034" DrawAspect="Content" ObjectID="_1795723595" r:id="rId25"/>
        </w:object>
      </w:r>
    </w:p>
    <w:p w14:paraId="1C651465" w14:textId="77777777" w:rsidR="000A0A9E" w:rsidRDefault="000A0A9E" w:rsidP="00457029">
      <w:pPr>
        <w:rPr>
          <w:rFonts w:asciiTheme="minorHAnsi" w:hAnsiTheme="minorHAnsi" w:cstheme="minorHAnsi"/>
        </w:rPr>
      </w:pPr>
    </w:p>
    <w:p w14:paraId="20BEA5FE" w14:textId="2CF58008" w:rsidR="00203D71" w:rsidRDefault="00A1254B" w:rsidP="00457029">
      <w:pPr>
        <w:rPr>
          <w:rFonts w:asciiTheme="minorHAnsi" w:hAnsiTheme="minorHAnsi" w:cstheme="minorHAnsi"/>
        </w:rPr>
      </w:pPr>
      <w:r>
        <w:rPr>
          <w:rFonts w:asciiTheme="minorHAnsi" w:hAnsiTheme="minorHAnsi" w:cstheme="minorHAnsi"/>
        </w:rPr>
        <w:t xml:space="preserve">Now the </w:t>
      </w:r>
      <w:r w:rsidR="00203D71">
        <w:rPr>
          <w:rFonts w:asciiTheme="minorHAnsi" w:hAnsiTheme="minorHAnsi" w:cstheme="minorHAnsi"/>
        </w:rPr>
        <w:t>first guy is just the energy of the particles in absence of the field, it’s just the (3/5)NE</w:t>
      </w:r>
      <w:r w:rsidR="00203D71">
        <w:rPr>
          <w:rFonts w:asciiTheme="minorHAnsi" w:hAnsiTheme="minorHAnsi" w:cstheme="minorHAnsi"/>
          <w:vertAlign w:val="subscript"/>
        </w:rPr>
        <w:t>F</w:t>
      </w:r>
      <w:r w:rsidR="00203D71">
        <w:rPr>
          <w:rFonts w:asciiTheme="minorHAnsi" w:hAnsiTheme="minorHAnsi" w:cstheme="minorHAnsi"/>
        </w:rPr>
        <w:t xml:space="preserve"> I think (presuming we’re at T = 0 so </w:t>
      </w:r>
      <w:r w:rsidR="00203D71">
        <w:rPr>
          <w:rFonts w:ascii="Calibri" w:hAnsi="Calibri" w:cs="Calibri"/>
        </w:rPr>
        <w:t>μ</w:t>
      </w:r>
      <w:r w:rsidR="00203D71">
        <w:rPr>
          <w:rFonts w:asciiTheme="minorHAnsi" w:hAnsiTheme="minorHAnsi" w:cstheme="minorHAnsi"/>
        </w:rPr>
        <w:t xml:space="preserve"> = E</w:t>
      </w:r>
      <w:r w:rsidR="00203D71">
        <w:rPr>
          <w:rFonts w:asciiTheme="minorHAnsi" w:hAnsiTheme="minorHAnsi" w:cstheme="minorHAnsi"/>
          <w:vertAlign w:val="subscript"/>
        </w:rPr>
        <w:t>F</w:t>
      </w:r>
      <w:r w:rsidR="00203D71">
        <w:rPr>
          <w:rFonts w:asciiTheme="minorHAnsi" w:hAnsiTheme="minorHAnsi" w:cstheme="minorHAnsi"/>
        </w:rPr>
        <w:t>).  The middle guy seems to suggest that we’d have a net magnetic moment, even at zero field (‘cause M = -</w:t>
      </w:r>
      <w:r w:rsidR="00203D71">
        <w:rPr>
          <w:rFonts w:ascii="Calibri" w:hAnsi="Calibri" w:cs="Calibri"/>
        </w:rPr>
        <w:t>∂</w:t>
      </w:r>
      <w:r w:rsidR="00203D71">
        <w:rPr>
          <w:rFonts w:asciiTheme="minorHAnsi" w:hAnsiTheme="minorHAnsi" w:cstheme="minorHAnsi"/>
        </w:rPr>
        <w:t>U/</w:t>
      </w:r>
      <w:r w:rsidR="00203D71">
        <w:rPr>
          <w:rFonts w:ascii="Calibri" w:hAnsi="Calibri" w:cs="Calibri"/>
        </w:rPr>
        <w:t>∂</w:t>
      </w:r>
      <w:r w:rsidR="00203D71">
        <w:rPr>
          <w:rFonts w:asciiTheme="minorHAnsi" w:hAnsiTheme="minorHAnsi" w:cstheme="minorHAnsi"/>
        </w:rPr>
        <w:t>h is non-zero even when h = 0)</w:t>
      </w:r>
      <w:r w:rsidR="004147B3">
        <w:rPr>
          <w:rFonts w:asciiTheme="minorHAnsi" w:hAnsiTheme="minorHAnsi" w:cstheme="minorHAnsi"/>
        </w:rPr>
        <w:t xml:space="preserve">, i.e., ferromagnetism.  We can’t really trust/use the first two guys because they involve the kinetic energy, </w:t>
      </w:r>
      <w:r w:rsidR="004147B3">
        <w:rPr>
          <w:rFonts w:ascii="Calibri" w:hAnsi="Calibri" w:cs="Calibri"/>
        </w:rPr>
        <w:t>ε</w:t>
      </w:r>
      <w:r w:rsidR="004147B3">
        <w:rPr>
          <w:rFonts w:asciiTheme="minorHAnsi" w:hAnsiTheme="minorHAnsi" w:cstheme="minorHAnsi"/>
        </w:rPr>
        <w:t xml:space="preserve"> = k</w:t>
      </w:r>
      <w:r w:rsidR="004147B3">
        <w:rPr>
          <w:rFonts w:asciiTheme="minorHAnsi" w:hAnsiTheme="minorHAnsi" w:cstheme="minorHAnsi"/>
          <w:vertAlign w:val="superscript"/>
        </w:rPr>
        <w:t>2</w:t>
      </w:r>
      <w:r w:rsidR="004147B3">
        <w:rPr>
          <w:rFonts w:asciiTheme="minorHAnsi" w:hAnsiTheme="minorHAnsi" w:cstheme="minorHAnsi"/>
        </w:rPr>
        <w:t>/2m, which isn’t really the physical kinetic energy, because we ignored the fact that p → p – eA.  So really, all we have is:</w:t>
      </w:r>
    </w:p>
    <w:p w14:paraId="22A924A7" w14:textId="4DEFE452" w:rsidR="004147B3" w:rsidRDefault="004147B3" w:rsidP="00457029">
      <w:pPr>
        <w:rPr>
          <w:rFonts w:asciiTheme="minorHAnsi" w:hAnsiTheme="minorHAnsi" w:cstheme="minorHAnsi"/>
        </w:rPr>
      </w:pPr>
    </w:p>
    <w:p w14:paraId="07170CD6" w14:textId="241C1ED6" w:rsidR="004147B3" w:rsidRDefault="004147B3" w:rsidP="00457029">
      <w:pPr>
        <w:rPr>
          <w:rFonts w:asciiTheme="minorHAnsi" w:hAnsiTheme="minorHAnsi" w:cstheme="minorHAnsi"/>
        </w:rPr>
      </w:pPr>
      <w:r w:rsidRPr="004147B3">
        <w:rPr>
          <w:rFonts w:asciiTheme="minorHAnsi" w:hAnsiTheme="minorHAnsi" w:cstheme="minorHAnsi"/>
          <w:position w:val="-60"/>
        </w:rPr>
        <w:object w:dxaOrig="2420" w:dyaOrig="1320" w14:anchorId="191155DB">
          <v:shape id="_x0000_i1035" type="#_x0000_t75" style="width:125.5pt;height:66pt" o:ole="">
            <v:imagedata r:id="rId26" o:title=""/>
          </v:shape>
          <o:OLEObject Type="Embed" ProgID="Equation.DSMT4" ShapeID="_x0000_i1035" DrawAspect="Content" ObjectID="_1795723596" r:id="rId27"/>
        </w:object>
      </w:r>
    </w:p>
    <w:p w14:paraId="18F579EE" w14:textId="77777777" w:rsidR="00203D71" w:rsidRDefault="00203D71" w:rsidP="00457029">
      <w:pPr>
        <w:rPr>
          <w:rFonts w:asciiTheme="minorHAnsi" w:hAnsiTheme="minorHAnsi" w:cstheme="minorHAnsi"/>
        </w:rPr>
      </w:pPr>
    </w:p>
    <w:p w14:paraId="74C70CB8" w14:textId="4204A1FE" w:rsidR="00457029" w:rsidRPr="00027F90" w:rsidRDefault="004147B3" w:rsidP="00457029">
      <w:pPr>
        <w:rPr>
          <w:rFonts w:asciiTheme="minorHAnsi" w:hAnsiTheme="minorHAnsi" w:cstheme="minorHAnsi"/>
        </w:rPr>
      </w:pPr>
      <w:r>
        <w:rPr>
          <w:rFonts w:asciiTheme="minorHAnsi" w:hAnsiTheme="minorHAnsi" w:cstheme="minorHAnsi"/>
        </w:rPr>
        <w:t>Okay, now the m</w:t>
      </w:r>
      <w:r w:rsidR="00A1254B">
        <w:rPr>
          <w:rFonts w:asciiTheme="minorHAnsi" w:hAnsiTheme="minorHAnsi" w:cstheme="minorHAnsi"/>
        </w:rPr>
        <w:t>agnetic moment operator is defined as (see discussion in QM folder/</w:t>
      </w:r>
      <w:r w:rsidR="008D2FC5">
        <w:rPr>
          <w:rFonts w:asciiTheme="minorHAnsi" w:hAnsiTheme="minorHAnsi" w:cstheme="minorHAnsi"/>
        </w:rPr>
        <w:t>M</w:t>
      </w:r>
      <w:r w:rsidR="00A1254B">
        <w:rPr>
          <w:rFonts w:asciiTheme="minorHAnsi" w:hAnsiTheme="minorHAnsi" w:cstheme="minorHAnsi"/>
        </w:rPr>
        <w:t>agnetic</w:t>
      </w:r>
      <w:r w:rsidR="008D2FC5">
        <w:rPr>
          <w:rFonts w:asciiTheme="minorHAnsi" w:hAnsiTheme="minorHAnsi" w:cstheme="minorHAnsi"/>
        </w:rPr>
        <w:t xml:space="preserve"> Field</w:t>
      </w:r>
      <w:r w:rsidR="00A1254B">
        <w:rPr>
          <w:rFonts w:asciiTheme="minorHAnsi" w:hAnsiTheme="minorHAnsi" w:cstheme="minorHAnsi"/>
        </w:rPr>
        <w:t xml:space="preserve"> files</w:t>
      </w:r>
      <w:r w:rsidR="008D2FC5">
        <w:rPr>
          <w:rFonts w:asciiTheme="minorHAnsi" w:hAnsiTheme="minorHAnsi" w:cstheme="minorHAnsi"/>
        </w:rPr>
        <w:t xml:space="preserve">, or the Thermodynamics/Equilibrium Systems file, or Statistical </w:t>
      </w:r>
      <w:r>
        <w:rPr>
          <w:rFonts w:asciiTheme="minorHAnsi" w:hAnsiTheme="minorHAnsi" w:cstheme="minorHAnsi"/>
        </w:rPr>
        <w:t>M</w:t>
      </w:r>
      <w:r w:rsidR="008D2FC5">
        <w:rPr>
          <w:rFonts w:asciiTheme="minorHAnsi" w:hAnsiTheme="minorHAnsi" w:cstheme="minorHAnsi"/>
        </w:rPr>
        <w:t>echanics</w:t>
      </w:r>
      <w:r>
        <w:rPr>
          <w:rFonts w:asciiTheme="minorHAnsi" w:hAnsiTheme="minorHAnsi" w:cstheme="minorHAnsi"/>
        </w:rPr>
        <w:t xml:space="preserve"> </w:t>
      </w:r>
      <w:r w:rsidR="008D2FC5">
        <w:rPr>
          <w:rFonts w:asciiTheme="minorHAnsi" w:hAnsiTheme="minorHAnsi" w:cstheme="minorHAnsi"/>
        </w:rPr>
        <w:t>/</w:t>
      </w:r>
      <w:r>
        <w:rPr>
          <w:rFonts w:asciiTheme="minorHAnsi" w:hAnsiTheme="minorHAnsi" w:cstheme="minorHAnsi"/>
        </w:rPr>
        <w:t xml:space="preserve"> </w:t>
      </w:r>
      <w:r w:rsidR="008D2FC5">
        <w:rPr>
          <w:rFonts w:asciiTheme="minorHAnsi" w:hAnsiTheme="minorHAnsi" w:cstheme="minorHAnsi"/>
        </w:rPr>
        <w:t>Paramagnetic files</w:t>
      </w:r>
      <w:r w:rsidR="00A1254B">
        <w:rPr>
          <w:rFonts w:asciiTheme="minorHAnsi" w:hAnsiTheme="minorHAnsi" w:cstheme="minorHAnsi"/>
        </w:rPr>
        <w:t>)</w:t>
      </w:r>
      <w:r w:rsidR="008D2FC5">
        <w:rPr>
          <w:rFonts w:asciiTheme="minorHAnsi" w:hAnsiTheme="minorHAnsi" w:cstheme="minorHAnsi"/>
        </w:rPr>
        <w:t>:</w:t>
      </w:r>
    </w:p>
    <w:p w14:paraId="3C7796A0" w14:textId="7B19049A" w:rsidR="00A1254B" w:rsidRPr="00027F90" w:rsidRDefault="00A1254B" w:rsidP="00457029">
      <w:pPr>
        <w:rPr>
          <w:rFonts w:asciiTheme="minorHAnsi" w:hAnsiTheme="minorHAnsi" w:cstheme="minorHAnsi"/>
        </w:rPr>
      </w:pPr>
    </w:p>
    <w:p w14:paraId="17B9A5FD" w14:textId="70F6C33C" w:rsidR="00457029" w:rsidRPr="00027F90" w:rsidRDefault="004147B3" w:rsidP="00457029">
      <w:pPr>
        <w:rPr>
          <w:rFonts w:asciiTheme="minorHAnsi" w:hAnsiTheme="minorHAnsi" w:cstheme="minorHAnsi"/>
        </w:rPr>
      </w:pPr>
      <w:r w:rsidRPr="004147B3">
        <w:rPr>
          <w:rFonts w:asciiTheme="minorHAnsi" w:hAnsiTheme="minorHAnsi" w:cstheme="minorHAnsi"/>
          <w:position w:val="-46"/>
        </w:rPr>
        <w:object w:dxaOrig="6700" w:dyaOrig="1040" w14:anchorId="045206D9">
          <v:shape id="_x0000_i1036" type="#_x0000_t75" style="width:329.5pt;height:54pt" o:ole="">
            <v:imagedata r:id="rId28" o:title=""/>
          </v:shape>
          <o:OLEObject Type="Embed" ProgID="Equation.DSMT4" ShapeID="_x0000_i1036" DrawAspect="Content" ObjectID="_1795723597" r:id="rId29"/>
        </w:object>
      </w:r>
    </w:p>
    <w:p w14:paraId="48218BC3" w14:textId="77777777" w:rsidR="00457029" w:rsidRPr="00027F90" w:rsidRDefault="00457029" w:rsidP="00457029">
      <w:pPr>
        <w:rPr>
          <w:rFonts w:asciiTheme="minorHAnsi" w:hAnsiTheme="minorHAnsi" w:cstheme="minorHAnsi"/>
        </w:rPr>
      </w:pPr>
    </w:p>
    <w:p w14:paraId="49FBA22A" w14:textId="2FEE7DC0" w:rsidR="00457029" w:rsidRPr="00027F90" w:rsidRDefault="004147B3" w:rsidP="00457029">
      <w:pPr>
        <w:rPr>
          <w:rFonts w:asciiTheme="minorHAnsi" w:hAnsiTheme="minorHAnsi" w:cstheme="minorHAnsi"/>
        </w:rPr>
      </w:pPr>
      <w:r>
        <w:rPr>
          <w:rFonts w:asciiTheme="minorHAnsi" w:hAnsiTheme="minorHAnsi" w:cstheme="minorHAnsi"/>
        </w:rPr>
        <w:t>So,</w:t>
      </w:r>
      <w:r w:rsidR="00827FBD">
        <w:rPr>
          <w:rFonts w:asciiTheme="minorHAnsi" w:hAnsiTheme="minorHAnsi" w:cstheme="minorHAnsi"/>
        </w:rPr>
        <w:t xml:space="preserve"> since g = 2 basically, and s = ½, we have:</w:t>
      </w:r>
    </w:p>
    <w:p w14:paraId="5588F56E" w14:textId="77777777" w:rsidR="00457029" w:rsidRPr="00027F90" w:rsidRDefault="00457029" w:rsidP="00457029">
      <w:pPr>
        <w:rPr>
          <w:rFonts w:asciiTheme="minorHAnsi" w:hAnsiTheme="minorHAnsi" w:cstheme="minorHAnsi"/>
        </w:rPr>
      </w:pPr>
    </w:p>
    <w:p w14:paraId="023C6471" w14:textId="7448611F" w:rsidR="00457029" w:rsidRPr="00027F90" w:rsidRDefault="00A60D8F" w:rsidP="00457029">
      <w:pPr>
        <w:rPr>
          <w:rFonts w:asciiTheme="minorHAnsi" w:hAnsiTheme="minorHAnsi" w:cstheme="minorHAnsi"/>
          <w:vertAlign w:val="subscript"/>
        </w:rPr>
      </w:pPr>
      <w:r w:rsidRPr="00827FBD">
        <w:rPr>
          <w:rFonts w:asciiTheme="minorHAnsi" w:hAnsiTheme="minorHAnsi" w:cstheme="minorHAnsi"/>
          <w:position w:val="-12"/>
        </w:rPr>
        <w:object w:dxaOrig="3480" w:dyaOrig="380" w14:anchorId="59DD52D3">
          <v:shape id="_x0000_i1037" type="#_x0000_t75" style="width:161.5pt;height:19pt" o:ole="" filled="t" fillcolor="#cfc">
            <v:imagedata r:id="rId30" o:title=""/>
          </v:shape>
          <o:OLEObject Type="Embed" ProgID="Equation.DSMT4" ShapeID="_x0000_i1037" DrawAspect="Content" ObjectID="_1795723598" r:id="rId31"/>
        </w:object>
      </w:r>
    </w:p>
    <w:p w14:paraId="0461C2DF" w14:textId="256E9962" w:rsidR="00457029" w:rsidRDefault="00457029" w:rsidP="00457029">
      <w:pPr>
        <w:pStyle w:val="NoSpacing"/>
        <w:rPr>
          <w:rFonts w:cstheme="minorHAnsi"/>
        </w:rPr>
      </w:pPr>
    </w:p>
    <w:p w14:paraId="1EFF02CB" w14:textId="20A7A2B6" w:rsidR="00040106" w:rsidRPr="00040106" w:rsidRDefault="00040106" w:rsidP="00457029">
      <w:pPr>
        <w:pStyle w:val="NoSpacing"/>
        <w:rPr>
          <w:rFonts w:cstheme="minorHAnsi"/>
          <w:sz w:val="24"/>
          <w:szCs w:val="24"/>
        </w:rPr>
      </w:pPr>
      <w:r w:rsidRPr="00040106">
        <w:rPr>
          <w:rFonts w:cstheme="minorHAnsi"/>
          <w:sz w:val="24"/>
          <w:szCs w:val="24"/>
        </w:rPr>
        <w:t>Graphically this would look like:</w:t>
      </w:r>
    </w:p>
    <w:p w14:paraId="7D6D3EF0" w14:textId="77777777" w:rsidR="00040106" w:rsidRDefault="00040106" w:rsidP="00457029">
      <w:pPr>
        <w:pStyle w:val="NoSpacing"/>
        <w:rPr>
          <w:rFonts w:cstheme="minorHAnsi"/>
        </w:rPr>
      </w:pPr>
    </w:p>
    <w:p w14:paraId="60E52D35" w14:textId="6B31FF70" w:rsidR="000769AD" w:rsidRDefault="004147B3" w:rsidP="00457029">
      <w:pPr>
        <w:pStyle w:val="NoSpacing"/>
        <w:rPr>
          <w:sz w:val="24"/>
          <w:szCs w:val="24"/>
        </w:rPr>
      </w:pPr>
      <w:r w:rsidRPr="00B51DD1">
        <w:rPr>
          <w:sz w:val="24"/>
          <w:szCs w:val="24"/>
        </w:rPr>
        <w:object w:dxaOrig="2616" w:dyaOrig="2436" w14:anchorId="0E0ADCDA">
          <v:shape id="_x0000_i1038" type="#_x0000_t75" style="width:162pt;height:2in" o:ole="">
            <v:imagedata r:id="rId32" o:title="" croptop="6160f" cropbottom="6708f" cropright="8922f"/>
          </v:shape>
          <o:OLEObject Type="Embed" ProgID="PBrush" ShapeID="_x0000_i1038" DrawAspect="Content" ObjectID="_1795723599" r:id="rId33"/>
        </w:object>
      </w:r>
    </w:p>
    <w:p w14:paraId="7BE4B510" w14:textId="78AB4AED" w:rsidR="00B370A4" w:rsidRDefault="00B370A4" w:rsidP="00457029">
      <w:pPr>
        <w:pStyle w:val="NoSpacing"/>
        <w:rPr>
          <w:sz w:val="24"/>
          <w:szCs w:val="24"/>
        </w:rPr>
      </w:pPr>
    </w:p>
    <w:p w14:paraId="5E665511" w14:textId="0842156F" w:rsidR="00B370A4" w:rsidRDefault="00B370A4" w:rsidP="00457029">
      <w:pPr>
        <w:pStyle w:val="NoSpacing"/>
        <w:rPr>
          <w:sz w:val="24"/>
          <w:szCs w:val="24"/>
        </w:rPr>
      </w:pPr>
      <w:r>
        <w:rPr>
          <w:sz w:val="24"/>
          <w:szCs w:val="24"/>
        </w:rPr>
        <w:t>Maybe a more direct way to do this would just be</w:t>
      </w:r>
      <w:r w:rsidR="004147B3">
        <w:rPr>
          <w:sz w:val="24"/>
          <w:szCs w:val="24"/>
        </w:rPr>
        <w:t xml:space="preserve"> (</w:t>
      </w:r>
      <w:r w:rsidR="004147B3">
        <w:rPr>
          <w:rFonts w:ascii="Calibri" w:hAnsi="Calibri" w:cs="Calibri"/>
          <w:sz w:val="24"/>
          <w:szCs w:val="24"/>
        </w:rPr>
        <w:t>σ</w:t>
      </w:r>
      <w:r w:rsidR="004147B3">
        <w:rPr>
          <w:sz w:val="24"/>
          <w:szCs w:val="24"/>
        </w:rPr>
        <w:t xml:space="preserve"> = </w:t>
      </w:r>
      <w:r w:rsidR="004147B3">
        <w:rPr>
          <w:rFonts w:ascii="Cambria Math" w:hAnsi="Cambria Math"/>
          <w:sz w:val="24"/>
          <w:szCs w:val="24"/>
        </w:rPr>
        <w:t>±</w:t>
      </w:r>
      <w:r w:rsidR="004147B3">
        <w:rPr>
          <w:sz w:val="24"/>
          <w:szCs w:val="24"/>
        </w:rPr>
        <w:t>1/2)</w:t>
      </w:r>
      <w:r>
        <w:rPr>
          <w:sz w:val="24"/>
          <w:szCs w:val="24"/>
        </w:rPr>
        <w:t>:</w:t>
      </w:r>
    </w:p>
    <w:p w14:paraId="6664F5C5" w14:textId="339BE293" w:rsidR="00B370A4" w:rsidRDefault="00B370A4" w:rsidP="00457029">
      <w:pPr>
        <w:pStyle w:val="NoSpacing"/>
        <w:rPr>
          <w:sz w:val="24"/>
          <w:szCs w:val="24"/>
        </w:rPr>
      </w:pPr>
    </w:p>
    <w:p w14:paraId="7E4FF099" w14:textId="3445D2E8" w:rsidR="00B370A4" w:rsidRDefault="00852E87" w:rsidP="00457029">
      <w:pPr>
        <w:pStyle w:val="NoSpacing"/>
        <w:rPr>
          <w:sz w:val="24"/>
          <w:szCs w:val="24"/>
        </w:rPr>
      </w:pPr>
      <w:r w:rsidRPr="00B370A4">
        <w:rPr>
          <w:position w:val="-28"/>
          <w:sz w:val="24"/>
          <w:szCs w:val="24"/>
        </w:rPr>
        <w:object w:dxaOrig="7920" w:dyaOrig="700" w14:anchorId="0E46026B">
          <v:shape id="_x0000_i1039" type="#_x0000_t75" style="width:397pt;height:36pt" o:ole="">
            <v:imagedata r:id="rId34" o:title=""/>
          </v:shape>
          <o:OLEObject Type="Embed" ProgID="Equation.DSMT4" ShapeID="_x0000_i1039" DrawAspect="Content" ObjectID="_1795723600" r:id="rId35"/>
        </w:object>
      </w:r>
      <w:r w:rsidR="00B370A4">
        <w:rPr>
          <w:sz w:val="24"/>
          <w:szCs w:val="24"/>
        </w:rPr>
        <w:t xml:space="preserve"> </w:t>
      </w:r>
    </w:p>
    <w:p w14:paraId="5212A4E8" w14:textId="74C6EFD3" w:rsidR="00B370A4" w:rsidRDefault="00B370A4" w:rsidP="00457029">
      <w:pPr>
        <w:pStyle w:val="NoSpacing"/>
        <w:rPr>
          <w:sz w:val="24"/>
          <w:szCs w:val="24"/>
        </w:rPr>
      </w:pPr>
    </w:p>
    <w:p w14:paraId="0EEB6DF6" w14:textId="10939431" w:rsidR="00B370A4" w:rsidRDefault="00A65296" w:rsidP="00457029">
      <w:pPr>
        <w:pStyle w:val="NoSpacing"/>
        <w:rPr>
          <w:sz w:val="24"/>
          <w:szCs w:val="24"/>
        </w:rPr>
      </w:pPr>
      <w:r>
        <w:rPr>
          <w:sz w:val="24"/>
          <w:szCs w:val="24"/>
        </w:rPr>
        <w:t xml:space="preserve">(and </w:t>
      </w:r>
      <w:r>
        <w:rPr>
          <w:rFonts w:ascii="Calibri" w:hAnsi="Calibri" w:cs="Calibri"/>
          <w:sz w:val="24"/>
          <w:szCs w:val="24"/>
        </w:rPr>
        <w:t>γ</w:t>
      </w:r>
      <w:r>
        <w:rPr>
          <w:sz w:val="24"/>
          <w:szCs w:val="24"/>
        </w:rPr>
        <w:t xml:space="preserve"> = e/2m, sign of e included) </w:t>
      </w:r>
      <w:r w:rsidR="00B370A4">
        <w:rPr>
          <w:sz w:val="24"/>
          <w:szCs w:val="24"/>
        </w:rPr>
        <w:t xml:space="preserve">To first order in T, we can treat </w:t>
      </w:r>
      <w:r w:rsidR="00B370A4">
        <w:rPr>
          <w:rFonts w:ascii="Calibri" w:hAnsi="Calibri" w:cs="Calibri"/>
          <w:sz w:val="24"/>
          <w:szCs w:val="24"/>
        </w:rPr>
        <w:t>μ</w:t>
      </w:r>
      <w:r w:rsidR="00B370A4">
        <w:rPr>
          <w:sz w:val="24"/>
          <w:szCs w:val="24"/>
        </w:rPr>
        <w:t xml:space="preserve"> as a constant </w:t>
      </w:r>
      <w:r w:rsidR="00B370A4">
        <w:rPr>
          <w:rFonts w:ascii="Calibri" w:hAnsi="Calibri" w:cs="Calibri"/>
          <w:sz w:val="24"/>
          <w:szCs w:val="24"/>
        </w:rPr>
        <w:t>ε</w:t>
      </w:r>
      <w:r w:rsidR="00B370A4">
        <w:rPr>
          <w:sz w:val="24"/>
          <w:szCs w:val="24"/>
          <w:vertAlign w:val="subscript"/>
        </w:rPr>
        <w:t>F</w:t>
      </w:r>
      <w:r w:rsidR="00B370A4">
        <w:rPr>
          <w:sz w:val="24"/>
          <w:szCs w:val="24"/>
        </w:rPr>
        <w:t xml:space="preserve">, as </w:t>
      </w:r>
      <w:r w:rsidR="007921A9">
        <w:rPr>
          <w:sz w:val="24"/>
          <w:szCs w:val="24"/>
        </w:rPr>
        <w:t xml:space="preserve">can </w:t>
      </w:r>
      <w:r w:rsidR="00B370A4">
        <w:rPr>
          <w:sz w:val="24"/>
          <w:szCs w:val="24"/>
        </w:rPr>
        <w:t xml:space="preserve">see graphically above.  And to first order in </w:t>
      </w:r>
      <w:r w:rsidR="0077328D">
        <w:rPr>
          <w:sz w:val="24"/>
          <w:szCs w:val="24"/>
        </w:rPr>
        <w:t>h</w:t>
      </w:r>
      <w:r w:rsidR="00B370A4">
        <w:rPr>
          <w:sz w:val="24"/>
          <w:szCs w:val="24"/>
        </w:rPr>
        <w:t>, we can write this as:</w:t>
      </w:r>
    </w:p>
    <w:p w14:paraId="28515F6C" w14:textId="77777777" w:rsidR="00A65296" w:rsidRDefault="00A65296" w:rsidP="00457029">
      <w:pPr>
        <w:pStyle w:val="NoSpacing"/>
        <w:rPr>
          <w:sz w:val="24"/>
          <w:szCs w:val="24"/>
        </w:rPr>
      </w:pPr>
    </w:p>
    <w:p w14:paraId="1D97C55E" w14:textId="0039D5D9" w:rsidR="00B370A4" w:rsidRDefault="00A65296" w:rsidP="00457029">
      <w:pPr>
        <w:pStyle w:val="NoSpacing"/>
        <w:rPr>
          <w:sz w:val="24"/>
          <w:szCs w:val="24"/>
        </w:rPr>
      </w:pPr>
      <w:r w:rsidRPr="00B370A4">
        <w:rPr>
          <w:position w:val="-110"/>
          <w:sz w:val="24"/>
          <w:szCs w:val="24"/>
        </w:rPr>
        <w:object w:dxaOrig="6000" w:dyaOrig="2240" w14:anchorId="06909EBB">
          <v:shape id="_x0000_i1040" type="#_x0000_t75" style="width:299pt;height:114pt" o:ole="">
            <v:imagedata r:id="rId36" o:title=""/>
          </v:shape>
          <o:OLEObject Type="Embed" ProgID="Equation.DSMT4" ShapeID="_x0000_i1040" DrawAspect="Content" ObjectID="_1795723601" r:id="rId37"/>
        </w:object>
      </w:r>
    </w:p>
    <w:p w14:paraId="5FDAD40E" w14:textId="4B0ECF64" w:rsidR="00B370A4" w:rsidRDefault="00B370A4" w:rsidP="00457029">
      <w:pPr>
        <w:pStyle w:val="NoSpacing"/>
        <w:rPr>
          <w:sz w:val="24"/>
          <w:szCs w:val="24"/>
        </w:rPr>
      </w:pPr>
    </w:p>
    <w:p w14:paraId="12370919" w14:textId="02BC3EC8" w:rsidR="00B370A4" w:rsidRDefault="00B370A4" w:rsidP="00457029">
      <w:pPr>
        <w:pStyle w:val="NoSpacing"/>
        <w:rPr>
          <w:sz w:val="24"/>
          <w:szCs w:val="24"/>
        </w:rPr>
      </w:pPr>
      <w:r>
        <w:rPr>
          <w:sz w:val="24"/>
          <w:szCs w:val="24"/>
        </w:rPr>
        <w:t>In the low T limit</w:t>
      </w:r>
      <w:r w:rsidR="00093C9A">
        <w:rPr>
          <w:sz w:val="24"/>
          <w:szCs w:val="24"/>
        </w:rPr>
        <w:t xml:space="preserve"> (really, just kT &lt;&lt; </w:t>
      </w:r>
      <w:r w:rsidR="00093C9A">
        <w:rPr>
          <w:rFonts w:ascii="Calibri" w:hAnsi="Calibri" w:cs="Calibri"/>
          <w:sz w:val="24"/>
          <w:szCs w:val="24"/>
        </w:rPr>
        <w:t>ε</w:t>
      </w:r>
      <w:r w:rsidR="00093C9A">
        <w:rPr>
          <w:sz w:val="24"/>
          <w:szCs w:val="24"/>
          <w:vertAlign w:val="subscript"/>
        </w:rPr>
        <w:t>F</w:t>
      </w:r>
      <w:r w:rsidR="00093C9A">
        <w:rPr>
          <w:sz w:val="24"/>
          <w:szCs w:val="24"/>
        </w:rPr>
        <w:t xml:space="preserve"> ~ 10</w:t>
      </w:r>
      <w:r w:rsidR="00093C9A">
        <w:rPr>
          <w:sz w:val="24"/>
          <w:szCs w:val="24"/>
          <w:vertAlign w:val="superscript"/>
        </w:rPr>
        <w:t>4</w:t>
      </w:r>
      <w:r w:rsidR="00093C9A">
        <w:rPr>
          <w:sz w:val="24"/>
          <w:szCs w:val="24"/>
        </w:rPr>
        <w:t>K)</w:t>
      </w:r>
      <w:r>
        <w:rPr>
          <w:sz w:val="24"/>
          <w:szCs w:val="24"/>
        </w:rPr>
        <w:t>, we have:</w:t>
      </w:r>
    </w:p>
    <w:p w14:paraId="15224C85" w14:textId="09E71409" w:rsidR="00B370A4" w:rsidRDefault="00B370A4" w:rsidP="00457029">
      <w:pPr>
        <w:pStyle w:val="NoSpacing"/>
        <w:rPr>
          <w:sz w:val="24"/>
          <w:szCs w:val="24"/>
        </w:rPr>
      </w:pPr>
    </w:p>
    <w:p w14:paraId="00F85758" w14:textId="2C592FDD" w:rsidR="00B370A4" w:rsidRDefault="00975590" w:rsidP="00457029">
      <w:pPr>
        <w:pStyle w:val="NoSpacing"/>
        <w:rPr>
          <w:sz w:val="24"/>
          <w:szCs w:val="24"/>
        </w:rPr>
      </w:pPr>
      <w:r w:rsidRPr="00B370A4">
        <w:rPr>
          <w:position w:val="-84"/>
          <w:sz w:val="24"/>
          <w:szCs w:val="24"/>
        </w:rPr>
        <w:object w:dxaOrig="5980" w:dyaOrig="1820" w14:anchorId="4940C6A2">
          <v:shape id="_x0000_i1041" type="#_x0000_t75" style="width:303pt;height:89.5pt" o:ole="">
            <v:imagedata r:id="rId38" o:title=""/>
          </v:shape>
          <o:OLEObject Type="Embed" ProgID="Equation.DSMT4" ShapeID="_x0000_i1041" DrawAspect="Content" ObjectID="_1795723602" r:id="rId39"/>
        </w:object>
      </w:r>
    </w:p>
    <w:p w14:paraId="23EA4F2E" w14:textId="6EEC6688" w:rsidR="007921A9" w:rsidRDefault="007921A9" w:rsidP="00457029">
      <w:pPr>
        <w:pStyle w:val="NoSpacing"/>
        <w:rPr>
          <w:sz w:val="24"/>
          <w:szCs w:val="24"/>
        </w:rPr>
      </w:pPr>
    </w:p>
    <w:p w14:paraId="7E2672E7" w14:textId="1FC60624" w:rsidR="007921A9" w:rsidRDefault="007921A9" w:rsidP="00457029">
      <w:pPr>
        <w:pStyle w:val="NoSpacing"/>
        <w:rPr>
          <w:sz w:val="24"/>
          <w:szCs w:val="24"/>
        </w:rPr>
      </w:pPr>
      <w:r>
        <w:rPr>
          <w:sz w:val="24"/>
          <w:szCs w:val="24"/>
        </w:rPr>
        <w:t>and this is of course,</w:t>
      </w:r>
    </w:p>
    <w:p w14:paraId="0AE64895" w14:textId="3F7B23C4" w:rsidR="007921A9" w:rsidRDefault="007921A9" w:rsidP="00457029">
      <w:pPr>
        <w:pStyle w:val="NoSpacing"/>
        <w:rPr>
          <w:sz w:val="24"/>
          <w:szCs w:val="24"/>
        </w:rPr>
      </w:pPr>
    </w:p>
    <w:p w14:paraId="7217F369" w14:textId="3EB4498B" w:rsidR="007921A9" w:rsidRDefault="00A65296" w:rsidP="00457029">
      <w:pPr>
        <w:pStyle w:val="NoSpacing"/>
        <w:rPr>
          <w:sz w:val="24"/>
          <w:szCs w:val="24"/>
        </w:rPr>
      </w:pPr>
      <w:r w:rsidRPr="00A65296">
        <w:rPr>
          <w:position w:val="-12"/>
          <w:sz w:val="24"/>
          <w:szCs w:val="24"/>
        </w:rPr>
        <w:object w:dxaOrig="1680" w:dyaOrig="380" w14:anchorId="418D562E">
          <v:shape id="_x0000_i1042" type="#_x0000_t75" style="width:85pt;height:19pt" o:ole="">
            <v:imagedata r:id="rId40" o:title=""/>
          </v:shape>
          <o:OLEObject Type="Embed" ProgID="Equation.DSMT4" ShapeID="_x0000_i1042" DrawAspect="Content" ObjectID="_1795723603" r:id="rId41"/>
        </w:object>
      </w:r>
    </w:p>
    <w:p w14:paraId="12F91BD2" w14:textId="79AD1450" w:rsidR="00B370A4" w:rsidRDefault="00B370A4" w:rsidP="00457029">
      <w:pPr>
        <w:pStyle w:val="NoSpacing"/>
        <w:rPr>
          <w:sz w:val="24"/>
          <w:szCs w:val="24"/>
        </w:rPr>
      </w:pPr>
    </w:p>
    <w:p w14:paraId="7FF136C5" w14:textId="6AFA4AC4" w:rsidR="00B370A4" w:rsidRDefault="007921A9" w:rsidP="00457029">
      <w:pPr>
        <w:pStyle w:val="NoSpacing"/>
        <w:rPr>
          <w:sz w:val="24"/>
          <w:szCs w:val="24"/>
        </w:rPr>
      </w:pPr>
      <w:r>
        <w:rPr>
          <w:sz w:val="24"/>
          <w:szCs w:val="24"/>
        </w:rPr>
        <w:t xml:space="preserve">And then </w:t>
      </w:r>
      <w:r w:rsidR="00975590">
        <w:rPr>
          <w:sz w:val="24"/>
          <w:szCs w:val="24"/>
        </w:rPr>
        <w:t>the</w:t>
      </w:r>
      <w:r>
        <w:rPr>
          <w:sz w:val="24"/>
          <w:szCs w:val="24"/>
        </w:rPr>
        <w:t xml:space="preserve"> susceptibility is:</w:t>
      </w:r>
    </w:p>
    <w:p w14:paraId="610A5A6D" w14:textId="653BE93A" w:rsidR="007921A9" w:rsidRDefault="007921A9" w:rsidP="00457029">
      <w:pPr>
        <w:pStyle w:val="NoSpacing"/>
        <w:rPr>
          <w:sz w:val="24"/>
          <w:szCs w:val="24"/>
        </w:rPr>
      </w:pPr>
    </w:p>
    <w:p w14:paraId="466F49E9" w14:textId="268E6DFC" w:rsidR="007921A9" w:rsidRDefault="00A60D8F" w:rsidP="00457029">
      <w:pPr>
        <w:pStyle w:val="NoSpacing"/>
        <w:rPr>
          <w:sz w:val="24"/>
          <w:szCs w:val="24"/>
        </w:rPr>
      </w:pPr>
      <w:r w:rsidRPr="007921A9">
        <w:rPr>
          <w:position w:val="-12"/>
          <w:sz w:val="24"/>
          <w:szCs w:val="24"/>
        </w:rPr>
        <w:object w:dxaOrig="999" w:dyaOrig="380" w14:anchorId="662A20ED">
          <v:shape id="_x0000_i1043" type="#_x0000_t75" style="width:69pt;height:20.5pt" o:ole="" o:bordertopcolor="#0070c0" o:borderleftcolor="#0070c0" o:borderbottomcolor="#0070c0" o:borderrightcolor="#0070c0">
            <v:imagedata r:id="rId42" o:title=""/>
            <w10:bordertop type="single" width="8"/>
            <w10:borderleft type="single" width="8"/>
            <w10:borderbottom type="single" width="8"/>
            <w10:borderright type="single" width="8"/>
          </v:shape>
          <o:OLEObject Type="Embed" ProgID="Equation.DSMT4" ShapeID="_x0000_i1043" DrawAspect="Content" ObjectID="_1795723604" r:id="rId43"/>
        </w:object>
      </w:r>
    </w:p>
    <w:p w14:paraId="26BA66DE" w14:textId="24AC0958" w:rsidR="00AC7677" w:rsidRDefault="00AC7677" w:rsidP="00457029">
      <w:pPr>
        <w:pStyle w:val="NoSpacing"/>
        <w:rPr>
          <w:sz w:val="24"/>
          <w:szCs w:val="24"/>
        </w:rPr>
      </w:pPr>
    </w:p>
    <w:p w14:paraId="76EF3C4C" w14:textId="74128D48" w:rsidR="00AC7677" w:rsidRPr="003729B7" w:rsidRDefault="00975590" w:rsidP="00457029">
      <w:pPr>
        <w:pStyle w:val="NoSpacing"/>
        <w:rPr>
          <w:sz w:val="24"/>
          <w:szCs w:val="24"/>
        </w:rPr>
      </w:pPr>
      <w:r>
        <w:rPr>
          <w:sz w:val="24"/>
          <w:szCs w:val="24"/>
        </w:rPr>
        <w:t>Since</w:t>
      </w:r>
      <w:r w:rsidR="00AC7677">
        <w:rPr>
          <w:sz w:val="24"/>
          <w:szCs w:val="24"/>
        </w:rPr>
        <w:t xml:space="preserve"> s = ½, this is basically </w:t>
      </w:r>
      <w:r w:rsidR="00AC7677">
        <w:rPr>
          <w:rFonts w:ascii="Calibri" w:hAnsi="Calibri" w:cs="Calibri"/>
          <w:sz w:val="24"/>
          <w:szCs w:val="24"/>
        </w:rPr>
        <w:t>μ</w:t>
      </w:r>
      <w:r w:rsidR="00AC7677">
        <w:rPr>
          <w:sz w:val="24"/>
          <w:szCs w:val="24"/>
          <w:vertAlign w:val="subscript"/>
        </w:rPr>
        <w:t>B</w:t>
      </w:r>
      <w:r w:rsidR="00AC7677">
        <w:rPr>
          <w:sz w:val="24"/>
          <w:szCs w:val="24"/>
          <w:vertAlign w:val="superscript"/>
        </w:rPr>
        <w:t>2</w:t>
      </w:r>
      <w:r w:rsidR="00AC7677">
        <w:rPr>
          <w:rFonts w:ascii="Calibri" w:hAnsi="Calibri" w:cs="Calibri"/>
          <w:sz w:val="24"/>
          <w:szCs w:val="24"/>
        </w:rPr>
        <w:t>ρ</w:t>
      </w:r>
      <w:r w:rsidR="00AC7677">
        <w:rPr>
          <w:sz w:val="24"/>
          <w:szCs w:val="24"/>
          <w:vertAlign w:val="subscript"/>
        </w:rPr>
        <w:t>F</w:t>
      </w:r>
      <w:r w:rsidR="00AC7677">
        <w:rPr>
          <w:sz w:val="24"/>
          <w:szCs w:val="24"/>
        </w:rPr>
        <w:t xml:space="preserve">.  </w:t>
      </w:r>
      <w:r w:rsidR="003729B7">
        <w:rPr>
          <w:sz w:val="24"/>
          <w:szCs w:val="24"/>
        </w:rPr>
        <w:t xml:space="preserve">I’m kind of calling this the susceptibility, but really, the susceptibility is defined via M = </w:t>
      </w:r>
      <w:r w:rsidR="003729B7">
        <w:rPr>
          <w:rFonts w:ascii="Calibri" w:hAnsi="Calibri" w:cs="Calibri"/>
          <w:sz w:val="24"/>
          <w:szCs w:val="24"/>
        </w:rPr>
        <w:t>χ</w:t>
      </w:r>
      <w:r w:rsidR="003729B7">
        <w:rPr>
          <w:sz w:val="24"/>
          <w:szCs w:val="24"/>
          <w:vertAlign w:val="subscript"/>
        </w:rPr>
        <w:t>P</w:t>
      </w:r>
      <w:r w:rsidR="003729B7">
        <w:rPr>
          <w:sz w:val="24"/>
          <w:szCs w:val="24"/>
        </w:rPr>
        <w:t>H, where H = B</w:t>
      </w:r>
      <w:r w:rsidR="003729B7">
        <w:rPr>
          <w:sz w:val="24"/>
          <w:szCs w:val="24"/>
          <w:vertAlign w:val="subscript"/>
        </w:rPr>
        <w:t>f</w:t>
      </w:r>
      <w:r w:rsidR="006B79B8">
        <w:rPr>
          <w:sz w:val="24"/>
          <w:szCs w:val="24"/>
          <w:vertAlign w:val="subscript"/>
        </w:rPr>
        <w:t>ree</w:t>
      </w:r>
      <w:r w:rsidR="003729B7">
        <w:rPr>
          <w:sz w:val="24"/>
          <w:szCs w:val="24"/>
        </w:rPr>
        <w:t>/</w:t>
      </w:r>
      <w:r w:rsidR="003729B7">
        <w:rPr>
          <w:rFonts w:ascii="Calibri" w:hAnsi="Calibri" w:cs="Calibri"/>
          <w:sz w:val="24"/>
          <w:szCs w:val="24"/>
        </w:rPr>
        <w:t>μ</w:t>
      </w:r>
      <w:r w:rsidR="003729B7">
        <w:rPr>
          <w:sz w:val="24"/>
          <w:szCs w:val="24"/>
          <w:vertAlign w:val="subscript"/>
        </w:rPr>
        <w:t>0</w:t>
      </w:r>
      <w:r w:rsidR="003729B7">
        <w:rPr>
          <w:sz w:val="24"/>
          <w:szCs w:val="24"/>
        </w:rPr>
        <w:t>.  So let’s figure this out.</w:t>
      </w:r>
    </w:p>
    <w:p w14:paraId="1EC8F8DF" w14:textId="48676F71" w:rsidR="003729B7" w:rsidRDefault="003729B7" w:rsidP="00457029">
      <w:pPr>
        <w:pStyle w:val="NoSpacing"/>
        <w:rPr>
          <w:sz w:val="24"/>
          <w:szCs w:val="24"/>
        </w:rPr>
      </w:pPr>
    </w:p>
    <w:p w14:paraId="432B27E1" w14:textId="35EADA67" w:rsidR="00F14905" w:rsidRDefault="00F14905" w:rsidP="00457029">
      <w:pPr>
        <w:pStyle w:val="NoSpacing"/>
      </w:pPr>
      <w:r w:rsidRPr="00A41562">
        <w:rPr>
          <w:position w:val="-82"/>
        </w:rPr>
        <w:object w:dxaOrig="2000" w:dyaOrig="1760" w14:anchorId="5DE81B4F">
          <v:shape id="_x0000_i1044" type="#_x0000_t75" style="width:102.5pt;height:90.5pt" o:ole="">
            <v:imagedata r:id="rId44" o:title=""/>
          </v:shape>
          <o:OLEObject Type="Embed" ProgID="Equation.DSMT4" ShapeID="_x0000_i1044" DrawAspect="Content" ObjectID="_1795723605" r:id="rId45"/>
        </w:object>
      </w:r>
    </w:p>
    <w:p w14:paraId="0DC977F7" w14:textId="050BEA58" w:rsidR="00F14905" w:rsidRPr="00F14905" w:rsidRDefault="00F14905" w:rsidP="00457029">
      <w:pPr>
        <w:pStyle w:val="NoSpacing"/>
        <w:rPr>
          <w:sz w:val="24"/>
          <w:szCs w:val="24"/>
        </w:rPr>
      </w:pPr>
    </w:p>
    <w:p w14:paraId="3529DA82" w14:textId="6FBE19A2" w:rsidR="00F14905" w:rsidRDefault="00F14905" w:rsidP="00457029">
      <w:pPr>
        <w:pStyle w:val="NoSpacing"/>
        <w:rPr>
          <w:sz w:val="24"/>
          <w:szCs w:val="24"/>
        </w:rPr>
      </w:pPr>
      <w:r w:rsidRPr="00F14905">
        <w:rPr>
          <w:sz w:val="24"/>
          <w:szCs w:val="24"/>
        </w:rPr>
        <w:t>So the susceptibility would really be:</w:t>
      </w:r>
    </w:p>
    <w:p w14:paraId="6AEA42E0" w14:textId="38148249" w:rsidR="00F14905" w:rsidRDefault="00F14905" w:rsidP="00457029">
      <w:pPr>
        <w:pStyle w:val="NoSpacing"/>
        <w:rPr>
          <w:sz w:val="24"/>
          <w:szCs w:val="24"/>
        </w:rPr>
      </w:pPr>
    </w:p>
    <w:p w14:paraId="05D70E8D" w14:textId="1AA3745B" w:rsidR="00F14905" w:rsidRDefault="00833E88" w:rsidP="00457029">
      <w:pPr>
        <w:pStyle w:val="NoSpacing"/>
        <w:rPr>
          <w:sz w:val="24"/>
          <w:szCs w:val="24"/>
        </w:rPr>
      </w:pPr>
      <w:r w:rsidRPr="00F14905">
        <w:rPr>
          <w:position w:val="-30"/>
        </w:rPr>
        <w:object w:dxaOrig="1320" w:dyaOrig="680" w14:anchorId="51B6E15B">
          <v:shape id="_x0000_i1045" type="#_x0000_t75" style="width:66pt;height:36pt" o:ole="" o:bordertopcolor="#0070c0" o:borderleftcolor="#0070c0" o:borderbottomcolor="#0070c0" o:borderrightcolor="#0070c0">
            <v:imagedata r:id="rId46" o:title=""/>
            <w10:bordertop type="single" width="12"/>
            <w10:borderleft type="single" width="12"/>
            <w10:borderbottom type="single" width="12"/>
            <w10:borderright type="single" width="12"/>
          </v:shape>
          <o:OLEObject Type="Embed" ProgID="Equation.DSMT4" ShapeID="_x0000_i1045" DrawAspect="Content" ObjectID="_1795723606" r:id="rId47"/>
        </w:object>
      </w:r>
    </w:p>
    <w:p w14:paraId="4BEB263D" w14:textId="796BF0F1" w:rsidR="00F14905" w:rsidRDefault="00F14905" w:rsidP="00457029">
      <w:pPr>
        <w:pStyle w:val="NoSpacing"/>
        <w:rPr>
          <w:sz w:val="24"/>
          <w:szCs w:val="24"/>
        </w:rPr>
      </w:pPr>
    </w:p>
    <w:p w14:paraId="3D074FB4" w14:textId="01546191" w:rsidR="00F14905" w:rsidRPr="0060354F" w:rsidRDefault="00F14905" w:rsidP="00457029">
      <w:pPr>
        <w:pStyle w:val="NoSpacing"/>
        <w:rPr>
          <w:sz w:val="24"/>
          <w:szCs w:val="24"/>
        </w:rPr>
      </w:pPr>
      <w:r>
        <w:rPr>
          <w:sz w:val="24"/>
          <w:szCs w:val="24"/>
        </w:rPr>
        <w:t xml:space="preserve">What is that number </w:t>
      </w:r>
      <w:r>
        <w:rPr>
          <w:rFonts w:ascii="Calibri" w:hAnsi="Calibri" w:cs="Calibri"/>
          <w:sz w:val="24"/>
          <w:szCs w:val="24"/>
        </w:rPr>
        <w:t>χμ</w:t>
      </w:r>
      <w:r>
        <w:rPr>
          <w:sz w:val="24"/>
          <w:szCs w:val="24"/>
          <w:vertAlign w:val="subscript"/>
        </w:rPr>
        <w:t>0</w:t>
      </w:r>
      <w:r>
        <w:rPr>
          <w:sz w:val="24"/>
          <w:szCs w:val="24"/>
        </w:rPr>
        <w:t xml:space="preserve">?  Well, we have to put it in MKS units, ‘cause right now I don’t see any </w:t>
      </w:r>
      <w:r>
        <w:rPr>
          <w:rFonts w:ascii="Cambria Math" w:hAnsi="Cambria Math"/>
          <w:sz w:val="24"/>
          <w:szCs w:val="24"/>
        </w:rPr>
        <w:t>ℏ</w:t>
      </w:r>
      <w:r>
        <w:rPr>
          <w:sz w:val="24"/>
          <w:szCs w:val="24"/>
        </w:rPr>
        <w:t xml:space="preserve">’s, which means we set it to 1.  </w:t>
      </w:r>
      <w:r w:rsidR="00AD5D44">
        <w:rPr>
          <w:sz w:val="24"/>
          <w:szCs w:val="24"/>
        </w:rPr>
        <w:t xml:space="preserve">Well actually, we don’t because this is a unitless quantity.  So the </w:t>
      </w:r>
      <w:r w:rsidR="00AD5D44">
        <w:rPr>
          <w:rFonts w:ascii="Cambria Math" w:hAnsi="Cambria Math"/>
          <w:sz w:val="24"/>
          <w:szCs w:val="24"/>
        </w:rPr>
        <w:t>ℏ</w:t>
      </w:r>
      <w:r w:rsidR="00AD5D44">
        <w:rPr>
          <w:sz w:val="24"/>
          <w:szCs w:val="24"/>
        </w:rPr>
        <w:t>’s will just cancel out.  So,</w:t>
      </w:r>
      <w:r w:rsidR="0060354F">
        <w:rPr>
          <w:sz w:val="24"/>
          <w:szCs w:val="24"/>
        </w:rPr>
        <w:t xml:space="preserve"> filling everything in, note k</w:t>
      </w:r>
      <w:r w:rsidR="0060354F">
        <w:rPr>
          <w:sz w:val="24"/>
          <w:szCs w:val="24"/>
          <w:vertAlign w:val="subscript"/>
        </w:rPr>
        <w:t>F</w:t>
      </w:r>
      <w:r w:rsidR="0060354F">
        <w:rPr>
          <w:sz w:val="24"/>
          <w:szCs w:val="24"/>
        </w:rPr>
        <w:t xml:space="preserve"> ~ </w:t>
      </w:r>
      <w:r w:rsidR="004B7D59">
        <w:rPr>
          <w:sz w:val="24"/>
          <w:szCs w:val="24"/>
        </w:rPr>
        <w:t>1/</w:t>
      </w:r>
      <w:r w:rsidR="0060354F">
        <w:rPr>
          <w:sz w:val="24"/>
          <w:szCs w:val="24"/>
        </w:rPr>
        <w:t>0.7nm for Copper:</w:t>
      </w:r>
    </w:p>
    <w:p w14:paraId="127C6798" w14:textId="499EDF66" w:rsidR="00F14905" w:rsidRDefault="00F14905" w:rsidP="00457029">
      <w:pPr>
        <w:pStyle w:val="NoSpacing"/>
        <w:rPr>
          <w:sz w:val="24"/>
          <w:szCs w:val="24"/>
        </w:rPr>
      </w:pPr>
    </w:p>
    <w:p w14:paraId="6EED3A32" w14:textId="7C9D4027" w:rsidR="00F14905" w:rsidRDefault="0060354F" w:rsidP="00457029">
      <w:pPr>
        <w:pStyle w:val="NoSpacing"/>
      </w:pPr>
      <w:r w:rsidRPr="0060354F">
        <w:rPr>
          <w:position w:val="-126"/>
        </w:rPr>
        <w:object w:dxaOrig="5080" w:dyaOrig="2640" w14:anchorId="7F944541">
          <v:shape id="_x0000_i1046" type="#_x0000_t75" style="width:252pt;height:132pt" o:ole="">
            <v:imagedata r:id="rId48" o:title=""/>
          </v:shape>
          <o:OLEObject Type="Embed" ProgID="Equation.DSMT4" ShapeID="_x0000_i1046" DrawAspect="Content" ObjectID="_1795723607" r:id="rId49"/>
        </w:object>
      </w:r>
    </w:p>
    <w:p w14:paraId="0E8EF454" w14:textId="1D3FF3C3" w:rsidR="0060354F" w:rsidRPr="0060354F" w:rsidRDefault="0060354F" w:rsidP="00457029">
      <w:pPr>
        <w:pStyle w:val="NoSpacing"/>
        <w:rPr>
          <w:sz w:val="24"/>
          <w:szCs w:val="24"/>
        </w:rPr>
      </w:pPr>
    </w:p>
    <w:p w14:paraId="397750FD" w14:textId="4F7D7922" w:rsidR="0060354F" w:rsidRPr="0060354F" w:rsidRDefault="0060354F" w:rsidP="00457029">
      <w:pPr>
        <w:pStyle w:val="NoSpacing"/>
        <w:rPr>
          <w:sz w:val="24"/>
          <w:szCs w:val="24"/>
        </w:rPr>
      </w:pPr>
      <w:r w:rsidRPr="0060354F">
        <w:rPr>
          <w:sz w:val="24"/>
          <w:szCs w:val="24"/>
        </w:rPr>
        <w:t>And therefore,</w:t>
      </w:r>
    </w:p>
    <w:p w14:paraId="46924BFE" w14:textId="757A1973" w:rsidR="00F14905" w:rsidRPr="0060354F" w:rsidRDefault="00F14905" w:rsidP="00457029">
      <w:pPr>
        <w:pStyle w:val="NoSpacing"/>
        <w:rPr>
          <w:sz w:val="24"/>
          <w:szCs w:val="24"/>
        </w:rPr>
      </w:pPr>
    </w:p>
    <w:p w14:paraId="682F4A3C" w14:textId="3C870341" w:rsidR="00F14905" w:rsidRPr="0060354F" w:rsidRDefault="00A60D8F" w:rsidP="00457029">
      <w:pPr>
        <w:pStyle w:val="NoSpacing"/>
        <w:rPr>
          <w:sz w:val="24"/>
          <w:szCs w:val="24"/>
        </w:rPr>
      </w:pPr>
      <w:r w:rsidRPr="00F14905">
        <w:rPr>
          <w:position w:val="-30"/>
        </w:rPr>
        <w:object w:dxaOrig="3860" w:dyaOrig="720" w14:anchorId="114FAFA9">
          <v:shape id="_x0000_i1047" type="#_x0000_t75" style="width:201.5pt;height:38pt" o:ole="">
            <v:imagedata r:id="rId50" o:title=""/>
          </v:shape>
          <o:OLEObject Type="Embed" ProgID="Equation.DSMT4" ShapeID="_x0000_i1047" DrawAspect="Content" ObjectID="_1795723608" r:id="rId51"/>
        </w:object>
      </w:r>
    </w:p>
    <w:p w14:paraId="1F4B16A9" w14:textId="1EB12026" w:rsidR="00F14905" w:rsidRPr="0060354F" w:rsidRDefault="00F14905" w:rsidP="00457029">
      <w:pPr>
        <w:pStyle w:val="NoSpacing"/>
        <w:rPr>
          <w:sz w:val="24"/>
          <w:szCs w:val="24"/>
        </w:rPr>
      </w:pPr>
    </w:p>
    <w:p w14:paraId="638FA3D5" w14:textId="078707FD" w:rsidR="003729B7" w:rsidRPr="00AC7677" w:rsidRDefault="0060354F" w:rsidP="00457029">
      <w:pPr>
        <w:pStyle w:val="NoSpacing"/>
        <w:rPr>
          <w:sz w:val="24"/>
          <w:szCs w:val="24"/>
        </w:rPr>
      </w:pPr>
      <w:r>
        <w:rPr>
          <w:sz w:val="24"/>
          <w:szCs w:val="24"/>
        </w:rPr>
        <w:t>Preeetty small.  No wonder people don’t usually make a distinction between B and B</w:t>
      </w:r>
      <w:r>
        <w:rPr>
          <w:sz w:val="24"/>
          <w:szCs w:val="24"/>
          <w:vertAlign w:val="subscript"/>
        </w:rPr>
        <w:t>f</w:t>
      </w:r>
      <w:r w:rsidR="006B79B8">
        <w:rPr>
          <w:sz w:val="24"/>
          <w:szCs w:val="24"/>
          <w:vertAlign w:val="subscript"/>
        </w:rPr>
        <w:t>ree</w:t>
      </w:r>
      <w:r>
        <w:rPr>
          <w:sz w:val="24"/>
          <w:szCs w:val="24"/>
        </w:rPr>
        <w:t xml:space="preserve"> (</w:t>
      </w:r>
      <w:r w:rsidR="00CB05DF">
        <w:rPr>
          <w:sz w:val="24"/>
          <w:szCs w:val="24"/>
        </w:rPr>
        <w:t>~</w:t>
      </w:r>
      <w:r>
        <w:rPr>
          <w:rFonts w:ascii="Calibri" w:hAnsi="Calibri" w:cs="Calibri"/>
          <w:sz w:val="24"/>
          <w:szCs w:val="24"/>
        </w:rPr>
        <w:t>μ</w:t>
      </w:r>
      <w:r>
        <w:rPr>
          <w:sz w:val="24"/>
          <w:szCs w:val="24"/>
          <w:vertAlign w:val="subscript"/>
        </w:rPr>
        <w:t>0</w:t>
      </w:r>
      <w:r>
        <w:rPr>
          <w:sz w:val="24"/>
          <w:szCs w:val="24"/>
        </w:rPr>
        <w:t xml:space="preserve">H).  </w:t>
      </w:r>
    </w:p>
    <w:bookmarkEnd w:id="0"/>
    <w:p w14:paraId="1625F8DD" w14:textId="77777777" w:rsidR="00DD481F" w:rsidRPr="00027F90" w:rsidRDefault="00DD481F" w:rsidP="00457029">
      <w:pPr>
        <w:pStyle w:val="NoSpacing"/>
        <w:rPr>
          <w:rFonts w:cstheme="minorHAnsi"/>
        </w:rPr>
      </w:pPr>
    </w:p>
    <w:p w14:paraId="15A49F58" w14:textId="5054A6C9" w:rsidR="00457029" w:rsidRPr="006C7D89" w:rsidRDefault="00A14AC3" w:rsidP="00457029">
      <w:pPr>
        <w:rPr>
          <w:rFonts w:asciiTheme="minorHAnsi" w:hAnsiTheme="minorHAnsi" w:cstheme="minorHAnsi"/>
          <w:b/>
        </w:rPr>
      </w:pPr>
      <w:r>
        <w:rPr>
          <w:rFonts w:asciiTheme="minorHAnsi" w:hAnsiTheme="minorHAnsi" w:cstheme="minorHAnsi"/>
          <w:b/>
        </w:rPr>
        <w:t>Diamagnetic</w:t>
      </w:r>
      <w:r w:rsidR="002D2C24">
        <w:rPr>
          <w:rFonts w:asciiTheme="minorHAnsi" w:hAnsiTheme="minorHAnsi" w:cstheme="minorHAnsi"/>
          <w:b/>
        </w:rPr>
        <w:t xml:space="preserve"> response of free electrons</w:t>
      </w:r>
      <w:r w:rsidR="00CD5C08">
        <w:rPr>
          <w:rFonts w:asciiTheme="minorHAnsi" w:hAnsiTheme="minorHAnsi" w:cstheme="minorHAnsi"/>
          <w:b/>
        </w:rPr>
        <w:t xml:space="preserve"> (3D</w:t>
      </w:r>
      <w:r w:rsidR="009C1873">
        <w:rPr>
          <w:rFonts w:asciiTheme="minorHAnsi" w:hAnsiTheme="minorHAnsi" w:cstheme="minorHAnsi"/>
          <w:b/>
        </w:rPr>
        <w:t>, T ~ Room Temperature</w:t>
      </w:r>
      <w:r w:rsidR="00CD5C08">
        <w:rPr>
          <w:rFonts w:asciiTheme="minorHAnsi" w:hAnsiTheme="minorHAnsi" w:cstheme="minorHAnsi"/>
          <w:b/>
        </w:rPr>
        <w:t>)</w:t>
      </w:r>
    </w:p>
    <w:p w14:paraId="7A7A1ECF" w14:textId="11FF3075" w:rsidR="00BB6F5D" w:rsidRDefault="007E4525" w:rsidP="00457029">
      <w:pPr>
        <w:rPr>
          <w:rFonts w:asciiTheme="minorHAnsi" w:hAnsiTheme="minorHAnsi" w:cstheme="minorHAnsi"/>
        </w:rPr>
      </w:pPr>
      <w:r>
        <w:rPr>
          <w:rFonts w:asciiTheme="minorHAnsi" w:hAnsiTheme="minorHAnsi" w:cstheme="minorHAnsi"/>
        </w:rPr>
        <w:t xml:space="preserve">Now let’s let our electrons move.  </w:t>
      </w:r>
      <w:r w:rsidR="00047441">
        <w:rPr>
          <w:rFonts w:asciiTheme="minorHAnsi" w:hAnsiTheme="minorHAnsi" w:cstheme="minorHAnsi"/>
        </w:rPr>
        <w:t xml:space="preserve">We’re going to do just the diamagnetic response though – </w:t>
      </w:r>
      <w:r w:rsidR="004A166E">
        <w:rPr>
          <w:rFonts w:asciiTheme="minorHAnsi" w:hAnsiTheme="minorHAnsi" w:cstheme="minorHAnsi"/>
        </w:rPr>
        <w:t>basically ignore the spin contribution to the energy</w:t>
      </w:r>
      <w:r w:rsidR="00047441">
        <w:rPr>
          <w:rFonts w:asciiTheme="minorHAnsi" w:hAnsiTheme="minorHAnsi" w:cstheme="minorHAnsi"/>
        </w:rPr>
        <w:t xml:space="preserve"> – because adding spin makes it more complicated because the energy levels are not evenly spaced</w:t>
      </w:r>
      <w:r w:rsidR="00052F43">
        <w:rPr>
          <w:rFonts w:asciiTheme="minorHAnsi" w:hAnsiTheme="minorHAnsi" w:cstheme="minorHAnsi"/>
        </w:rPr>
        <w:t xml:space="preserve"> – see the crystal excitations file in B field in the Free Day folder.  However, all the spin up levels are themselves evenly spaced, and the spin down levels are themselves evenly spaced.  So we could do this calculation below for the two evenly spaced sets of levels.  But then our L will be a sum of two functions and it’ll still be kind of complicated</w:t>
      </w:r>
      <w:r w:rsidR="005F3CCA">
        <w:rPr>
          <w:rFonts w:asciiTheme="minorHAnsi" w:hAnsiTheme="minorHAnsi" w:cstheme="minorHAnsi"/>
        </w:rPr>
        <w:t xml:space="preserve"> – maybe pursue that sometime</w:t>
      </w:r>
      <w:r w:rsidR="00052F43">
        <w:rPr>
          <w:rFonts w:asciiTheme="minorHAnsi" w:hAnsiTheme="minorHAnsi" w:cstheme="minorHAnsi"/>
        </w:rPr>
        <w:t>.  So just going to do the easy thing and forget spin, and get the purely orbital diamagnetic response.  So energy levels are:</w:t>
      </w:r>
    </w:p>
    <w:p w14:paraId="3B64D1AC" w14:textId="77777777" w:rsidR="00052F43" w:rsidRDefault="00052F43" w:rsidP="00457029">
      <w:pPr>
        <w:rPr>
          <w:rFonts w:asciiTheme="minorHAnsi" w:hAnsiTheme="minorHAnsi" w:cstheme="minorHAnsi"/>
        </w:rPr>
      </w:pPr>
    </w:p>
    <w:p w14:paraId="581A31CA" w14:textId="3198A571" w:rsidR="00BB6F5D" w:rsidRDefault="00052F43" w:rsidP="00BB6F5D">
      <w:pPr>
        <w:pStyle w:val="NoSpacing"/>
        <w:rPr>
          <w:rFonts w:ascii="Calibri" w:hAnsi="Calibri" w:cs="Calibri"/>
        </w:rPr>
      </w:pPr>
      <w:r w:rsidRPr="00052F43">
        <w:rPr>
          <w:position w:val="-24"/>
        </w:rPr>
        <w:object w:dxaOrig="5319" w:dyaOrig="660" w14:anchorId="38EB3B58">
          <v:shape id="_x0000_i1048" type="#_x0000_t75" style="width:264pt;height:36pt" o:ole="">
            <v:imagedata r:id="rId52" o:title=""/>
          </v:shape>
          <o:OLEObject Type="Embed" ProgID="Equation.DSMT4" ShapeID="_x0000_i1048" DrawAspect="Content" ObjectID="_1795723609" r:id="rId53"/>
        </w:object>
      </w:r>
    </w:p>
    <w:p w14:paraId="7FF4F0DD" w14:textId="77777777" w:rsidR="00BB6F5D" w:rsidRDefault="00BB6F5D" w:rsidP="00BB6F5D">
      <w:pPr>
        <w:pStyle w:val="NoSpacing"/>
        <w:rPr>
          <w:rFonts w:ascii="Calibri" w:hAnsi="Calibri" w:cs="Calibri"/>
        </w:rPr>
      </w:pPr>
    </w:p>
    <w:p w14:paraId="301CBFDA" w14:textId="5D4E5A83" w:rsidR="00BB6F5D" w:rsidRPr="00BB6F5D" w:rsidRDefault="00BB6F5D" w:rsidP="00BB6F5D">
      <w:pPr>
        <w:pStyle w:val="NoSpacing"/>
        <w:rPr>
          <w:sz w:val="28"/>
          <w:szCs w:val="28"/>
        </w:rPr>
      </w:pPr>
      <w:r>
        <w:rPr>
          <w:rFonts w:ascii="Calibri" w:hAnsi="Calibri" w:cs="Calibri"/>
          <w:sz w:val="24"/>
          <w:szCs w:val="24"/>
        </w:rPr>
        <w:t>Okay now then, calculating L, and renaming B as h,</w:t>
      </w:r>
      <w:r w:rsidR="00A14AC3">
        <w:rPr>
          <w:rFonts w:ascii="Calibri" w:hAnsi="Calibri" w:cs="Calibri"/>
          <w:sz w:val="24"/>
          <w:szCs w:val="24"/>
        </w:rPr>
        <w:t xml:space="preserve"> because that’s what I do apparently,</w:t>
      </w:r>
    </w:p>
    <w:p w14:paraId="1DE836AD" w14:textId="77777777" w:rsidR="00052F43" w:rsidRDefault="00052F43" w:rsidP="00457029">
      <w:pPr>
        <w:rPr>
          <w:rFonts w:asciiTheme="minorHAnsi" w:hAnsiTheme="minorHAnsi" w:cstheme="minorHAnsi"/>
        </w:rPr>
      </w:pPr>
    </w:p>
    <w:p w14:paraId="787A6583" w14:textId="48EFCD5E" w:rsidR="009E1D49" w:rsidRDefault="002248ED" w:rsidP="00457029">
      <w:r w:rsidRPr="003E45F5">
        <w:rPr>
          <w:position w:val="-68"/>
        </w:rPr>
        <w:object w:dxaOrig="9120" w:dyaOrig="1480" w14:anchorId="7A4407E4">
          <v:shape id="_x0000_i1049" type="#_x0000_t75" style="width:450pt;height:1in" o:ole="">
            <v:imagedata r:id="rId54" o:title=""/>
          </v:shape>
          <o:OLEObject Type="Embed" ProgID="Equation.DSMT4" ShapeID="_x0000_i1049" DrawAspect="Content" ObjectID="_1795723610" r:id="rId55"/>
        </w:object>
      </w:r>
    </w:p>
    <w:p w14:paraId="7C4676FE" w14:textId="389E319C" w:rsidR="00093CE1" w:rsidRDefault="00093CE1" w:rsidP="00457029"/>
    <w:p w14:paraId="008111E3" w14:textId="18DBC630" w:rsidR="0054554F" w:rsidRPr="00376366" w:rsidRDefault="00EE0F4D" w:rsidP="00457029">
      <w:pPr>
        <w:rPr>
          <w:rFonts w:asciiTheme="minorHAnsi" w:hAnsiTheme="minorHAnsi" w:cstheme="minorHAnsi"/>
        </w:rPr>
      </w:pPr>
      <w:r>
        <w:rPr>
          <w:rFonts w:asciiTheme="minorHAnsi" w:hAnsiTheme="minorHAnsi" w:cstheme="minorHAnsi"/>
        </w:rPr>
        <w:t xml:space="preserve">where </w:t>
      </w:r>
      <w:r>
        <w:rPr>
          <w:rFonts w:ascii="Calibri" w:hAnsi="Calibri" w:cs="Calibri"/>
        </w:rPr>
        <w:t>Φ</w:t>
      </w:r>
      <w:r>
        <w:rPr>
          <w:rFonts w:asciiTheme="minorHAnsi" w:hAnsiTheme="minorHAnsi" w:cstheme="minorHAnsi"/>
        </w:rPr>
        <w:t xml:space="preserve"> = BA, and </w:t>
      </w:r>
      <w:r>
        <w:rPr>
          <w:rFonts w:ascii="Calibri" w:hAnsi="Calibri" w:cs="Calibri"/>
        </w:rPr>
        <w:t>Φ</w:t>
      </w:r>
      <w:r>
        <w:rPr>
          <w:rFonts w:asciiTheme="minorHAnsi" w:hAnsiTheme="minorHAnsi" w:cstheme="minorHAnsi"/>
          <w:vertAlign w:val="subscript"/>
        </w:rPr>
        <w:t>0</w:t>
      </w:r>
      <w:r>
        <w:rPr>
          <w:rFonts w:asciiTheme="minorHAnsi" w:hAnsiTheme="minorHAnsi" w:cstheme="minorHAnsi"/>
        </w:rPr>
        <w:t xml:space="preserve"> = 2</w:t>
      </w:r>
      <w:r>
        <w:rPr>
          <w:rFonts w:ascii="Calibri" w:hAnsi="Calibri" w:cs="Calibri"/>
        </w:rPr>
        <w:t>π</w:t>
      </w:r>
      <w:r>
        <w:rPr>
          <w:rFonts w:asciiTheme="minorHAnsi" w:hAnsiTheme="minorHAnsi" w:cstheme="minorHAnsi"/>
        </w:rPr>
        <w:t>/|e|</w:t>
      </w:r>
      <w:r w:rsidR="006B1180">
        <w:rPr>
          <w:rFonts w:asciiTheme="minorHAnsi" w:hAnsiTheme="minorHAnsi" w:cstheme="minorHAnsi"/>
        </w:rPr>
        <w:t>, and these terms come about due to the degeneracy of the energy levels w/r to k</w:t>
      </w:r>
      <w:r w:rsidR="006B1180">
        <w:rPr>
          <w:rFonts w:asciiTheme="minorHAnsi" w:hAnsiTheme="minorHAnsi" w:cstheme="minorHAnsi"/>
          <w:vertAlign w:val="subscript"/>
        </w:rPr>
        <w:t>y</w:t>
      </w:r>
      <w:r>
        <w:rPr>
          <w:rFonts w:asciiTheme="minorHAnsi" w:hAnsiTheme="minorHAnsi" w:cstheme="minorHAnsi"/>
        </w:rPr>
        <w:t xml:space="preserve">. </w:t>
      </w:r>
      <w:r w:rsidR="003E45F5">
        <w:rPr>
          <w:rFonts w:asciiTheme="minorHAnsi" w:hAnsiTheme="minorHAnsi" w:cstheme="minorHAnsi"/>
        </w:rPr>
        <w:t xml:space="preserve"> Also, extra factor of 2 is to account for both spins, and so all particles, even though we’re neglecting the spin contribution to the energy levels.  Now w</w:t>
      </w:r>
      <w:r w:rsidR="006C3ABA">
        <w:rPr>
          <w:rFonts w:asciiTheme="minorHAnsi" w:hAnsiTheme="minorHAnsi" w:cstheme="minorHAnsi"/>
        </w:rPr>
        <w:t>e need to go out to order h</w:t>
      </w:r>
      <w:r w:rsidR="006C3ABA">
        <w:rPr>
          <w:rFonts w:asciiTheme="minorHAnsi" w:hAnsiTheme="minorHAnsi" w:cstheme="minorHAnsi"/>
          <w:vertAlign w:val="superscript"/>
        </w:rPr>
        <w:t>2</w:t>
      </w:r>
      <w:r w:rsidR="006C3ABA">
        <w:rPr>
          <w:rFonts w:asciiTheme="minorHAnsi" w:hAnsiTheme="minorHAnsi" w:cstheme="minorHAnsi"/>
        </w:rPr>
        <w:t xml:space="preserve">, if we want the magnetization.  </w:t>
      </w:r>
      <w:r w:rsidR="003E45F5">
        <w:rPr>
          <w:rFonts w:asciiTheme="minorHAnsi" w:hAnsiTheme="minorHAnsi" w:cstheme="minorHAnsi"/>
        </w:rPr>
        <w:t>G</w:t>
      </w:r>
      <w:r w:rsidR="00C27BF5">
        <w:rPr>
          <w:rFonts w:asciiTheme="minorHAnsi" w:hAnsiTheme="minorHAnsi" w:cstheme="minorHAnsi"/>
        </w:rPr>
        <w:t>oing to absorb the exp(-</w:t>
      </w:r>
      <w:r w:rsidR="00C27BF5">
        <w:rPr>
          <w:rFonts w:ascii="Calibri" w:hAnsi="Calibri" w:cs="Calibri"/>
        </w:rPr>
        <w:t>β</w:t>
      </w:r>
      <w:r w:rsidR="00C27BF5">
        <w:rPr>
          <w:rFonts w:asciiTheme="minorHAnsi" w:hAnsiTheme="minorHAnsi" w:cstheme="minorHAnsi"/>
        </w:rPr>
        <w:t>k</w:t>
      </w:r>
      <w:r w:rsidR="00C27BF5">
        <w:rPr>
          <w:rFonts w:asciiTheme="minorHAnsi" w:hAnsiTheme="minorHAnsi" w:cstheme="minorHAnsi"/>
          <w:vertAlign w:val="subscript"/>
        </w:rPr>
        <w:t>z</w:t>
      </w:r>
      <w:r w:rsidR="00C27BF5">
        <w:rPr>
          <w:rFonts w:asciiTheme="minorHAnsi" w:hAnsiTheme="minorHAnsi" w:cstheme="minorHAnsi"/>
          <w:vertAlign w:val="superscript"/>
        </w:rPr>
        <w:t>2</w:t>
      </w:r>
      <w:r w:rsidR="00C27BF5">
        <w:rPr>
          <w:rFonts w:asciiTheme="minorHAnsi" w:hAnsiTheme="minorHAnsi" w:cstheme="minorHAnsi"/>
        </w:rPr>
        <w:t xml:space="preserve">/2m) term into z and call it z´ for a bit.  </w:t>
      </w:r>
    </w:p>
    <w:p w14:paraId="2CBDF1E7" w14:textId="50CDD084" w:rsidR="00C27BF5" w:rsidRDefault="00C27BF5" w:rsidP="00457029">
      <w:pPr>
        <w:rPr>
          <w:rFonts w:asciiTheme="minorHAnsi" w:hAnsiTheme="minorHAnsi" w:cstheme="minorHAnsi"/>
        </w:rPr>
      </w:pPr>
    </w:p>
    <w:p w14:paraId="02C543A1" w14:textId="4C6817C2" w:rsidR="00C27BF5" w:rsidRDefault="003129F0" w:rsidP="00457029">
      <w:pPr>
        <w:rPr>
          <w:rFonts w:asciiTheme="minorHAnsi" w:hAnsiTheme="minorHAnsi" w:cstheme="minorHAnsi"/>
        </w:rPr>
      </w:pPr>
      <w:r w:rsidRPr="003129F0">
        <w:rPr>
          <w:position w:val="-6"/>
        </w:rPr>
        <w:object w:dxaOrig="2760" w:dyaOrig="360" w14:anchorId="64C02BA3">
          <v:shape id="_x0000_i1050" type="#_x0000_t75" style="width:156pt;height:18pt" o:ole="">
            <v:imagedata r:id="rId56" o:title=""/>
          </v:shape>
          <o:OLEObject Type="Embed" ProgID="Equation.DSMT4" ShapeID="_x0000_i1050" DrawAspect="Content" ObjectID="_1795723611" r:id="rId57"/>
        </w:object>
      </w:r>
    </w:p>
    <w:p w14:paraId="31104470" w14:textId="6BA53D40" w:rsidR="00C27BF5" w:rsidRDefault="00C27BF5" w:rsidP="00457029">
      <w:pPr>
        <w:rPr>
          <w:rFonts w:asciiTheme="minorHAnsi" w:hAnsiTheme="minorHAnsi" w:cstheme="minorHAnsi"/>
        </w:rPr>
      </w:pPr>
    </w:p>
    <w:p w14:paraId="3D2BB55D" w14:textId="42EFA176" w:rsidR="00C27BF5" w:rsidRPr="00C27BF5" w:rsidRDefault="00C27BF5" w:rsidP="00457029">
      <w:pPr>
        <w:rPr>
          <w:rFonts w:asciiTheme="minorHAnsi" w:hAnsiTheme="minorHAnsi" w:cstheme="minorHAnsi"/>
        </w:rPr>
      </w:pPr>
      <w:r>
        <w:rPr>
          <w:rFonts w:asciiTheme="minorHAnsi" w:hAnsiTheme="minorHAnsi" w:cstheme="minorHAnsi"/>
        </w:rPr>
        <w:t>So now,</w:t>
      </w:r>
    </w:p>
    <w:p w14:paraId="47C3C866" w14:textId="77777777" w:rsidR="0054554F" w:rsidRDefault="0054554F" w:rsidP="00457029">
      <w:pPr>
        <w:rPr>
          <w:rFonts w:asciiTheme="minorHAnsi" w:hAnsiTheme="minorHAnsi" w:cstheme="minorHAnsi"/>
        </w:rPr>
      </w:pPr>
    </w:p>
    <w:bookmarkStart w:id="1" w:name="_Hlk88751708"/>
    <w:p w14:paraId="3A722048" w14:textId="5F752D04" w:rsidR="0054554F" w:rsidRDefault="00EE4D53" w:rsidP="00457029">
      <w:r w:rsidRPr="003E45F5">
        <w:rPr>
          <w:position w:val="-32"/>
        </w:rPr>
        <w:object w:dxaOrig="3760" w:dyaOrig="720" w14:anchorId="0564BC6F">
          <v:shape id="_x0000_i1051" type="#_x0000_t75" style="width:186pt;height:36pt" o:ole="">
            <v:imagedata r:id="rId58" o:title=""/>
          </v:shape>
          <o:OLEObject Type="Embed" ProgID="Equation.DSMT4" ShapeID="_x0000_i1051" DrawAspect="Content" ObjectID="_1795723612" r:id="rId59"/>
        </w:object>
      </w:r>
    </w:p>
    <w:p w14:paraId="35D8B025" w14:textId="54EA5342" w:rsidR="00B810E3" w:rsidRDefault="00B810E3" w:rsidP="00457029"/>
    <w:p w14:paraId="3C88E052" w14:textId="2E77A9F9" w:rsidR="00B810E3" w:rsidRPr="00B810E3" w:rsidRDefault="00B810E3" w:rsidP="00457029">
      <w:pPr>
        <w:rPr>
          <w:rFonts w:asciiTheme="minorHAnsi" w:hAnsiTheme="minorHAnsi" w:cstheme="minorHAnsi"/>
        </w:rPr>
      </w:pPr>
      <w:r w:rsidRPr="00B810E3">
        <w:rPr>
          <w:rFonts w:asciiTheme="minorHAnsi" w:hAnsiTheme="minorHAnsi" w:cstheme="minorHAnsi"/>
        </w:rPr>
        <w:t>Now we have to work out that sum</w:t>
      </w:r>
      <w:r w:rsidR="00017F4B">
        <w:rPr>
          <w:rFonts w:asciiTheme="minorHAnsi" w:hAnsiTheme="minorHAnsi" w:cstheme="minorHAnsi"/>
        </w:rPr>
        <w:t>:</w:t>
      </w:r>
    </w:p>
    <w:p w14:paraId="0E2DDB2B" w14:textId="103DC376" w:rsidR="00B810E3" w:rsidRDefault="00B810E3" w:rsidP="00457029"/>
    <w:p w14:paraId="2C803A3E" w14:textId="13643CB5" w:rsidR="00B810E3" w:rsidRDefault="00EE4D53" w:rsidP="00457029">
      <w:r w:rsidRPr="0094622B">
        <w:rPr>
          <w:position w:val="-28"/>
        </w:rPr>
        <w:object w:dxaOrig="2200" w:dyaOrig="680" w14:anchorId="70A4EE7B">
          <v:shape id="_x0000_i1052" type="#_x0000_t75" style="width:108pt;height:36pt" o:ole="">
            <v:imagedata r:id="rId60" o:title=""/>
          </v:shape>
          <o:OLEObject Type="Embed" ProgID="Equation.DSMT4" ShapeID="_x0000_i1052" DrawAspect="Content" ObjectID="_1795723613" r:id="rId61"/>
        </w:object>
      </w:r>
    </w:p>
    <w:p w14:paraId="77699450" w14:textId="0F419274" w:rsidR="006C3ABA" w:rsidRDefault="006C3ABA" w:rsidP="00457029"/>
    <w:p w14:paraId="7F6347E9" w14:textId="77777777" w:rsidR="003129F0" w:rsidRPr="00057F28" w:rsidRDefault="008E3091" w:rsidP="003129F0">
      <w:pPr>
        <w:rPr>
          <w:rFonts w:asciiTheme="minorHAnsi" w:hAnsiTheme="minorHAnsi" w:cstheme="minorHAnsi"/>
        </w:rPr>
      </w:pPr>
      <w:r>
        <w:rPr>
          <w:rFonts w:asciiTheme="minorHAnsi" w:hAnsiTheme="minorHAnsi" w:cstheme="minorHAnsi"/>
        </w:rPr>
        <w:t xml:space="preserve">What limit are we looking for?  I’d say, </w:t>
      </w:r>
      <w:r w:rsidRPr="00843B92">
        <w:rPr>
          <w:rFonts w:asciiTheme="minorHAnsi" w:hAnsiTheme="minorHAnsi" w:cstheme="minorHAnsi"/>
        </w:rPr>
        <w:t>ε</w:t>
      </w:r>
      <w:r w:rsidRPr="00843B92">
        <w:rPr>
          <w:rFonts w:asciiTheme="minorHAnsi" w:hAnsiTheme="minorHAnsi" w:cstheme="minorHAnsi"/>
          <w:vertAlign w:val="subscript"/>
        </w:rPr>
        <w:t>F</w:t>
      </w:r>
      <w:r w:rsidRPr="00843B92">
        <w:rPr>
          <w:rFonts w:asciiTheme="minorHAnsi" w:hAnsiTheme="minorHAnsi" w:cstheme="minorHAnsi"/>
        </w:rPr>
        <w:t xml:space="preserve"> &gt;&gt; kT &gt;&gt; </w:t>
      </w:r>
      <w:r w:rsidR="003E45F5">
        <w:rPr>
          <w:rFonts w:ascii="Calibri" w:hAnsi="Calibri" w:cs="Calibri"/>
        </w:rPr>
        <w:t>ω</w:t>
      </w:r>
      <w:r w:rsidR="003E45F5">
        <w:rPr>
          <w:rFonts w:asciiTheme="minorHAnsi" w:hAnsiTheme="minorHAnsi" w:cstheme="minorHAnsi"/>
          <w:vertAlign w:val="subscript"/>
        </w:rPr>
        <w:t>c</w:t>
      </w:r>
      <w:r w:rsidR="003E45F5">
        <w:rPr>
          <w:rFonts w:asciiTheme="minorHAnsi" w:hAnsiTheme="minorHAnsi" w:cstheme="minorHAnsi"/>
        </w:rPr>
        <w:t xml:space="preserve"> = |e|h/m</w:t>
      </w:r>
      <w:r w:rsidRPr="00843B92">
        <w:rPr>
          <w:rFonts w:asciiTheme="minorHAnsi" w:hAnsiTheme="minorHAnsi" w:cstheme="minorHAnsi"/>
        </w:rPr>
        <w:t xml:space="preserve">.  </w:t>
      </w:r>
      <w:r>
        <w:rPr>
          <w:rFonts w:asciiTheme="minorHAnsi" w:hAnsiTheme="minorHAnsi" w:cstheme="minorHAnsi"/>
        </w:rPr>
        <w:t xml:space="preserve">That way we’re in small h territory, but T is high enough to occupy </w:t>
      </w:r>
      <w:r w:rsidR="00F53946">
        <w:rPr>
          <w:rFonts w:asciiTheme="minorHAnsi" w:hAnsiTheme="minorHAnsi" w:cstheme="minorHAnsi"/>
        </w:rPr>
        <w:t xml:space="preserve">different Landau </w:t>
      </w:r>
      <w:r>
        <w:rPr>
          <w:rFonts w:asciiTheme="minorHAnsi" w:hAnsiTheme="minorHAnsi" w:cstheme="minorHAnsi"/>
        </w:rPr>
        <w:t xml:space="preserve">levels, but not so high as to melt our material.  So </w:t>
      </w:r>
      <w:r>
        <w:rPr>
          <w:rFonts w:ascii="Calibri" w:hAnsi="Calibri" w:cs="Calibri"/>
        </w:rPr>
        <w:t>βμ</w:t>
      </w:r>
      <w:r>
        <w:rPr>
          <w:rFonts w:asciiTheme="minorHAnsi" w:hAnsiTheme="minorHAnsi" w:cstheme="minorHAnsi"/>
        </w:rPr>
        <w:t xml:space="preserve"> will be large, as will z</w:t>
      </w:r>
      <w:r w:rsidR="00214446">
        <w:rPr>
          <w:rFonts w:ascii="Calibri" w:hAnsi="Calibri" w:cs="Calibri"/>
        </w:rPr>
        <w:t>´´</w:t>
      </w:r>
      <w:r>
        <w:rPr>
          <w:rFonts w:asciiTheme="minorHAnsi" w:hAnsiTheme="minorHAnsi" w:cstheme="minorHAnsi"/>
        </w:rPr>
        <w:t xml:space="preserve">.  But </w:t>
      </w:r>
      <w:r>
        <w:rPr>
          <w:rFonts w:ascii="Calibri" w:hAnsi="Calibri" w:cs="Calibri"/>
        </w:rPr>
        <w:t>β</w:t>
      </w:r>
      <w:r w:rsidR="00CD5C08">
        <w:rPr>
          <w:rFonts w:ascii="Calibri" w:hAnsi="Calibri" w:cs="Calibri"/>
        </w:rPr>
        <w:t>ω</w:t>
      </w:r>
      <w:r w:rsidR="00CD5C08">
        <w:rPr>
          <w:rFonts w:asciiTheme="minorHAnsi" w:hAnsiTheme="minorHAnsi" w:cstheme="minorHAnsi"/>
          <w:vertAlign w:val="subscript"/>
        </w:rPr>
        <w:t>c</w:t>
      </w:r>
      <w:r>
        <w:rPr>
          <w:rFonts w:asciiTheme="minorHAnsi" w:hAnsiTheme="minorHAnsi" w:cstheme="minorHAnsi"/>
        </w:rPr>
        <w:t xml:space="preserve"> will small.  </w:t>
      </w:r>
      <w:r w:rsidR="00CD4185">
        <w:rPr>
          <w:rFonts w:asciiTheme="minorHAnsi" w:hAnsiTheme="minorHAnsi" w:cstheme="minorHAnsi"/>
        </w:rPr>
        <w:t xml:space="preserve">In our limit kT &gt;&gt; </w:t>
      </w:r>
      <w:r w:rsidR="00CD5C08">
        <w:rPr>
          <w:rFonts w:ascii="Calibri" w:hAnsi="Calibri" w:cs="Calibri"/>
        </w:rPr>
        <w:t>ω</w:t>
      </w:r>
      <w:r w:rsidR="00CD5C08">
        <w:rPr>
          <w:rFonts w:asciiTheme="minorHAnsi" w:hAnsiTheme="minorHAnsi" w:cstheme="minorHAnsi"/>
          <w:vertAlign w:val="subscript"/>
        </w:rPr>
        <w:t>c</w:t>
      </w:r>
      <w:r w:rsidR="00CD4185">
        <w:rPr>
          <w:rFonts w:ascii="Calibri" w:hAnsi="Calibri" w:cs="Calibri"/>
        </w:rPr>
        <w:t xml:space="preserve">, the exponent ought to be very slowly varying with </w:t>
      </w:r>
      <w:r>
        <w:rPr>
          <w:rFonts w:ascii="Calibri" w:hAnsi="Calibri" w:cs="Calibri"/>
        </w:rPr>
        <w:t xml:space="preserve">index </w:t>
      </w:r>
      <w:r w:rsidR="00CD4185">
        <w:rPr>
          <w:rFonts w:ascii="Calibri" w:hAnsi="Calibri" w:cs="Calibri"/>
        </w:rPr>
        <w:t xml:space="preserve">n, and so the sum ought to be amenable to approximation with an integral.  </w:t>
      </w:r>
      <w:r w:rsidR="003129F0" w:rsidRPr="00057F28">
        <w:rPr>
          <w:rFonts w:asciiTheme="minorHAnsi" w:hAnsiTheme="minorHAnsi" w:cstheme="minorHAnsi"/>
        </w:rPr>
        <w:t xml:space="preserve">Here’s a quick and dirty ‘derivation’ of a sum rule.  </w:t>
      </w:r>
      <w:r w:rsidR="003129F0">
        <w:rPr>
          <w:rFonts w:asciiTheme="minorHAnsi" w:hAnsiTheme="minorHAnsi" w:cstheme="minorHAnsi"/>
        </w:rPr>
        <w:t xml:space="preserve">So take an integral from 0 to </w:t>
      </w:r>
      <w:r w:rsidR="003129F0">
        <w:rPr>
          <w:rFonts w:ascii="Calibri" w:hAnsi="Calibri" w:cs="Calibri"/>
        </w:rPr>
        <w:t>∞</w:t>
      </w:r>
      <w:r w:rsidR="003129F0">
        <w:rPr>
          <w:rFonts w:asciiTheme="minorHAnsi" w:hAnsiTheme="minorHAnsi" w:cstheme="minorHAnsi"/>
        </w:rPr>
        <w:t xml:space="preserve"> and break it up into a bunch of unit intervals.  Then Taylor expand f about the midpoint of each interval, out to 2</w:t>
      </w:r>
      <w:r w:rsidR="003129F0" w:rsidRPr="00537BA8">
        <w:rPr>
          <w:rFonts w:asciiTheme="minorHAnsi" w:hAnsiTheme="minorHAnsi" w:cstheme="minorHAnsi"/>
          <w:vertAlign w:val="superscript"/>
        </w:rPr>
        <w:t>nd</w:t>
      </w:r>
      <w:r w:rsidR="003129F0">
        <w:rPr>
          <w:rFonts w:asciiTheme="minorHAnsi" w:hAnsiTheme="minorHAnsi" w:cstheme="minorHAnsi"/>
        </w:rPr>
        <w:t xml:space="preserve"> order, and do the integrals.  </w:t>
      </w:r>
    </w:p>
    <w:p w14:paraId="1ECAA1C5" w14:textId="77777777" w:rsidR="003129F0" w:rsidRPr="00057F28" w:rsidRDefault="003129F0" w:rsidP="003129F0">
      <w:pPr>
        <w:rPr>
          <w:rFonts w:asciiTheme="minorHAnsi" w:hAnsiTheme="minorHAnsi" w:cstheme="minorHAnsi"/>
        </w:rPr>
      </w:pPr>
    </w:p>
    <w:p w14:paraId="5EACBA3D" w14:textId="77777777" w:rsidR="003129F0" w:rsidRDefault="003129F0" w:rsidP="003129F0">
      <w:r w:rsidRPr="00537BA8">
        <w:rPr>
          <w:position w:val="-178"/>
        </w:rPr>
        <w:object w:dxaOrig="11020" w:dyaOrig="3739" w14:anchorId="788A10CA">
          <v:shape id="_x0000_i1053" type="#_x0000_t75" style="width:515.5pt;height:174pt" o:ole="">
            <v:imagedata r:id="rId62" o:title=""/>
          </v:shape>
          <o:OLEObject Type="Embed" ProgID="Equation.DSMT4" ShapeID="_x0000_i1053" DrawAspect="Content" ObjectID="_1795723614" r:id="rId63"/>
        </w:object>
      </w:r>
    </w:p>
    <w:p w14:paraId="23718E6E" w14:textId="77777777" w:rsidR="003129F0" w:rsidRPr="00537BA8" w:rsidRDefault="003129F0" w:rsidP="003129F0">
      <w:pPr>
        <w:rPr>
          <w:rFonts w:asciiTheme="minorHAnsi" w:hAnsiTheme="minorHAnsi" w:cstheme="minorHAnsi"/>
        </w:rPr>
      </w:pPr>
    </w:p>
    <w:p w14:paraId="5671C463" w14:textId="77777777" w:rsidR="003129F0" w:rsidRDefault="003129F0" w:rsidP="003129F0">
      <w:pPr>
        <w:rPr>
          <w:rFonts w:asciiTheme="minorHAnsi" w:hAnsiTheme="minorHAnsi" w:cstheme="minorHAnsi"/>
        </w:rPr>
      </w:pPr>
      <w:r>
        <w:rPr>
          <w:rFonts w:asciiTheme="minorHAnsi" w:hAnsiTheme="minorHAnsi" w:cstheme="minorHAnsi"/>
        </w:rPr>
        <w:t>Now then we have:</w:t>
      </w:r>
    </w:p>
    <w:p w14:paraId="6587ED2B" w14:textId="77777777" w:rsidR="003129F0" w:rsidRDefault="003129F0" w:rsidP="003129F0">
      <w:pPr>
        <w:rPr>
          <w:rFonts w:asciiTheme="minorHAnsi" w:hAnsiTheme="minorHAnsi" w:cstheme="minorHAnsi"/>
        </w:rPr>
      </w:pPr>
    </w:p>
    <w:p w14:paraId="2AA27758" w14:textId="77777777" w:rsidR="003129F0" w:rsidRDefault="003129F0" w:rsidP="003129F0">
      <w:r w:rsidRPr="00537BA8">
        <w:rPr>
          <w:position w:val="-32"/>
        </w:rPr>
        <w:object w:dxaOrig="4840" w:dyaOrig="740" w14:anchorId="63B310DD">
          <v:shape id="_x0000_i1054" type="#_x0000_t75" style="width:228pt;height:36pt" o:ole="">
            <v:imagedata r:id="rId64" o:title=""/>
          </v:shape>
          <o:OLEObject Type="Embed" ProgID="Equation.DSMT4" ShapeID="_x0000_i1054" DrawAspect="Content" ObjectID="_1795723615" r:id="rId65"/>
        </w:object>
      </w:r>
    </w:p>
    <w:p w14:paraId="35C933F3" w14:textId="77777777" w:rsidR="003129F0" w:rsidRDefault="003129F0" w:rsidP="003129F0"/>
    <w:p w14:paraId="02DAC7F9" w14:textId="78C462F8" w:rsidR="003129F0" w:rsidRDefault="003129F0" w:rsidP="003129F0">
      <w:pPr>
        <w:rPr>
          <w:rFonts w:asciiTheme="minorHAnsi" w:hAnsiTheme="minorHAnsi" w:cstheme="minorHAnsi"/>
        </w:rPr>
      </w:pPr>
      <w:r>
        <w:rPr>
          <w:rFonts w:asciiTheme="minorHAnsi" w:hAnsiTheme="minorHAnsi" w:cstheme="minorHAnsi"/>
        </w:rPr>
        <w:t xml:space="preserve">If this formula is converging, and it seems like it would, then to </w:t>
      </w:r>
      <w:r w:rsidR="00017F4B">
        <w:rPr>
          <w:rFonts w:asciiTheme="minorHAnsi" w:hAnsiTheme="minorHAnsi" w:cstheme="minorHAnsi"/>
        </w:rPr>
        <w:t>‘</w:t>
      </w:r>
      <w:r>
        <w:rPr>
          <w:rFonts w:asciiTheme="minorHAnsi" w:hAnsiTheme="minorHAnsi" w:cstheme="minorHAnsi"/>
        </w:rPr>
        <w:t>first</w:t>
      </w:r>
      <w:r w:rsidR="00017F4B">
        <w:rPr>
          <w:rFonts w:asciiTheme="minorHAnsi" w:hAnsiTheme="minorHAnsi" w:cstheme="minorHAnsi"/>
        </w:rPr>
        <w:t>’</w:t>
      </w:r>
      <w:r>
        <w:rPr>
          <w:rFonts w:asciiTheme="minorHAnsi" w:hAnsiTheme="minorHAnsi" w:cstheme="minorHAnsi"/>
        </w:rPr>
        <w:t xml:space="preserve"> order accuracy it would stand to reason that we could use this formula on the f</w:t>
      </w:r>
      <w:r>
        <w:rPr>
          <w:rFonts w:ascii="Calibri" w:hAnsi="Calibri" w:cs="Calibri"/>
        </w:rPr>
        <w:t>´´</w:t>
      </w:r>
      <w:r>
        <w:rPr>
          <w:rFonts w:asciiTheme="minorHAnsi" w:hAnsiTheme="minorHAnsi" w:cstheme="minorHAnsi"/>
        </w:rPr>
        <w:t xml:space="preserve"> term itself,</w:t>
      </w:r>
    </w:p>
    <w:p w14:paraId="1E365501" w14:textId="77777777" w:rsidR="003129F0" w:rsidRDefault="003129F0" w:rsidP="003129F0">
      <w:pPr>
        <w:rPr>
          <w:rFonts w:asciiTheme="minorHAnsi" w:hAnsiTheme="minorHAnsi" w:cstheme="minorHAnsi"/>
        </w:rPr>
      </w:pPr>
    </w:p>
    <w:p w14:paraId="2567CE06" w14:textId="77777777" w:rsidR="003129F0" w:rsidRDefault="003129F0" w:rsidP="003129F0">
      <w:r w:rsidRPr="00537BA8">
        <w:rPr>
          <w:position w:val="-32"/>
        </w:rPr>
        <w:object w:dxaOrig="6619" w:dyaOrig="760" w14:anchorId="679AD54F">
          <v:shape id="_x0000_i1055" type="#_x0000_t75" style="width:312pt;height:36pt" o:ole="">
            <v:imagedata r:id="rId66" o:title=""/>
          </v:shape>
          <o:OLEObject Type="Embed" ProgID="Equation.DSMT4" ShapeID="_x0000_i1055" DrawAspect="Content" ObjectID="_1795723616" r:id="rId67"/>
        </w:object>
      </w:r>
    </w:p>
    <w:p w14:paraId="1A5791AD" w14:textId="77777777" w:rsidR="003129F0" w:rsidRPr="00537BA8" w:rsidRDefault="003129F0" w:rsidP="003129F0">
      <w:pPr>
        <w:rPr>
          <w:rFonts w:asciiTheme="minorHAnsi" w:hAnsiTheme="minorHAnsi" w:cstheme="minorHAnsi"/>
        </w:rPr>
      </w:pPr>
    </w:p>
    <w:p w14:paraId="2C7C56FE" w14:textId="77777777" w:rsidR="003129F0" w:rsidRPr="00537BA8" w:rsidRDefault="003129F0" w:rsidP="003129F0">
      <w:pPr>
        <w:rPr>
          <w:rFonts w:asciiTheme="minorHAnsi" w:hAnsiTheme="minorHAnsi" w:cstheme="minorHAnsi"/>
        </w:rPr>
      </w:pPr>
      <w:r w:rsidRPr="00537BA8">
        <w:rPr>
          <w:rFonts w:asciiTheme="minorHAnsi" w:hAnsiTheme="minorHAnsi" w:cstheme="minorHAnsi"/>
        </w:rPr>
        <w:t>and just keep the first order term,</w:t>
      </w:r>
    </w:p>
    <w:p w14:paraId="39220A24" w14:textId="77777777" w:rsidR="003129F0" w:rsidRPr="00537BA8" w:rsidRDefault="003129F0" w:rsidP="003129F0">
      <w:pPr>
        <w:rPr>
          <w:rFonts w:asciiTheme="minorHAnsi" w:hAnsiTheme="minorHAnsi" w:cstheme="minorHAnsi"/>
        </w:rPr>
      </w:pPr>
    </w:p>
    <w:p w14:paraId="69EBE5EF" w14:textId="77777777" w:rsidR="003129F0" w:rsidRDefault="003129F0" w:rsidP="003129F0">
      <w:r w:rsidRPr="00D61D78">
        <w:rPr>
          <w:position w:val="-32"/>
        </w:rPr>
        <w:object w:dxaOrig="3980" w:dyaOrig="740" w14:anchorId="39F62E89">
          <v:shape id="_x0000_i1056" type="#_x0000_t75" style="width:186pt;height:36pt" o:ole="">
            <v:imagedata r:id="rId68" o:title=""/>
          </v:shape>
          <o:OLEObject Type="Embed" ProgID="Equation.DSMT4" ShapeID="_x0000_i1056" DrawAspect="Content" ObjectID="_1795723617" r:id="rId69"/>
        </w:object>
      </w:r>
    </w:p>
    <w:p w14:paraId="19E10061" w14:textId="77777777" w:rsidR="003129F0" w:rsidRDefault="003129F0" w:rsidP="003129F0"/>
    <w:p w14:paraId="67D85B0F" w14:textId="77777777" w:rsidR="003129F0" w:rsidRDefault="003129F0" w:rsidP="003129F0">
      <w:pPr>
        <w:rPr>
          <w:rFonts w:asciiTheme="minorHAnsi" w:hAnsiTheme="minorHAnsi" w:cstheme="minorHAnsi"/>
        </w:rPr>
      </w:pPr>
      <w:r>
        <w:rPr>
          <w:rFonts w:asciiTheme="minorHAnsi" w:hAnsiTheme="minorHAnsi" w:cstheme="minorHAnsi"/>
        </w:rPr>
        <w:t>and so then</w:t>
      </w:r>
    </w:p>
    <w:p w14:paraId="722A35C6" w14:textId="77777777" w:rsidR="003129F0" w:rsidRDefault="003129F0" w:rsidP="003129F0">
      <w:pPr>
        <w:rPr>
          <w:rFonts w:asciiTheme="minorHAnsi" w:hAnsiTheme="minorHAnsi" w:cstheme="minorHAnsi"/>
        </w:rPr>
      </w:pPr>
    </w:p>
    <w:p w14:paraId="585DD946" w14:textId="77777777" w:rsidR="003129F0" w:rsidRDefault="003129F0" w:rsidP="003129F0">
      <w:pPr>
        <w:rPr>
          <w:rFonts w:asciiTheme="minorHAnsi" w:hAnsiTheme="minorHAnsi" w:cstheme="minorHAnsi"/>
        </w:rPr>
      </w:pPr>
      <w:r w:rsidRPr="00D61D78">
        <w:rPr>
          <w:position w:val="-32"/>
        </w:rPr>
        <w:object w:dxaOrig="4459" w:dyaOrig="740" w14:anchorId="34641AC2">
          <v:shape id="_x0000_i1057" type="#_x0000_t75" style="width:210pt;height:36pt" o:ole="" o:bordertopcolor="this" o:borderleftcolor="this" o:borderbottomcolor="this" o:borderrightcolor="this">
            <v:imagedata r:id="rId70" o:title=""/>
            <w10:bordertop type="single" width="8"/>
            <w10:borderleft type="single" width="8"/>
            <w10:borderbottom type="single" width="8"/>
            <w10:borderright type="single" width="8"/>
          </v:shape>
          <o:OLEObject Type="Embed" ProgID="Equation.DSMT4" ShapeID="_x0000_i1057" DrawAspect="Content" ObjectID="_1795723618" r:id="rId71"/>
        </w:object>
      </w:r>
    </w:p>
    <w:p w14:paraId="3018BAC2" w14:textId="23654572" w:rsidR="003129F0" w:rsidRDefault="003129F0" w:rsidP="00457029">
      <w:pPr>
        <w:rPr>
          <w:rFonts w:ascii="Calibri" w:hAnsi="Calibri" w:cs="Calibri"/>
        </w:rPr>
      </w:pPr>
    </w:p>
    <w:p w14:paraId="7A8578B6" w14:textId="0D35FEA6" w:rsidR="003129F0" w:rsidRDefault="00EE4D53" w:rsidP="00457029">
      <w:pPr>
        <w:rPr>
          <w:rFonts w:ascii="Calibri" w:hAnsi="Calibri" w:cs="Calibri"/>
        </w:rPr>
      </w:pPr>
      <w:r>
        <w:rPr>
          <w:rFonts w:ascii="Calibri" w:hAnsi="Calibri" w:cs="Calibri"/>
        </w:rPr>
        <w:t>Applying this to our expression, we’d have:</w:t>
      </w:r>
    </w:p>
    <w:p w14:paraId="6B76DB94" w14:textId="49D29C39" w:rsidR="00EE4D53" w:rsidRDefault="00EE4D53" w:rsidP="00457029">
      <w:pPr>
        <w:rPr>
          <w:rFonts w:ascii="Calibri" w:hAnsi="Calibri" w:cs="Calibri"/>
        </w:rPr>
      </w:pPr>
    </w:p>
    <w:p w14:paraId="2FC0206F" w14:textId="0C104263" w:rsidR="00EE4D53" w:rsidRDefault="00017F4B" w:rsidP="00457029">
      <w:pPr>
        <w:rPr>
          <w:rFonts w:ascii="Calibri" w:hAnsi="Calibri" w:cs="Calibri"/>
        </w:rPr>
      </w:pPr>
      <w:r w:rsidRPr="00EE4D53">
        <w:rPr>
          <w:position w:val="-112"/>
        </w:rPr>
        <w:object w:dxaOrig="10120" w:dyaOrig="2360" w14:anchorId="78A9011C">
          <v:shape id="_x0000_i1058" type="#_x0000_t75" style="width:7in;height:120pt" o:ole="">
            <v:imagedata r:id="rId72" o:title=""/>
          </v:shape>
          <o:OLEObject Type="Embed" ProgID="Equation.DSMT4" ShapeID="_x0000_i1058" DrawAspect="Content" ObjectID="_1795723619" r:id="rId73"/>
        </w:object>
      </w:r>
    </w:p>
    <w:p w14:paraId="35233CC0" w14:textId="77777777" w:rsidR="003129F0" w:rsidRDefault="003129F0" w:rsidP="00457029">
      <w:pPr>
        <w:rPr>
          <w:rFonts w:ascii="Calibri" w:hAnsi="Calibri" w:cs="Calibri"/>
        </w:rPr>
      </w:pPr>
    </w:p>
    <w:p w14:paraId="24D8684A" w14:textId="22E5E0E8" w:rsidR="003129F0" w:rsidRDefault="00017F4B" w:rsidP="00457029">
      <w:pPr>
        <w:rPr>
          <w:rFonts w:ascii="Calibri" w:hAnsi="Calibri" w:cs="Calibri"/>
        </w:rPr>
      </w:pPr>
      <w:r>
        <w:rPr>
          <w:rFonts w:ascii="Calibri" w:hAnsi="Calibri" w:cs="Calibri"/>
        </w:rPr>
        <w:t>Now we’ll do a couple changes of variables in the integral term,</w:t>
      </w:r>
    </w:p>
    <w:p w14:paraId="67F1F667" w14:textId="4886AA41" w:rsidR="00017F4B" w:rsidRDefault="00017F4B" w:rsidP="00457029">
      <w:pPr>
        <w:rPr>
          <w:rFonts w:ascii="Calibri" w:hAnsi="Calibri" w:cs="Calibri"/>
        </w:rPr>
      </w:pPr>
    </w:p>
    <w:p w14:paraId="713E5B79" w14:textId="6F5318BB" w:rsidR="00017F4B" w:rsidRDefault="009E2172" w:rsidP="00457029">
      <w:pPr>
        <w:rPr>
          <w:rFonts w:ascii="Calibri" w:hAnsi="Calibri" w:cs="Calibri"/>
        </w:rPr>
      </w:pPr>
      <w:r w:rsidRPr="00017F4B">
        <w:rPr>
          <w:position w:val="-106"/>
        </w:rPr>
        <w:object w:dxaOrig="6500" w:dyaOrig="2260" w14:anchorId="66DB3B3D">
          <v:shape id="_x0000_i1059" type="#_x0000_t75" style="width:324.5pt;height:114pt" o:ole="">
            <v:imagedata r:id="rId74" o:title=""/>
          </v:shape>
          <o:OLEObject Type="Embed" ProgID="Equation.DSMT4" ShapeID="_x0000_i1059" DrawAspect="Content" ObjectID="_1795723620" r:id="rId75"/>
        </w:object>
      </w:r>
    </w:p>
    <w:p w14:paraId="4A9129DD" w14:textId="77777777" w:rsidR="003129F0" w:rsidRDefault="003129F0" w:rsidP="00457029">
      <w:pPr>
        <w:rPr>
          <w:rFonts w:ascii="Calibri" w:hAnsi="Calibri" w:cs="Calibri"/>
        </w:rPr>
      </w:pPr>
    </w:p>
    <w:p w14:paraId="1A9C7444" w14:textId="2884E884" w:rsidR="003129F0" w:rsidRDefault="000D2BE2" w:rsidP="00457029">
      <w:pPr>
        <w:rPr>
          <w:rFonts w:ascii="Calibri" w:hAnsi="Calibri" w:cs="Calibri"/>
        </w:rPr>
      </w:pPr>
      <w:r>
        <w:rPr>
          <w:rFonts w:ascii="Calibri" w:hAnsi="Calibri" w:cs="Calibri"/>
        </w:rPr>
        <w:t>We’ll note that that the first term is O(h</w:t>
      </w:r>
      <w:r>
        <w:rPr>
          <w:rFonts w:ascii="Calibri" w:hAnsi="Calibri" w:cs="Calibri"/>
          <w:vertAlign w:val="superscript"/>
        </w:rPr>
        <w:t>-1</w:t>
      </w:r>
      <w:r>
        <w:rPr>
          <w:rFonts w:ascii="Calibri" w:hAnsi="Calibri" w:cs="Calibri"/>
        </w:rPr>
        <w:t xml:space="preserve">) and the second term is O(h), so it does seem that our sum formula approximation is converging, in a sense, for small h.  </w:t>
      </w:r>
      <w:r w:rsidR="00017F4B">
        <w:rPr>
          <w:rFonts w:ascii="Calibri" w:hAnsi="Calibri" w:cs="Calibri"/>
        </w:rPr>
        <w:t>Back to L then,</w:t>
      </w:r>
    </w:p>
    <w:p w14:paraId="2127B10C" w14:textId="0ABFEF02" w:rsidR="00017F4B" w:rsidRDefault="00017F4B" w:rsidP="00457029">
      <w:pPr>
        <w:rPr>
          <w:rFonts w:ascii="Calibri" w:hAnsi="Calibri" w:cs="Calibri"/>
        </w:rPr>
      </w:pPr>
    </w:p>
    <w:p w14:paraId="0040C472" w14:textId="2D6A59D9" w:rsidR="00017F4B" w:rsidRDefault="000D2BE2" w:rsidP="00457029">
      <w:r w:rsidRPr="000D2BE2">
        <w:rPr>
          <w:position w:val="-70"/>
        </w:rPr>
        <w:object w:dxaOrig="5860" w:dyaOrig="1520" w14:anchorId="4FBCFD0A">
          <v:shape id="_x0000_i1060" type="#_x0000_t75" style="width:293.5pt;height:78pt" o:ole="">
            <v:imagedata r:id="rId76" o:title=""/>
          </v:shape>
          <o:OLEObject Type="Embed" ProgID="Equation.DSMT4" ShapeID="_x0000_i1060" DrawAspect="Content" ObjectID="_1795723621" r:id="rId77"/>
        </w:object>
      </w:r>
    </w:p>
    <w:p w14:paraId="640596F9" w14:textId="457DB0B0" w:rsidR="000D2BE2" w:rsidRDefault="000D2BE2" w:rsidP="00457029"/>
    <w:p w14:paraId="2D62A0CD" w14:textId="77777777" w:rsidR="00E2100A" w:rsidRDefault="000D2BE2" w:rsidP="00457029">
      <w:pPr>
        <w:rPr>
          <w:rFonts w:asciiTheme="minorHAnsi" w:hAnsiTheme="minorHAnsi" w:cstheme="minorHAnsi"/>
        </w:rPr>
      </w:pPr>
      <w:r>
        <w:rPr>
          <w:rFonts w:asciiTheme="minorHAnsi" w:hAnsiTheme="minorHAnsi" w:cstheme="minorHAnsi"/>
        </w:rPr>
        <w:t xml:space="preserve">We only need L to second order in h, which is enough to get the magnetization and susceptibility.  Since </w:t>
      </w:r>
      <w:r>
        <w:rPr>
          <w:rFonts w:ascii="Calibri" w:hAnsi="Calibri" w:cs="Calibri"/>
        </w:rPr>
        <w:t>Φ</w:t>
      </w:r>
      <w:r>
        <w:rPr>
          <w:rFonts w:asciiTheme="minorHAnsi" w:hAnsiTheme="minorHAnsi" w:cstheme="minorHAnsi"/>
        </w:rPr>
        <w:t xml:space="preserve"> = hA, </w:t>
      </w:r>
      <w:r>
        <w:rPr>
          <w:rFonts w:ascii="Calibri" w:hAnsi="Calibri" w:cs="Calibri"/>
        </w:rPr>
        <w:t>ω</w:t>
      </w:r>
      <w:r>
        <w:rPr>
          <w:rFonts w:asciiTheme="minorHAnsi" w:hAnsiTheme="minorHAnsi" w:cstheme="minorHAnsi"/>
          <w:vertAlign w:val="subscript"/>
        </w:rPr>
        <w:t>c</w:t>
      </w:r>
      <w:r>
        <w:rPr>
          <w:rFonts w:asciiTheme="minorHAnsi" w:hAnsiTheme="minorHAnsi" w:cstheme="minorHAnsi"/>
        </w:rPr>
        <w:t xml:space="preserve"> = |e|h/m, the last term is already of that order and so we can set </w:t>
      </w:r>
      <w:r>
        <w:rPr>
          <w:rFonts w:ascii="Calibri" w:hAnsi="Calibri" w:cs="Calibri"/>
        </w:rPr>
        <w:t>ω</w:t>
      </w:r>
      <w:r>
        <w:rPr>
          <w:rFonts w:asciiTheme="minorHAnsi" w:hAnsiTheme="minorHAnsi" w:cstheme="minorHAnsi"/>
          <w:vertAlign w:val="subscript"/>
        </w:rPr>
        <w:t>c</w:t>
      </w:r>
      <w:r>
        <w:rPr>
          <w:rFonts w:asciiTheme="minorHAnsi" w:hAnsiTheme="minorHAnsi" w:cstheme="minorHAnsi"/>
        </w:rPr>
        <w:t xml:space="preserve"> = 0 in the exp(-</w:t>
      </w:r>
      <w:r>
        <w:rPr>
          <w:rFonts w:ascii="Calibri" w:hAnsi="Calibri" w:cs="Calibri"/>
        </w:rPr>
        <w:t>βω</w:t>
      </w:r>
      <w:r>
        <w:rPr>
          <w:rFonts w:asciiTheme="minorHAnsi" w:hAnsiTheme="minorHAnsi" w:cstheme="minorHAnsi"/>
          <w:vertAlign w:val="subscript"/>
        </w:rPr>
        <w:t>c</w:t>
      </w:r>
      <w:r>
        <w:rPr>
          <w:rFonts w:asciiTheme="minorHAnsi" w:hAnsiTheme="minorHAnsi" w:cstheme="minorHAnsi"/>
        </w:rPr>
        <w:t xml:space="preserve">/2) terms.  </w:t>
      </w:r>
      <w:r w:rsidR="00E2100A">
        <w:rPr>
          <w:rFonts w:asciiTheme="minorHAnsi" w:hAnsiTheme="minorHAnsi" w:cstheme="minorHAnsi"/>
        </w:rPr>
        <w:t>I think I’ll convert k</w:t>
      </w:r>
      <w:r w:rsidR="00E2100A">
        <w:rPr>
          <w:rFonts w:asciiTheme="minorHAnsi" w:hAnsiTheme="minorHAnsi" w:cstheme="minorHAnsi"/>
          <w:vertAlign w:val="subscript"/>
        </w:rPr>
        <w:t>z</w:t>
      </w:r>
      <w:r w:rsidR="00E2100A">
        <w:rPr>
          <w:rFonts w:asciiTheme="minorHAnsi" w:hAnsiTheme="minorHAnsi" w:cstheme="minorHAnsi"/>
        </w:rPr>
        <w:t xml:space="preserve"> sum to integral.  So </w:t>
      </w:r>
      <w:r w:rsidR="00E2100A">
        <w:rPr>
          <w:rFonts w:ascii="Calibri" w:hAnsi="Calibri" w:cs="Calibri"/>
        </w:rPr>
        <w:t>Σ</w:t>
      </w:r>
      <w:r w:rsidR="00E2100A">
        <w:rPr>
          <w:rFonts w:asciiTheme="minorHAnsi" w:hAnsiTheme="minorHAnsi" w:cstheme="minorHAnsi"/>
          <w:vertAlign w:val="subscript"/>
        </w:rPr>
        <w:t>kz</w:t>
      </w:r>
      <w:r w:rsidR="00E2100A">
        <w:rPr>
          <w:rFonts w:asciiTheme="minorHAnsi" w:hAnsiTheme="minorHAnsi" w:cstheme="minorHAnsi"/>
        </w:rPr>
        <w:t xml:space="preserve"> </w:t>
      </w:r>
      <w:r w:rsidR="00E2100A">
        <w:rPr>
          <w:rFonts w:ascii="Calibri" w:hAnsi="Calibri" w:cs="Calibri"/>
        </w:rPr>
        <w:t>→</w:t>
      </w:r>
      <w:r w:rsidR="00E2100A">
        <w:rPr>
          <w:rFonts w:asciiTheme="minorHAnsi" w:hAnsiTheme="minorHAnsi" w:cstheme="minorHAnsi"/>
        </w:rPr>
        <w:t xml:space="preserve"> </w:t>
      </w:r>
      <w:r w:rsidR="00E2100A">
        <w:rPr>
          <w:rFonts w:ascii="Calibri" w:hAnsi="Calibri" w:cs="Calibri"/>
        </w:rPr>
        <w:t>∫</w:t>
      </w:r>
      <w:r w:rsidR="00E2100A">
        <w:rPr>
          <w:rFonts w:asciiTheme="minorHAnsi" w:hAnsiTheme="minorHAnsi" w:cstheme="minorHAnsi"/>
        </w:rPr>
        <w:t>dk</w:t>
      </w:r>
      <w:r w:rsidR="00E2100A">
        <w:rPr>
          <w:rFonts w:asciiTheme="minorHAnsi" w:hAnsiTheme="minorHAnsi" w:cstheme="minorHAnsi"/>
          <w:vertAlign w:val="subscript"/>
        </w:rPr>
        <w:t>z</w:t>
      </w:r>
      <w:r w:rsidR="00E2100A">
        <w:rPr>
          <w:rFonts w:asciiTheme="minorHAnsi" w:hAnsiTheme="minorHAnsi" w:cstheme="minorHAnsi"/>
        </w:rPr>
        <w:t>/(2</w:t>
      </w:r>
      <w:r w:rsidR="00E2100A">
        <w:rPr>
          <w:rFonts w:ascii="Calibri" w:hAnsi="Calibri" w:cs="Calibri"/>
        </w:rPr>
        <w:t>π</w:t>
      </w:r>
      <w:r w:rsidR="00E2100A">
        <w:rPr>
          <w:rFonts w:asciiTheme="minorHAnsi" w:hAnsiTheme="minorHAnsi" w:cstheme="minorHAnsi"/>
        </w:rPr>
        <w:t>/L</w:t>
      </w:r>
      <w:r w:rsidR="00E2100A">
        <w:rPr>
          <w:rFonts w:asciiTheme="minorHAnsi" w:hAnsiTheme="minorHAnsi" w:cstheme="minorHAnsi"/>
          <w:vertAlign w:val="subscript"/>
        </w:rPr>
        <w:t>z</w:t>
      </w:r>
      <w:r w:rsidR="00E2100A">
        <w:rPr>
          <w:rFonts w:asciiTheme="minorHAnsi" w:hAnsiTheme="minorHAnsi" w:cstheme="minorHAnsi"/>
        </w:rPr>
        <w:t>),</w:t>
      </w:r>
    </w:p>
    <w:p w14:paraId="40D2BF25" w14:textId="2185917A" w:rsidR="00E2100A" w:rsidRDefault="00E2100A" w:rsidP="00457029">
      <w:pPr>
        <w:rPr>
          <w:rFonts w:asciiTheme="minorHAnsi" w:hAnsiTheme="minorHAnsi" w:cstheme="minorHAnsi"/>
        </w:rPr>
      </w:pPr>
    </w:p>
    <w:p w14:paraId="1C2AC5B9" w14:textId="4DC68B87" w:rsidR="00E2100A" w:rsidRDefault="00E2100A" w:rsidP="00457029">
      <w:pPr>
        <w:rPr>
          <w:rFonts w:asciiTheme="minorHAnsi" w:hAnsiTheme="minorHAnsi" w:cstheme="minorHAnsi"/>
        </w:rPr>
      </w:pPr>
      <w:r w:rsidRPr="00E2100A">
        <w:rPr>
          <w:position w:val="-72"/>
        </w:rPr>
        <w:object w:dxaOrig="5860" w:dyaOrig="1560" w14:anchorId="2FEFF9DD">
          <v:shape id="_x0000_i1061" type="#_x0000_t75" style="width:293.5pt;height:78pt" o:ole="">
            <v:imagedata r:id="rId78" o:title=""/>
          </v:shape>
          <o:OLEObject Type="Embed" ProgID="Equation.DSMT4" ShapeID="_x0000_i1061" DrawAspect="Content" ObjectID="_1795723622" r:id="rId79"/>
        </w:object>
      </w:r>
    </w:p>
    <w:p w14:paraId="28A12AF1" w14:textId="77777777" w:rsidR="00E2100A" w:rsidRDefault="00E2100A" w:rsidP="00457029">
      <w:pPr>
        <w:rPr>
          <w:rFonts w:asciiTheme="minorHAnsi" w:hAnsiTheme="minorHAnsi" w:cstheme="minorHAnsi"/>
        </w:rPr>
      </w:pPr>
    </w:p>
    <w:p w14:paraId="01F02ECD" w14:textId="6FFBC428" w:rsidR="000D2BE2" w:rsidRDefault="00E2100A" w:rsidP="00457029">
      <w:pPr>
        <w:rPr>
          <w:rFonts w:asciiTheme="minorHAnsi" w:hAnsiTheme="minorHAnsi" w:cstheme="minorHAnsi"/>
        </w:rPr>
      </w:pPr>
      <w:r>
        <w:rPr>
          <w:rFonts w:asciiTheme="minorHAnsi" w:hAnsiTheme="minorHAnsi" w:cstheme="minorHAnsi"/>
        </w:rPr>
        <w:t xml:space="preserve"> </w:t>
      </w:r>
      <w:r w:rsidR="000D2BE2">
        <w:rPr>
          <w:rFonts w:asciiTheme="minorHAnsi" w:hAnsiTheme="minorHAnsi" w:cstheme="minorHAnsi"/>
        </w:rPr>
        <w:t>So</w:t>
      </w:r>
      <w:r w:rsidR="00EA272B">
        <w:rPr>
          <w:rFonts w:asciiTheme="minorHAnsi" w:hAnsiTheme="minorHAnsi" w:cstheme="minorHAnsi"/>
        </w:rPr>
        <w:t xml:space="preserve"> it suffices to say:</w:t>
      </w:r>
    </w:p>
    <w:p w14:paraId="346B9397" w14:textId="1E09D4CF" w:rsidR="000D2BE2" w:rsidRDefault="000D2BE2" w:rsidP="00457029">
      <w:pPr>
        <w:rPr>
          <w:rFonts w:asciiTheme="minorHAnsi" w:hAnsiTheme="minorHAnsi" w:cstheme="minorHAnsi"/>
        </w:rPr>
      </w:pPr>
    </w:p>
    <w:p w14:paraId="7A35D194" w14:textId="62E6AC72" w:rsidR="000D2BE2" w:rsidRDefault="001517F1" w:rsidP="00457029">
      <w:r w:rsidRPr="001517F1">
        <w:rPr>
          <w:position w:val="-122"/>
        </w:rPr>
        <w:object w:dxaOrig="6120" w:dyaOrig="2480" w14:anchorId="7B465227">
          <v:shape id="_x0000_i1062" type="#_x0000_t75" style="width:306.5pt;height:126pt" o:ole="">
            <v:imagedata r:id="rId80" o:title=""/>
          </v:shape>
          <o:OLEObject Type="Embed" ProgID="Equation.DSMT4" ShapeID="_x0000_i1062" DrawAspect="Content" ObjectID="_1795723623" r:id="rId81"/>
        </w:object>
      </w:r>
    </w:p>
    <w:p w14:paraId="46726BA1" w14:textId="2E97CDA4" w:rsidR="001517F1" w:rsidRDefault="001517F1" w:rsidP="00457029"/>
    <w:p w14:paraId="409FED3F" w14:textId="77777777" w:rsidR="001517F1" w:rsidRDefault="001517F1" w:rsidP="00BB0F3A">
      <w:pPr>
        <w:rPr>
          <w:rFonts w:asciiTheme="minorHAnsi" w:hAnsiTheme="minorHAnsi" w:cstheme="minorHAnsi"/>
        </w:rPr>
      </w:pPr>
      <w:r>
        <w:rPr>
          <w:rFonts w:asciiTheme="minorHAnsi" w:hAnsiTheme="minorHAnsi" w:cstheme="minorHAnsi"/>
        </w:rPr>
        <w:t>and finally,</w:t>
      </w:r>
    </w:p>
    <w:p w14:paraId="661D8D57" w14:textId="77777777" w:rsidR="001517F1" w:rsidRDefault="001517F1" w:rsidP="00BB0F3A">
      <w:pPr>
        <w:rPr>
          <w:rFonts w:asciiTheme="minorHAnsi" w:hAnsiTheme="minorHAnsi" w:cstheme="minorHAnsi"/>
        </w:rPr>
      </w:pPr>
    </w:p>
    <w:p w14:paraId="0038A86A" w14:textId="36670B15" w:rsidR="001517F1" w:rsidRDefault="001517F1" w:rsidP="00BB0F3A">
      <w:pPr>
        <w:rPr>
          <w:rFonts w:asciiTheme="minorHAnsi" w:hAnsiTheme="minorHAnsi" w:cstheme="minorHAnsi"/>
        </w:rPr>
      </w:pPr>
      <w:r w:rsidRPr="001517F1">
        <w:rPr>
          <w:position w:val="-38"/>
        </w:rPr>
        <w:object w:dxaOrig="5840" w:dyaOrig="880" w14:anchorId="207713E8">
          <v:shape id="_x0000_i1063" type="#_x0000_t75" style="width:294.5pt;height:42pt" o:ole="" o:bordertopcolor="#ffc000" o:borderleftcolor="#ffc000" o:borderbottomcolor="#ffc000" o:borderrightcolor="#ffc000">
            <v:imagedata r:id="rId82" o:title=""/>
            <w10:bordertop type="single" width="8" shadow="t"/>
            <w10:borderleft type="single" width="8" shadow="t"/>
            <w10:borderbottom type="single" width="8" shadow="t"/>
            <w10:borderright type="single" width="8" shadow="t"/>
          </v:shape>
          <o:OLEObject Type="Embed" ProgID="Equation.DSMT4" ShapeID="_x0000_i1063" DrawAspect="Content" ObjectID="_1795723624" r:id="rId83"/>
        </w:object>
      </w:r>
    </w:p>
    <w:p w14:paraId="08903CBF" w14:textId="77777777" w:rsidR="001517F1" w:rsidRDefault="001517F1" w:rsidP="00BB0F3A">
      <w:pPr>
        <w:rPr>
          <w:rFonts w:asciiTheme="minorHAnsi" w:hAnsiTheme="minorHAnsi" w:cstheme="minorHAnsi"/>
        </w:rPr>
      </w:pPr>
    </w:p>
    <w:p w14:paraId="7F2FB5D7" w14:textId="18A18C4E" w:rsidR="00BB0F3A" w:rsidRDefault="00BB0F3A" w:rsidP="00BB0F3A">
      <w:pPr>
        <w:rPr>
          <w:rFonts w:asciiTheme="minorHAnsi" w:hAnsiTheme="minorHAnsi" w:cstheme="minorHAnsi"/>
        </w:rPr>
      </w:pPr>
      <w:r w:rsidRPr="00AB2E50">
        <w:rPr>
          <w:rFonts w:asciiTheme="minorHAnsi" w:hAnsiTheme="minorHAnsi" w:cstheme="minorHAnsi"/>
        </w:rPr>
        <w:t xml:space="preserve">Then the magnetization </w:t>
      </w:r>
      <w:r>
        <w:rPr>
          <w:rFonts w:asciiTheme="minorHAnsi" w:hAnsiTheme="minorHAnsi" w:cstheme="minorHAnsi"/>
        </w:rPr>
        <w:t xml:space="preserve">(magnetic moment per volume) </w:t>
      </w:r>
      <w:r w:rsidRPr="00AB2E50">
        <w:rPr>
          <w:rFonts w:asciiTheme="minorHAnsi" w:hAnsiTheme="minorHAnsi" w:cstheme="minorHAnsi"/>
        </w:rPr>
        <w:t>is</w:t>
      </w:r>
      <w:r>
        <w:rPr>
          <w:rFonts w:asciiTheme="minorHAnsi" w:hAnsiTheme="minorHAnsi" w:cstheme="minorHAnsi"/>
        </w:rPr>
        <w:t>:</w:t>
      </w:r>
    </w:p>
    <w:p w14:paraId="645FFB07" w14:textId="77777777" w:rsidR="00BB0F3A" w:rsidRDefault="00BB0F3A" w:rsidP="00BB0F3A">
      <w:pPr>
        <w:rPr>
          <w:rFonts w:asciiTheme="minorHAnsi" w:hAnsiTheme="minorHAnsi" w:cstheme="minorHAnsi"/>
        </w:rPr>
      </w:pPr>
    </w:p>
    <w:p w14:paraId="512E3A8C" w14:textId="6461536A" w:rsidR="00BB0F3A" w:rsidRPr="00AB2E50" w:rsidRDefault="00561F73" w:rsidP="00BB0F3A">
      <w:pPr>
        <w:rPr>
          <w:rFonts w:asciiTheme="minorHAnsi" w:hAnsiTheme="minorHAnsi" w:cstheme="minorHAnsi"/>
        </w:rPr>
      </w:pPr>
      <w:r w:rsidRPr="00561F73">
        <w:rPr>
          <w:position w:val="-150"/>
        </w:rPr>
        <w:object w:dxaOrig="5940" w:dyaOrig="3120" w14:anchorId="7C7F34F0">
          <v:shape id="_x0000_i1064" type="#_x0000_t75" style="width:294.5pt;height:162pt" o:ole="">
            <v:imagedata r:id="rId84" o:title=""/>
          </v:shape>
          <o:OLEObject Type="Embed" ProgID="Equation.DSMT4" ShapeID="_x0000_i1064" DrawAspect="Content" ObjectID="_1795723625" r:id="rId85"/>
        </w:object>
      </w:r>
    </w:p>
    <w:p w14:paraId="7588E220" w14:textId="77777777" w:rsidR="00BB0F3A" w:rsidRDefault="00BB0F3A" w:rsidP="00BB0F3A">
      <w:pPr>
        <w:rPr>
          <w:rFonts w:asciiTheme="minorHAnsi" w:hAnsiTheme="minorHAnsi" w:cstheme="minorHAnsi"/>
        </w:rPr>
      </w:pPr>
    </w:p>
    <w:p w14:paraId="1F57DA97" w14:textId="77777777" w:rsidR="00BB0F3A" w:rsidRDefault="00BB0F3A" w:rsidP="00BB0F3A">
      <w:pPr>
        <w:rPr>
          <w:rFonts w:asciiTheme="minorHAnsi" w:hAnsiTheme="minorHAnsi" w:cstheme="minorHAnsi"/>
        </w:rPr>
      </w:pPr>
      <w:r>
        <w:rPr>
          <w:rFonts w:asciiTheme="minorHAnsi" w:hAnsiTheme="minorHAnsi" w:cstheme="minorHAnsi"/>
        </w:rPr>
        <w:t>Filling in z´,</w:t>
      </w:r>
    </w:p>
    <w:p w14:paraId="08699B2A" w14:textId="77777777" w:rsidR="00BB0F3A" w:rsidRDefault="00BB0F3A" w:rsidP="00BB0F3A">
      <w:pPr>
        <w:rPr>
          <w:rFonts w:asciiTheme="minorHAnsi" w:hAnsiTheme="minorHAnsi" w:cstheme="minorHAnsi"/>
        </w:rPr>
      </w:pPr>
    </w:p>
    <w:p w14:paraId="56725899" w14:textId="0A7F6CDF" w:rsidR="00BB0F3A" w:rsidRDefault="00C128B1" w:rsidP="00BB0F3A">
      <w:pPr>
        <w:rPr>
          <w:rFonts w:asciiTheme="minorHAnsi" w:hAnsiTheme="minorHAnsi" w:cstheme="minorHAnsi"/>
        </w:rPr>
      </w:pPr>
      <w:r w:rsidRPr="00352B6D">
        <w:rPr>
          <w:position w:val="-154"/>
        </w:rPr>
        <w:object w:dxaOrig="6580" w:dyaOrig="3200" w14:anchorId="371EC48A">
          <v:shape id="_x0000_i1065" type="#_x0000_t75" style="width:324.5pt;height:162pt" o:ole="">
            <v:imagedata r:id="rId86" o:title=""/>
          </v:shape>
          <o:OLEObject Type="Embed" ProgID="Equation.DSMT4" ShapeID="_x0000_i1065" DrawAspect="Content" ObjectID="_1795723626" r:id="rId87"/>
        </w:object>
      </w:r>
    </w:p>
    <w:p w14:paraId="7BBDC437" w14:textId="77777777" w:rsidR="00BB0F3A" w:rsidRDefault="00BB0F3A" w:rsidP="00BB0F3A"/>
    <w:p w14:paraId="3A1D5BA1" w14:textId="77777777" w:rsidR="00BB0F3A" w:rsidRDefault="00BB0F3A" w:rsidP="00BB0F3A">
      <w:pPr>
        <w:rPr>
          <w:rFonts w:asciiTheme="minorHAnsi" w:hAnsiTheme="minorHAnsi" w:cstheme="minorHAnsi"/>
        </w:rPr>
      </w:pPr>
      <w:r>
        <w:rPr>
          <w:rFonts w:asciiTheme="minorHAnsi" w:hAnsiTheme="minorHAnsi" w:cstheme="minorHAnsi"/>
        </w:rPr>
        <w:t xml:space="preserve">Noting definition: </w:t>
      </w:r>
    </w:p>
    <w:p w14:paraId="13510DD3" w14:textId="77777777" w:rsidR="00BB0F3A" w:rsidRDefault="00BB0F3A" w:rsidP="00BB0F3A">
      <w:pPr>
        <w:rPr>
          <w:rFonts w:ascii="Calibri" w:hAnsi="Calibri" w:cs="Calibri"/>
        </w:rPr>
      </w:pPr>
    </w:p>
    <w:bookmarkStart w:id="2" w:name="_Hlk37340073"/>
    <w:p w14:paraId="278C256E" w14:textId="77777777" w:rsidR="00BB0F3A" w:rsidRDefault="00BB0F3A" w:rsidP="00BB0F3A">
      <w:pPr>
        <w:rPr>
          <w:rFonts w:ascii="Calibri" w:hAnsi="Calibri" w:cs="Calibri"/>
        </w:rPr>
      </w:pPr>
      <w:r w:rsidRPr="00E864F6">
        <w:rPr>
          <w:rFonts w:ascii="Calibri" w:hAnsi="Calibri" w:cs="Calibri"/>
          <w:position w:val="-32"/>
        </w:rPr>
        <w:object w:dxaOrig="2500" w:dyaOrig="740" w14:anchorId="3266A498">
          <v:shape id="_x0000_i1066" type="#_x0000_t75" style="width:138pt;height:36pt" o:ole="">
            <v:imagedata r:id="rId88" o:title=""/>
          </v:shape>
          <o:OLEObject Type="Embed" ProgID="Equation.DSMT4" ShapeID="_x0000_i1066" DrawAspect="Content" ObjectID="_1795723627" r:id="rId89"/>
        </w:object>
      </w:r>
      <w:bookmarkEnd w:id="2"/>
    </w:p>
    <w:p w14:paraId="4684B544" w14:textId="77777777" w:rsidR="00BB0F3A" w:rsidRDefault="00BB0F3A" w:rsidP="00BB0F3A">
      <w:pPr>
        <w:rPr>
          <w:rFonts w:ascii="Calibri" w:hAnsi="Calibri" w:cs="Calibri"/>
        </w:rPr>
      </w:pPr>
    </w:p>
    <w:p w14:paraId="6C2AD668" w14:textId="77777777" w:rsidR="00BB0F3A" w:rsidRDefault="00BB0F3A" w:rsidP="00BB0F3A">
      <w:pPr>
        <w:rPr>
          <w:rFonts w:ascii="Calibri" w:hAnsi="Calibri" w:cs="Calibri"/>
        </w:rPr>
      </w:pPr>
      <w:r>
        <w:rPr>
          <w:rFonts w:ascii="Calibri" w:hAnsi="Calibri" w:cs="Calibri"/>
        </w:rPr>
        <w:t>we can can write this as:</w:t>
      </w:r>
    </w:p>
    <w:p w14:paraId="4270326A" w14:textId="77777777" w:rsidR="00BB0F3A" w:rsidRDefault="00BB0F3A" w:rsidP="00BB0F3A">
      <w:pPr>
        <w:rPr>
          <w:rFonts w:ascii="Calibri" w:hAnsi="Calibri" w:cs="Calibri"/>
        </w:rPr>
      </w:pPr>
    </w:p>
    <w:bookmarkStart w:id="3" w:name="_Hlk79182727"/>
    <w:p w14:paraId="654AF63B" w14:textId="4B64CB03" w:rsidR="00BB0F3A" w:rsidRDefault="00C128B1" w:rsidP="00BB0F3A">
      <w:pPr>
        <w:rPr>
          <w:rFonts w:ascii="Calibri" w:hAnsi="Calibri" w:cs="Calibri"/>
        </w:rPr>
      </w:pPr>
      <w:r w:rsidRPr="00C654F2">
        <w:rPr>
          <w:position w:val="-30"/>
        </w:rPr>
        <w:object w:dxaOrig="3220" w:dyaOrig="780" w14:anchorId="26C5397B">
          <v:shape id="_x0000_i1067" type="#_x0000_t75" style="width:174pt;height:36pt" o:ole="">
            <v:imagedata r:id="rId90" o:title=""/>
          </v:shape>
          <o:OLEObject Type="Embed" ProgID="Equation.DSMT4" ShapeID="_x0000_i1067" DrawAspect="Content" ObjectID="_1795723628" r:id="rId91"/>
        </w:object>
      </w:r>
      <w:bookmarkEnd w:id="3"/>
    </w:p>
    <w:p w14:paraId="07D51A97" w14:textId="77777777" w:rsidR="00BB0F3A" w:rsidRDefault="00BB0F3A" w:rsidP="00BB0F3A">
      <w:pPr>
        <w:rPr>
          <w:rFonts w:ascii="Calibri" w:hAnsi="Calibri" w:cs="Calibri"/>
        </w:rPr>
      </w:pPr>
    </w:p>
    <w:p w14:paraId="1569CE94" w14:textId="77777777" w:rsidR="00BB0F3A" w:rsidRDefault="00BB0F3A" w:rsidP="00BB0F3A">
      <w:pPr>
        <w:rPr>
          <w:rFonts w:ascii="Calibri" w:hAnsi="Calibri" w:cs="Calibri"/>
        </w:rPr>
      </w:pPr>
      <w:r>
        <w:rPr>
          <w:rFonts w:ascii="Calibri" w:hAnsi="Calibri" w:cs="Calibri"/>
        </w:rPr>
        <w:t>We’ll recall from the Stat Mech/Fermion gas file that f</w:t>
      </w:r>
      <w:r>
        <w:rPr>
          <w:rFonts w:ascii="Calibri" w:hAnsi="Calibri" w:cs="Calibri"/>
          <w:vertAlign w:val="subscript"/>
        </w:rPr>
        <w:t>ν</w:t>
      </w:r>
      <w:r>
        <w:rPr>
          <w:rFonts w:ascii="Calibri" w:hAnsi="Calibri" w:cs="Calibri"/>
        </w:rPr>
        <w:t>(z) has the following asymptotic properties:</w:t>
      </w:r>
    </w:p>
    <w:p w14:paraId="1726AE54" w14:textId="77777777" w:rsidR="00BB0F3A" w:rsidRDefault="00BB0F3A" w:rsidP="00BB0F3A">
      <w:pPr>
        <w:rPr>
          <w:rFonts w:ascii="Calibri" w:hAnsi="Calibri" w:cs="Calibri"/>
        </w:rPr>
      </w:pPr>
    </w:p>
    <w:p w14:paraId="41FA8696" w14:textId="77777777" w:rsidR="00BB0F3A" w:rsidRDefault="00BB0F3A" w:rsidP="00BB0F3A">
      <w:pPr>
        <w:rPr>
          <w:rFonts w:ascii="Calibri" w:hAnsi="Calibri" w:cs="Calibri"/>
        </w:rPr>
      </w:pPr>
      <w:r w:rsidRPr="00A2447D">
        <w:rPr>
          <w:rFonts w:ascii="Calibri" w:hAnsi="Calibri" w:cs="Calibri"/>
          <w:position w:val="-70"/>
        </w:rPr>
        <w:object w:dxaOrig="8380" w:dyaOrig="1520" w14:anchorId="773AEA7D">
          <v:shape id="_x0000_i1068" type="#_x0000_t75" style="width:420pt;height:78pt" o:ole="">
            <v:imagedata r:id="rId92" o:title=""/>
          </v:shape>
          <o:OLEObject Type="Embed" ProgID="Equation.DSMT4" ShapeID="_x0000_i1068" DrawAspect="Content" ObjectID="_1795723629" r:id="rId93"/>
        </w:object>
      </w:r>
    </w:p>
    <w:p w14:paraId="4309F991" w14:textId="77777777" w:rsidR="00BB0F3A" w:rsidRDefault="00BB0F3A" w:rsidP="00BB0F3A">
      <w:pPr>
        <w:rPr>
          <w:rFonts w:ascii="Calibri" w:hAnsi="Calibri" w:cs="Calibri"/>
        </w:rPr>
      </w:pPr>
    </w:p>
    <w:p w14:paraId="70B7F7AE" w14:textId="77777777" w:rsidR="00BB0F3A" w:rsidRDefault="00BB0F3A" w:rsidP="00BB0F3A">
      <w:pPr>
        <w:rPr>
          <w:rFonts w:ascii="Calibri" w:hAnsi="Calibri" w:cs="Calibri"/>
        </w:rPr>
      </w:pPr>
      <w:r>
        <w:rPr>
          <w:rFonts w:ascii="Calibri" w:hAnsi="Calibri" w:cs="Calibri"/>
        </w:rPr>
        <w:t>and that,</w:t>
      </w:r>
    </w:p>
    <w:p w14:paraId="5CA5BD67" w14:textId="77777777" w:rsidR="00BB0F3A" w:rsidRDefault="00BB0F3A" w:rsidP="00BB0F3A">
      <w:pPr>
        <w:rPr>
          <w:rFonts w:ascii="Calibri" w:hAnsi="Calibri" w:cs="Calibri"/>
        </w:rPr>
      </w:pPr>
    </w:p>
    <w:p w14:paraId="5D600789" w14:textId="77777777" w:rsidR="00BB0F3A" w:rsidRDefault="00BB0F3A" w:rsidP="00BB0F3A">
      <w:pPr>
        <w:rPr>
          <w:rFonts w:ascii="Calibri" w:hAnsi="Calibri" w:cs="Calibri"/>
        </w:rPr>
      </w:pPr>
      <w:r w:rsidRPr="00F56809">
        <w:rPr>
          <w:rFonts w:ascii="Calibri" w:hAnsi="Calibri" w:cs="Calibri"/>
          <w:position w:val="-10"/>
        </w:rPr>
        <w:object w:dxaOrig="4959" w:dyaOrig="380" w14:anchorId="2A42B034">
          <v:shape id="_x0000_i1069" type="#_x0000_t75" style="width:245.5pt;height:18pt" o:ole="">
            <v:imagedata r:id="rId94" o:title=""/>
          </v:shape>
          <o:OLEObject Type="Embed" ProgID="Equation.DSMT4" ShapeID="_x0000_i1069" DrawAspect="Content" ObjectID="_1795723630" r:id="rId95"/>
        </w:object>
      </w:r>
    </w:p>
    <w:p w14:paraId="480DFAEB" w14:textId="77777777" w:rsidR="00BB0F3A" w:rsidRDefault="00BB0F3A" w:rsidP="00BB0F3A">
      <w:pPr>
        <w:rPr>
          <w:rFonts w:ascii="Calibri" w:hAnsi="Calibri" w:cs="Calibri"/>
        </w:rPr>
      </w:pPr>
    </w:p>
    <w:p w14:paraId="5B5FF5A4" w14:textId="5E5CB55C" w:rsidR="00BB0F3A" w:rsidRDefault="00BB0F3A" w:rsidP="00BB0F3A">
      <w:pPr>
        <w:rPr>
          <w:rFonts w:ascii="Calibri" w:hAnsi="Calibri" w:cs="Calibri"/>
        </w:rPr>
      </w:pPr>
      <w:r>
        <w:rPr>
          <w:rFonts w:ascii="Calibri" w:hAnsi="Calibri" w:cs="Calibri"/>
        </w:rPr>
        <w:t>so we can write, in the large z limit</w:t>
      </w:r>
      <w:r w:rsidR="0049796A">
        <w:rPr>
          <w:rFonts w:ascii="Calibri" w:hAnsi="Calibri" w:cs="Calibri"/>
        </w:rPr>
        <w:t xml:space="preserve"> (which is appropriate for kT &lt;&lt; ε</w:t>
      </w:r>
      <w:r w:rsidR="0049796A">
        <w:rPr>
          <w:rFonts w:ascii="Calibri" w:hAnsi="Calibri" w:cs="Calibri"/>
          <w:vertAlign w:val="subscript"/>
        </w:rPr>
        <w:t>F</w:t>
      </w:r>
      <w:r w:rsidR="0049796A">
        <w:rPr>
          <w:rFonts w:ascii="Calibri" w:hAnsi="Calibri" w:cs="Calibri"/>
        </w:rPr>
        <w:t xml:space="preserve"> – see Stat Mech/Independent particles)</w:t>
      </w:r>
      <w:r>
        <w:rPr>
          <w:rFonts w:ascii="Calibri" w:hAnsi="Calibri" w:cs="Calibri"/>
        </w:rPr>
        <w:t>,</w:t>
      </w:r>
    </w:p>
    <w:p w14:paraId="0B5F807A" w14:textId="77777777" w:rsidR="00BB0F3A" w:rsidRDefault="00BB0F3A" w:rsidP="00BB0F3A">
      <w:pPr>
        <w:rPr>
          <w:rFonts w:ascii="Calibri" w:hAnsi="Calibri" w:cs="Calibri"/>
        </w:rPr>
      </w:pPr>
    </w:p>
    <w:p w14:paraId="69D09160" w14:textId="25DC8CE3" w:rsidR="00BB0F3A" w:rsidRDefault="00440938" w:rsidP="00BB0F3A">
      <w:pPr>
        <w:rPr>
          <w:rFonts w:ascii="Calibri" w:hAnsi="Calibri" w:cs="Calibri"/>
        </w:rPr>
      </w:pPr>
      <w:r w:rsidRPr="00440938">
        <w:rPr>
          <w:position w:val="-104"/>
        </w:rPr>
        <w:object w:dxaOrig="3379" w:dyaOrig="2320" w14:anchorId="5B6E78DB">
          <v:shape id="_x0000_i1070" type="#_x0000_t75" style="width:168pt;height:114pt" o:ole="">
            <v:imagedata r:id="rId96" o:title=""/>
          </v:shape>
          <o:OLEObject Type="Embed" ProgID="Equation.DSMT4" ShapeID="_x0000_i1070" DrawAspect="Content" ObjectID="_1795723631" r:id="rId97"/>
        </w:object>
      </w:r>
    </w:p>
    <w:p w14:paraId="0165ED8A" w14:textId="77777777" w:rsidR="00BB0F3A" w:rsidRDefault="00BB0F3A" w:rsidP="00BB0F3A">
      <w:pPr>
        <w:rPr>
          <w:rFonts w:ascii="Calibri" w:hAnsi="Calibri" w:cs="Calibri"/>
        </w:rPr>
      </w:pPr>
    </w:p>
    <w:p w14:paraId="3E567C8F" w14:textId="14EB5A64" w:rsidR="00BB0F3A" w:rsidRDefault="00BB0F3A" w:rsidP="00BB0F3A">
      <w:pPr>
        <w:rPr>
          <w:rFonts w:asciiTheme="minorHAnsi" w:hAnsiTheme="minorHAnsi" w:cstheme="minorHAnsi"/>
        </w:rPr>
      </w:pPr>
      <w:r>
        <w:rPr>
          <w:rFonts w:asciiTheme="minorHAnsi" w:hAnsiTheme="minorHAnsi" w:cstheme="minorHAnsi"/>
        </w:rPr>
        <w:t>But…we need to solve for z now, in terms of n.  So let’s consider:</w:t>
      </w:r>
      <w:r w:rsidR="0049726D">
        <w:rPr>
          <w:rFonts w:asciiTheme="minorHAnsi" w:hAnsiTheme="minorHAnsi" w:cstheme="minorHAnsi"/>
        </w:rPr>
        <w:t xml:space="preserve">  </w:t>
      </w:r>
    </w:p>
    <w:p w14:paraId="16F540FC" w14:textId="77777777" w:rsidR="00BB0F3A" w:rsidRDefault="00BB0F3A" w:rsidP="00BB0F3A">
      <w:pPr>
        <w:rPr>
          <w:rFonts w:asciiTheme="minorHAnsi" w:hAnsiTheme="minorHAnsi" w:cstheme="minorHAnsi"/>
        </w:rPr>
      </w:pPr>
    </w:p>
    <w:p w14:paraId="59CAC9FA" w14:textId="0AB1EAD8" w:rsidR="00BB0F3A" w:rsidRDefault="000037D8" w:rsidP="00BB0F3A">
      <w:r w:rsidRPr="000037D8">
        <w:rPr>
          <w:position w:val="-214"/>
        </w:rPr>
        <w:object w:dxaOrig="10100" w:dyaOrig="4239" w14:anchorId="381F4BB7">
          <v:shape id="_x0000_i1071" type="#_x0000_t75" style="width:7in;height:210pt" o:ole="">
            <v:imagedata r:id="rId98" o:title=""/>
          </v:shape>
          <o:OLEObject Type="Embed" ProgID="Equation.DSMT4" ShapeID="_x0000_i1071" DrawAspect="Content" ObjectID="_1795723632" r:id="rId99"/>
        </w:object>
      </w:r>
    </w:p>
    <w:p w14:paraId="53B37222" w14:textId="77777777" w:rsidR="00BB0F3A" w:rsidRDefault="00BB0F3A" w:rsidP="00BB0F3A"/>
    <w:p w14:paraId="262E54ED" w14:textId="2CCB0380" w:rsidR="00BB0F3A" w:rsidRDefault="00BB0F3A" w:rsidP="00BB0F3A">
      <w:pPr>
        <w:rPr>
          <w:rFonts w:asciiTheme="minorHAnsi" w:hAnsiTheme="minorHAnsi" w:cstheme="minorHAnsi"/>
        </w:rPr>
      </w:pPr>
      <w:r>
        <w:rPr>
          <w:rFonts w:asciiTheme="minorHAnsi" w:hAnsiTheme="minorHAnsi" w:cstheme="minorHAnsi"/>
        </w:rPr>
        <w:t xml:space="preserve">In the small h limit, we should be able to </w:t>
      </w:r>
      <w:r w:rsidR="00E317DD">
        <w:rPr>
          <w:rFonts w:asciiTheme="minorHAnsi" w:hAnsiTheme="minorHAnsi" w:cstheme="minorHAnsi"/>
        </w:rPr>
        <w:t>just keep the first term</w:t>
      </w:r>
      <w:r>
        <w:rPr>
          <w:rFonts w:asciiTheme="minorHAnsi" w:hAnsiTheme="minorHAnsi" w:cstheme="minorHAnsi"/>
        </w:rPr>
        <w:t>:</w:t>
      </w:r>
    </w:p>
    <w:p w14:paraId="5A7CC204" w14:textId="77777777" w:rsidR="00BB0F3A" w:rsidRDefault="00BB0F3A" w:rsidP="00BB0F3A">
      <w:pPr>
        <w:rPr>
          <w:rFonts w:asciiTheme="minorHAnsi" w:hAnsiTheme="minorHAnsi" w:cstheme="minorHAnsi"/>
        </w:rPr>
      </w:pPr>
    </w:p>
    <w:p w14:paraId="7F2BFCF3" w14:textId="227CA6F5" w:rsidR="00BB0F3A" w:rsidRDefault="005D7ACD" w:rsidP="00BB0F3A">
      <w:r w:rsidRPr="005D7ACD">
        <w:rPr>
          <w:position w:val="-24"/>
        </w:rPr>
        <w:object w:dxaOrig="2680" w:dyaOrig="660" w14:anchorId="23A88360">
          <v:shape id="_x0000_i1072" type="#_x0000_t75" style="width:132pt;height:36pt" o:ole="">
            <v:imagedata r:id="rId100" o:title=""/>
          </v:shape>
          <o:OLEObject Type="Embed" ProgID="Equation.DSMT4" ShapeID="_x0000_i1072" DrawAspect="Content" ObjectID="_1795723633" r:id="rId101"/>
        </w:object>
      </w:r>
    </w:p>
    <w:p w14:paraId="5593ECE3" w14:textId="77777777" w:rsidR="00BB0F3A" w:rsidRDefault="00BB0F3A" w:rsidP="00BB0F3A"/>
    <w:p w14:paraId="26F3AEFC" w14:textId="77777777" w:rsidR="00BB0F3A" w:rsidRDefault="00BB0F3A" w:rsidP="00BB0F3A">
      <w:pPr>
        <w:rPr>
          <w:rFonts w:asciiTheme="minorHAnsi" w:hAnsiTheme="minorHAnsi" w:cstheme="minorHAnsi"/>
        </w:rPr>
      </w:pPr>
      <w:r>
        <w:rPr>
          <w:rFonts w:asciiTheme="minorHAnsi" w:hAnsiTheme="minorHAnsi" w:cstheme="minorHAnsi"/>
        </w:rPr>
        <w:t>Guess I’ll change variables again,</w:t>
      </w:r>
    </w:p>
    <w:p w14:paraId="6D8CD050" w14:textId="77777777" w:rsidR="00BB0F3A" w:rsidRDefault="00BB0F3A" w:rsidP="00BB0F3A">
      <w:pPr>
        <w:rPr>
          <w:rFonts w:asciiTheme="minorHAnsi" w:hAnsiTheme="minorHAnsi" w:cstheme="minorHAnsi"/>
        </w:rPr>
      </w:pPr>
    </w:p>
    <w:p w14:paraId="4E2073F0" w14:textId="77038A66" w:rsidR="00BB0F3A" w:rsidRDefault="004B619E" w:rsidP="00BB0F3A">
      <w:r w:rsidRPr="00E93A1E">
        <w:rPr>
          <w:position w:val="-186"/>
        </w:rPr>
        <w:object w:dxaOrig="3780" w:dyaOrig="3739" w14:anchorId="12C4AFD4">
          <v:shape id="_x0000_i1073" type="#_x0000_t75" style="width:186pt;height:186pt" o:ole="">
            <v:imagedata r:id="rId102" o:title=""/>
          </v:shape>
          <o:OLEObject Type="Embed" ProgID="Equation.DSMT4" ShapeID="_x0000_i1073" DrawAspect="Content" ObjectID="_1795723634" r:id="rId103"/>
        </w:object>
      </w:r>
    </w:p>
    <w:p w14:paraId="4E0CA729" w14:textId="77777777" w:rsidR="00BB0F3A" w:rsidRDefault="00BB0F3A" w:rsidP="00BB0F3A"/>
    <w:p w14:paraId="5675BC17" w14:textId="77777777" w:rsidR="00BB0F3A" w:rsidRPr="00216296" w:rsidRDefault="00BB0F3A" w:rsidP="00BB0F3A">
      <w:pPr>
        <w:rPr>
          <w:rFonts w:asciiTheme="minorHAnsi" w:hAnsiTheme="minorHAnsi" w:cstheme="minorHAnsi"/>
        </w:rPr>
      </w:pPr>
      <w:r w:rsidRPr="00216296">
        <w:rPr>
          <w:rFonts w:asciiTheme="minorHAnsi" w:hAnsiTheme="minorHAnsi" w:cstheme="minorHAnsi"/>
        </w:rPr>
        <w:t xml:space="preserve">Hmmm….maybe I’ll take a derivative w/r to z and then try to integrate </w:t>
      </w:r>
      <w:r>
        <w:rPr>
          <w:rFonts w:asciiTheme="minorHAnsi" w:hAnsiTheme="minorHAnsi" w:cstheme="minorHAnsi"/>
        </w:rPr>
        <w:t>the result</w:t>
      </w:r>
      <w:r w:rsidRPr="00216296">
        <w:rPr>
          <w:rFonts w:asciiTheme="minorHAnsi" w:hAnsiTheme="minorHAnsi" w:cstheme="minorHAnsi"/>
        </w:rPr>
        <w:t xml:space="preserve"> w/r to z.</w:t>
      </w:r>
    </w:p>
    <w:p w14:paraId="7DBDA348" w14:textId="77777777" w:rsidR="00BB0F3A" w:rsidRDefault="00BB0F3A" w:rsidP="00BB0F3A"/>
    <w:p w14:paraId="6F2DF4B1" w14:textId="696AC9C4" w:rsidR="00BB0F3A" w:rsidRPr="00AC7F49" w:rsidRDefault="00D547DA" w:rsidP="00BB0F3A">
      <w:pPr>
        <w:rPr>
          <w:rFonts w:asciiTheme="minorHAnsi" w:hAnsiTheme="minorHAnsi" w:cstheme="minorHAnsi"/>
        </w:rPr>
      </w:pPr>
      <w:r w:rsidRPr="00B26D09">
        <w:rPr>
          <w:position w:val="-146"/>
        </w:rPr>
        <w:object w:dxaOrig="8660" w:dyaOrig="3040" w14:anchorId="1E9A031A">
          <v:shape id="_x0000_i1074" type="#_x0000_t75" style="width:6in;height:150pt" o:ole="">
            <v:imagedata r:id="rId104" o:title=""/>
          </v:shape>
          <o:OLEObject Type="Embed" ProgID="Equation.DSMT4" ShapeID="_x0000_i1074" DrawAspect="Content" ObjectID="_1795723635" r:id="rId105"/>
        </w:object>
      </w:r>
    </w:p>
    <w:p w14:paraId="51112E19" w14:textId="77777777" w:rsidR="00BB0F3A" w:rsidRDefault="00BB0F3A" w:rsidP="00BB0F3A">
      <w:pPr>
        <w:rPr>
          <w:rFonts w:asciiTheme="minorHAnsi" w:hAnsiTheme="minorHAnsi" w:cstheme="minorHAnsi"/>
        </w:rPr>
      </w:pPr>
    </w:p>
    <w:p w14:paraId="1B226268" w14:textId="77777777" w:rsidR="00BB0F3A" w:rsidRDefault="00BB0F3A" w:rsidP="00BB0F3A">
      <w:pPr>
        <w:rPr>
          <w:rFonts w:asciiTheme="minorHAnsi" w:hAnsiTheme="minorHAnsi" w:cstheme="minorHAnsi"/>
        </w:rPr>
      </w:pPr>
      <w:r>
        <w:rPr>
          <w:rFonts w:asciiTheme="minorHAnsi" w:hAnsiTheme="minorHAnsi" w:cstheme="minorHAnsi"/>
        </w:rPr>
        <w:t>Then,</w:t>
      </w:r>
    </w:p>
    <w:p w14:paraId="1125E3C9" w14:textId="77777777" w:rsidR="00BB0F3A" w:rsidRDefault="00BB0F3A" w:rsidP="00BB0F3A">
      <w:pPr>
        <w:rPr>
          <w:rFonts w:asciiTheme="minorHAnsi" w:hAnsiTheme="minorHAnsi" w:cstheme="minorHAnsi"/>
        </w:rPr>
      </w:pPr>
    </w:p>
    <w:p w14:paraId="75A04BBD" w14:textId="6FA419E3" w:rsidR="00BB0F3A" w:rsidRDefault="00D547DA" w:rsidP="00BB0F3A">
      <w:pPr>
        <w:rPr>
          <w:rFonts w:asciiTheme="minorHAnsi" w:hAnsiTheme="minorHAnsi" w:cstheme="minorHAnsi"/>
        </w:rPr>
      </w:pPr>
      <w:r w:rsidRPr="00B26D09">
        <w:rPr>
          <w:position w:val="-148"/>
        </w:rPr>
        <w:object w:dxaOrig="6140" w:dyaOrig="3080" w14:anchorId="1575C0EF">
          <v:shape id="_x0000_i1075" type="#_x0000_t75" style="width:306pt;height:156pt" o:ole="">
            <v:imagedata r:id="rId106" o:title=""/>
          </v:shape>
          <o:OLEObject Type="Embed" ProgID="Equation.DSMT4" ShapeID="_x0000_i1075" DrawAspect="Content" ObjectID="_1795723636" r:id="rId107"/>
        </w:object>
      </w:r>
    </w:p>
    <w:p w14:paraId="21869AEE" w14:textId="77777777" w:rsidR="00BB0F3A" w:rsidRDefault="00BB0F3A" w:rsidP="00BB0F3A">
      <w:pPr>
        <w:rPr>
          <w:rFonts w:asciiTheme="minorHAnsi" w:hAnsiTheme="minorHAnsi" w:cstheme="minorHAnsi"/>
        </w:rPr>
      </w:pPr>
    </w:p>
    <w:p w14:paraId="43F26D4F" w14:textId="77777777" w:rsidR="00BB0F3A" w:rsidRDefault="00BB0F3A" w:rsidP="00BB0F3A">
      <w:pPr>
        <w:rPr>
          <w:rFonts w:asciiTheme="minorHAnsi" w:hAnsiTheme="minorHAnsi" w:cstheme="minorHAnsi"/>
        </w:rPr>
      </w:pPr>
      <w:r>
        <w:rPr>
          <w:rFonts w:asciiTheme="minorHAnsi" w:hAnsiTheme="minorHAnsi" w:cstheme="minorHAnsi"/>
        </w:rPr>
        <w:lastRenderedPageBreak/>
        <w:t>which in the large z limit can be taken to be:</w:t>
      </w:r>
    </w:p>
    <w:p w14:paraId="4658492A" w14:textId="77777777" w:rsidR="00BB0F3A" w:rsidRDefault="00BB0F3A" w:rsidP="00BB0F3A">
      <w:pPr>
        <w:rPr>
          <w:rFonts w:asciiTheme="minorHAnsi" w:hAnsiTheme="minorHAnsi" w:cstheme="minorHAnsi"/>
        </w:rPr>
      </w:pPr>
    </w:p>
    <w:p w14:paraId="43FBA574" w14:textId="3F310AD6" w:rsidR="00BB0F3A" w:rsidRDefault="00D547DA" w:rsidP="00BB0F3A">
      <w:pPr>
        <w:rPr>
          <w:rFonts w:asciiTheme="minorHAnsi" w:hAnsiTheme="minorHAnsi" w:cstheme="minorHAnsi"/>
        </w:rPr>
      </w:pPr>
      <w:r w:rsidRPr="00A12625">
        <w:rPr>
          <w:position w:val="-154"/>
        </w:rPr>
        <w:object w:dxaOrig="2780" w:dyaOrig="3460" w14:anchorId="6177450C">
          <v:shape id="_x0000_i1076" type="#_x0000_t75" style="width:138.5pt;height:174pt" o:ole="">
            <v:imagedata r:id="rId108" o:title=""/>
          </v:shape>
          <o:OLEObject Type="Embed" ProgID="Equation.DSMT4" ShapeID="_x0000_i1076" DrawAspect="Content" ObjectID="_1795723637" r:id="rId109"/>
        </w:object>
      </w:r>
    </w:p>
    <w:p w14:paraId="28071AC6" w14:textId="77777777" w:rsidR="00BB0F3A" w:rsidRDefault="00BB0F3A" w:rsidP="00BB0F3A">
      <w:pPr>
        <w:rPr>
          <w:rFonts w:asciiTheme="minorHAnsi" w:hAnsiTheme="minorHAnsi" w:cstheme="minorHAnsi"/>
        </w:rPr>
      </w:pPr>
    </w:p>
    <w:p w14:paraId="339AEA48" w14:textId="77777777" w:rsidR="00BB0F3A" w:rsidRDefault="00BB0F3A" w:rsidP="00BB0F3A">
      <w:pPr>
        <w:rPr>
          <w:rFonts w:asciiTheme="minorHAnsi" w:hAnsiTheme="minorHAnsi" w:cstheme="minorHAnsi"/>
        </w:rPr>
      </w:pPr>
      <w:r>
        <w:rPr>
          <w:rFonts w:asciiTheme="minorHAnsi" w:hAnsiTheme="minorHAnsi" w:cstheme="minorHAnsi"/>
        </w:rPr>
        <w:t>So then,</w:t>
      </w:r>
    </w:p>
    <w:p w14:paraId="591AA984" w14:textId="77777777" w:rsidR="00BB0F3A" w:rsidRDefault="00BB0F3A" w:rsidP="00BB0F3A">
      <w:pPr>
        <w:rPr>
          <w:rFonts w:asciiTheme="minorHAnsi" w:hAnsiTheme="minorHAnsi" w:cstheme="minorHAnsi"/>
        </w:rPr>
      </w:pPr>
    </w:p>
    <w:p w14:paraId="6EE6133A" w14:textId="423FA680" w:rsidR="00BB0F3A" w:rsidRDefault="00D547DA" w:rsidP="00BB0F3A">
      <w:r w:rsidRPr="00A12625">
        <w:rPr>
          <w:position w:val="-24"/>
        </w:rPr>
        <w:object w:dxaOrig="1740" w:dyaOrig="620" w14:anchorId="37A0CE5A">
          <v:shape id="_x0000_i1077" type="#_x0000_t75" style="width:90pt;height:30pt" o:ole="">
            <v:imagedata r:id="rId110" o:title=""/>
          </v:shape>
          <o:OLEObject Type="Embed" ProgID="Equation.DSMT4" ShapeID="_x0000_i1077" DrawAspect="Content" ObjectID="_1795723638" r:id="rId111"/>
        </w:object>
      </w:r>
    </w:p>
    <w:p w14:paraId="0B7C95F4" w14:textId="77777777" w:rsidR="00BB0F3A" w:rsidRPr="0022105E" w:rsidRDefault="00BB0F3A" w:rsidP="00BB0F3A">
      <w:pPr>
        <w:rPr>
          <w:rFonts w:asciiTheme="minorHAnsi" w:hAnsiTheme="minorHAnsi" w:cstheme="minorHAnsi"/>
        </w:rPr>
      </w:pPr>
    </w:p>
    <w:p w14:paraId="45916B1C" w14:textId="630366FC" w:rsidR="00BB0F3A" w:rsidRDefault="00BB0F3A" w:rsidP="00BB0F3A">
      <w:pPr>
        <w:rPr>
          <w:rFonts w:asciiTheme="minorHAnsi" w:hAnsiTheme="minorHAnsi" w:cstheme="minorHAnsi"/>
        </w:rPr>
      </w:pPr>
      <w:r>
        <w:rPr>
          <w:rFonts w:asciiTheme="minorHAnsi" w:hAnsiTheme="minorHAnsi" w:cstheme="minorHAnsi"/>
        </w:rPr>
        <w:t>Reassuringly, this is the Fermi energy at T = 0 (and h = 0), which is what we should get in the small</w:t>
      </w:r>
      <w:r w:rsidR="0049796A">
        <w:rPr>
          <w:rFonts w:asciiTheme="minorHAnsi" w:hAnsiTheme="minorHAnsi" w:cstheme="minorHAnsi"/>
        </w:rPr>
        <w:t>ish</w:t>
      </w:r>
      <w:r>
        <w:rPr>
          <w:rFonts w:asciiTheme="minorHAnsi" w:hAnsiTheme="minorHAnsi" w:cstheme="minorHAnsi"/>
        </w:rPr>
        <w:t xml:space="preserve"> T</w:t>
      </w:r>
      <w:r w:rsidR="0049796A">
        <w:rPr>
          <w:rFonts w:asciiTheme="minorHAnsi" w:hAnsiTheme="minorHAnsi" w:cstheme="minorHAnsi"/>
        </w:rPr>
        <w:t xml:space="preserve"> (really kT &lt;&lt; </w:t>
      </w:r>
      <w:r w:rsidR="0049796A">
        <w:rPr>
          <w:rFonts w:ascii="Calibri" w:hAnsi="Calibri" w:cs="Calibri"/>
        </w:rPr>
        <w:t>ε</w:t>
      </w:r>
      <w:r w:rsidR="0049796A">
        <w:rPr>
          <w:rFonts w:asciiTheme="minorHAnsi" w:hAnsiTheme="minorHAnsi" w:cstheme="minorHAnsi"/>
          <w:vertAlign w:val="subscript"/>
        </w:rPr>
        <w:t>F</w:t>
      </w:r>
      <w:r w:rsidR="0049796A">
        <w:rPr>
          <w:rFonts w:asciiTheme="minorHAnsi" w:hAnsiTheme="minorHAnsi" w:cstheme="minorHAnsi"/>
        </w:rPr>
        <w:t>, which still encompasses room temperature)</w:t>
      </w:r>
      <w:r>
        <w:rPr>
          <w:rFonts w:asciiTheme="minorHAnsi" w:hAnsiTheme="minorHAnsi" w:cstheme="minorHAnsi"/>
        </w:rPr>
        <w:t xml:space="preserve">, small h limit.  Okay so now plug </w:t>
      </w:r>
      <w:r w:rsidR="00B66EFD">
        <w:rPr>
          <w:rFonts w:ascii="Calibri" w:hAnsi="Calibri" w:cs="Calibri"/>
        </w:rPr>
        <w:t>μ</w:t>
      </w:r>
      <w:r>
        <w:rPr>
          <w:rFonts w:asciiTheme="minorHAnsi" w:hAnsiTheme="minorHAnsi" w:cstheme="minorHAnsi"/>
        </w:rPr>
        <w:t xml:space="preserve"> back into M:</w:t>
      </w:r>
    </w:p>
    <w:p w14:paraId="76C6F739" w14:textId="77777777" w:rsidR="00BB0F3A" w:rsidRDefault="00BB0F3A" w:rsidP="00BB0F3A">
      <w:pPr>
        <w:rPr>
          <w:rFonts w:asciiTheme="minorHAnsi" w:hAnsiTheme="minorHAnsi" w:cstheme="minorHAnsi"/>
        </w:rPr>
      </w:pPr>
    </w:p>
    <w:p w14:paraId="4A072EAE" w14:textId="78822D72" w:rsidR="00BB0F3A" w:rsidRDefault="00B605E2" w:rsidP="00BB0F3A">
      <w:r w:rsidRPr="00B605E2">
        <w:rPr>
          <w:position w:val="-142"/>
        </w:rPr>
        <w:object w:dxaOrig="6100" w:dyaOrig="2960" w14:anchorId="2F19293D">
          <v:shape id="_x0000_i1078" type="#_x0000_t75" style="width:305.5pt;height:150pt" o:ole="">
            <v:imagedata r:id="rId112" o:title=""/>
          </v:shape>
          <o:OLEObject Type="Embed" ProgID="Equation.DSMT4" ShapeID="_x0000_i1078" DrawAspect="Content" ObjectID="_1795723639" r:id="rId113"/>
        </w:object>
      </w:r>
    </w:p>
    <w:p w14:paraId="1096B57C" w14:textId="77777777" w:rsidR="00BB0F3A" w:rsidRDefault="00BB0F3A" w:rsidP="00BB0F3A"/>
    <w:p w14:paraId="00BD1B96" w14:textId="77777777" w:rsidR="00BB0F3A" w:rsidRDefault="00BB0F3A" w:rsidP="00BB0F3A">
      <w:pPr>
        <w:rPr>
          <w:rFonts w:asciiTheme="minorHAnsi" w:hAnsiTheme="minorHAnsi" w:cstheme="minorHAnsi"/>
        </w:rPr>
      </w:pPr>
      <w:r w:rsidRPr="00C74569">
        <w:rPr>
          <w:rFonts w:asciiTheme="minorHAnsi" w:hAnsiTheme="minorHAnsi" w:cstheme="minorHAnsi"/>
        </w:rPr>
        <w:t xml:space="preserve">Now going to massage it into standard form.  </w:t>
      </w:r>
      <w:r>
        <w:rPr>
          <w:rFonts w:asciiTheme="minorHAnsi" w:hAnsiTheme="minorHAnsi" w:cstheme="minorHAnsi"/>
        </w:rPr>
        <w:t>So note [3</w:t>
      </w:r>
      <w:r>
        <w:rPr>
          <w:rFonts w:ascii="Calibri" w:hAnsi="Calibri" w:cs="Calibri"/>
        </w:rPr>
        <w:t>π</w:t>
      </w:r>
      <w:r>
        <w:rPr>
          <w:rFonts w:asciiTheme="minorHAnsi" w:hAnsiTheme="minorHAnsi" w:cstheme="minorHAnsi"/>
          <w:vertAlign w:val="superscript"/>
        </w:rPr>
        <w:t>2</w:t>
      </w:r>
      <w:r>
        <w:rPr>
          <w:rFonts w:asciiTheme="minorHAnsi" w:hAnsiTheme="minorHAnsi" w:cstheme="minorHAnsi"/>
        </w:rPr>
        <w:t>n]</w:t>
      </w:r>
      <w:r>
        <w:rPr>
          <w:rFonts w:asciiTheme="minorHAnsi" w:hAnsiTheme="minorHAnsi" w:cstheme="minorHAnsi"/>
          <w:vertAlign w:val="superscript"/>
        </w:rPr>
        <w:t>1/3</w:t>
      </w:r>
      <w:r>
        <w:rPr>
          <w:rFonts w:asciiTheme="minorHAnsi" w:hAnsiTheme="minorHAnsi" w:cstheme="minorHAnsi"/>
        </w:rPr>
        <w:t xml:space="preserve"> = k</w:t>
      </w:r>
      <w:r>
        <w:rPr>
          <w:rFonts w:asciiTheme="minorHAnsi" w:hAnsiTheme="minorHAnsi" w:cstheme="minorHAnsi"/>
          <w:vertAlign w:val="subscript"/>
        </w:rPr>
        <w:t>F</w:t>
      </w:r>
      <w:r>
        <w:rPr>
          <w:rFonts w:asciiTheme="minorHAnsi" w:hAnsiTheme="minorHAnsi" w:cstheme="minorHAnsi"/>
        </w:rPr>
        <w:t>.  So we can write:</w:t>
      </w:r>
    </w:p>
    <w:p w14:paraId="71D7EC2E" w14:textId="77777777" w:rsidR="00BB0F3A" w:rsidRDefault="00BB0F3A" w:rsidP="00BB0F3A">
      <w:pPr>
        <w:rPr>
          <w:rFonts w:asciiTheme="minorHAnsi" w:hAnsiTheme="minorHAnsi" w:cstheme="minorHAnsi"/>
        </w:rPr>
      </w:pPr>
    </w:p>
    <w:p w14:paraId="038CA4BD" w14:textId="33D6252C" w:rsidR="00BB0F3A" w:rsidRPr="00C74569" w:rsidRDefault="00B605E2" w:rsidP="00BB0F3A">
      <w:pPr>
        <w:rPr>
          <w:rFonts w:asciiTheme="minorHAnsi" w:hAnsiTheme="minorHAnsi" w:cstheme="minorHAnsi"/>
        </w:rPr>
      </w:pPr>
      <w:r w:rsidRPr="00C74569">
        <w:rPr>
          <w:position w:val="-24"/>
        </w:rPr>
        <w:object w:dxaOrig="1400" w:dyaOrig="720" w14:anchorId="734FDB21">
          <v:shape id="_x0000_i1079" type="#_x0000_t75" style="width:1in;height:36pt" o:ole="">
            <v:imagedata r:id="rId114" o:title=""/>
          </v:shape>
          <o:OLEObject Type="Embed" ProgID="Equation.DSMT4" ShapeID="_x0000_i1079" DrawAspect="Content" ObjectID="_1795723640" r:id="rId115"/>
        </w:object>
      </w:r>
    </w:p>
    <w:p w14:paraId="4598A79F" w14:textId="77777777" w:rsidR="00BB0F3A" w:rsidRDefault="00BB0F3A" w:rsidP="00BB0F3A"/>
    <w:p w14:paraId="0C636B1D" w14:textId="77777777" w:rsidR="00BB0F3A" w:rsidRPr="00C74569" w:rsidRDefault="00BB0F3A" w:rsidP="00BB0F3A">
      <w:pPr>
        <w:rPr>
          <w:rFonts w:asciiTheme="minorHAnsi" w:hAnsiTheme="minorHAnsi" w:cstheme="minorHAnsi"/>
        </w:rPr>
      </w:pPr>
      <w:r w:rsidRPr="00C74569">
        <w:rPr>
          <w:rFonts w:asciiTheme="minorHAnsi" w:hAnsiTheme="minorHAnsi" w:cstheme="minorHAnsi"/>
        </w:rPr>
        <w:t xml:space="preserve">And the </w:t>
      </w:r>
      <w:r>
        <w:rPr>
          <w:rFonts w:asciiTheme="minorHAnsi" w:hAnsiTheme="minorHAnsi" w:cstheme="minorHAnsi"/>
        </w:rPr>
        <w:t xml:space="preserve">3D </w:t>
      </w:r>
      <w:r w:rsidRPr="00C74569">
        <w:rPr>
          <w:rFonts w:asciiTheme="minorHAnsi" w:hAnsiTheme="minorHAnsi" w:cstheme="minorHAnsi"/>
        </w:rPr>
        <w:t>density of states at the Fermi surface is ρ</w:t>
      </w:r>
      <w:r w:rsidRPr="00C74569">
        <w:rPr>
          <w:rFonts w:asciiTheme="minorHAnsi" w:hAnsiTheme="minorHAnsi" w:cstheme="minorHAnsi"/>
          <w:vertAlign w:val="subscript"/>
        </w:rPr>
        <w:t>F</w:t>
      </w:r>
      <w:r w:rsidRPr="00C74569">
        <w:rPr>
          <w:rFonts w:asciiTheme="minorHAnsi" w:hAnsiTheme="minorHAnsi" w:cstheme="minorHAnsi"/>
        </w:rPr>
        <w:t xml:space="preserve"> = mk</w:t>
      </w:r>
      <w:r w:rsidRPr="00C74569">
        <w:rPr>
          <w:rFonts w:asciiTheme="minorHAnsi" w:hAnsiTheme="minorHAnsi" w:cstheme="minorHAnsi"/>
          <w:vertAlign w:val="subscript"/>
        </w:rPr>
        <w:t>F</w:t>
      </w:r>
      <w:r w:rsidRPr="00C74569">
        <w:rPr>
          <w:rFonts w:asciiTheme="minorHAnsi" w:hAnsiTheme="minorHAnsi" w:cstheme="minorHAnsi"/>
        </w:rPr>
        <w:t>/π</w:t>
      </w:r>
      <w:r w:rsidRPr="00C74569">
        <w:rPr>
          <w:rFonts w:asciiTheme="minorHAnsi" w:hAnsiTheme="minorHAnsi" w:cstheme="minorHAnsi"/>
          <w:vertAlign w:val="superscript"/>
        </w:rPr>
        <w:t>2</w:t>
      </w:r>
      <w:r w:rsidRPr="00C74569">
        <w:rPr>
          <w:rFonts w:asciiTheme="minorHAnsi" w:hAnsiTheme="minorHAnsi" w:cstheme="minorHAnsi"/>
        </w:rPr>
        <w:t>.  So,</w:t>
      </w:r>
    </w:p>
    <w:p w14:paraId="5D10DDAC" w14:textId="77777777" w:rsidR="00BB0F3A" w:rsidRDefault="00BB0F3A" w:rsidP="00BB0F3A"/>
    <w:p w14:paraId="6B14FAC8" w14:textId="1CFC55CC" w:rsidR="00BB0F3A" w:rsidRDefault="003456E5" w:rsidP="00BB0F3A">
      <w:pPr>
        <w:rPr>
          <w:rFonts w:asciiTheme="minorHAnsi" w:hAnsiTheme="minorHAnsi" w:cstheme="minorHAnsi"/>
        </w:rPr>
      </w:pPr>
      <w:r w:rsidRPr="003456E5">
        <w:rPr>
          <w:position w:val="-98"/>
        </w:rPr>
        <w:object w:dxaOrig="1579" w:dyaOrig="2180" w14:anchorId="59967640">
          <v:shape id="_x0000_i1080" type="#_x0000_t75" style="width:78pt;height:108pt" o:ole="">
            <v:imagedata r:id="rId116" o:title=""/>
          </v:shape>
          <o:OLEObject Type="Embed" ProgID="Equation.DSMT4" ShapeID="_x0000_i1080" DrawAspect="Content" ObjectID="_1795723641" r:id="rId117"/>
        </w:object>
      </w:r>
    </w:p>
    <w:p w14:paraId="1EE5A8B2" w14:textId="77777777" w:rsidR="00BB0F3A" w:rsidRDefault="00BB0F3A" w:rsidP="00BB0F3A">
      <w:pPr>
        <w:rPr>
          <w:rFonts w:asciiTheme="minorHAnsi" w:hAnsiTheme="minorHAnsi" w:cstheme="minorHAnsi"/>
        </w:rPr>
      </w:pPr>
    </w:p>
    <w:p w14:paraId="50973D01" w14:textId="440F17C7" w:rsidR="00486BB6" w:rsidRPr="00917480" w:rsidRDefault="003456E5" w:rsidP="00BB0F3A">
      <w:pPr>
        <w:rPr>
          <w:rFonts w:asciiTheme="minorHAnsi" w:hAnsiTheme="minorHAnsi" w:cstheme="minorHAnsi"/>
        </w:rPr>
      </w:pPr>
      <w:r>
        <w:rPr>
          <w:rFonts w:asciiTheme="minorHAnsi" w:hAnsiTheme="minorHAnsi" w:cstheme="minorHAnsi"/>
        </w:rPr>
        <w:t xml:space="preserve">which is the correct result.  </w:t>
      </w:r>
      <w:r w:rsidR="00486BB6">
        <w:rPr>
          <w:rFonts w:asciiTheme="minorHAnsi" w:hAnsiTheme="minorHAnsi" w:cstheme="minorHAnsi"/>
        </w:rPr>
        <w:t xml:space="preserve">If we were to say </w:t>
      </w:r>
      <w:r w:rsidR="00917480">
        <w:rPr>
          <w:rFonts w:asciiTheme="minorHAnsi" w:hAnsiTheme="minorHAnsi" w:cstheme="minorHAnsi"/>
        </w:rPr>
        <w:t>|e|/2m is the Bohr magneton (can’t necessarily because m here is the band mass, not rest mass), then we’d have:</w:t>
      </w:r>
    </w:p>
    <w:p w14:paraId="77BF8155" w14:textId="77777777" w:rsidR="00BB0F3A" w:rsidRDefault="00BB0F3A" w:rsidP="00BB0F3A">
      <w:pPr>
        <w:rPr>
          <w:rFonts w:asciiTheme="minorHAnsi" w:hAnsiTheme="minorHAnsi" w:cstheme="minorHAnsi"/>
        </w:rPr>
      </w:pPr>
    </w:p>
    <w:p w14:paraId="08D19F7B" w14:textId="59E280FA" w:rsidR="00BB0F3A" w:rsidRPr="00027F90" w:rsidRDefault="003B3A4E" w:rsidP="00BB0F3A">
      <w:pPr>
        <w:rPr>
          <w:rFonts w:asciiTheme="minorHAnsi" w:hAnsiTheme="minorHAnsi" w:cstheme="minorHAnsi"/>
        </w:rPr>
      </w:pPr>
      <w:r w:rsidRPr="00027F90">
        <w:rPr>
          <w:rFonts w:asciiTheme="minorHAnsi" w:hAnsiTheme="minorHAnsi" w:cstheme="minorHAnsi"/>
          <w:position w:val="-24"/>
        </w:rPr>
        <w:object w:dxaOrig="3820" w:dyaOrig="620" w14:anchorId="7C43596D">
          <v:shape id="_x0000_i1081" type="#_x0000_t75" style="width:197.5pt;height:34pt" o:ole="" filled="t" fillcolor="#cfc">
            <v:imagedata r:id="rId118" o:title=""/>
          </v:shape>
          <o:OLEObject Type="Embed" ProgID="Equation.DSMT4" ShapeID="_x0000_i1081" DrawAspect="Content" ObjectID="_1795723642" r:id="rId119"/>
        </w:object>
      </w:r>
    </w:p>
    <w:p w14:paraId="6CDFE010" w14:textId="77777777" w:rsidR="00BB0F3A" w:rsidRPr="00027F90" w:rsidRDefault="00BB0F3A" w:rsidP="00BB0F3A">
      <w:pPr>
        <w:rPr>
          <w:rFonts w:asciiTheme="minorHAnsi" w:hAnsiTheme="minorHAnsi" w:cstheme="minorHAnsi"/>
        </w:rPr>
      </w:pPr>
    </w:p>
    <w:p w14:paraId="63A3B05C" w14:textId="06D7D822" w:rsidR="00BB0F3A" w:rsidRDefault="00BB0F3A" w:rsidP="00BB0F3A">
      <w:pPr>
        <w:pStyle w:val="NoSpacing"/>
        <w:rPr>
          <w:rFonts w:cstheme="minorHAnsi"/>
          <w:sz w:val="24"/>
          <w:szCs w:val="24"/>
        </w:rPr>
      </w:pPr>
      <w:r>
        <w:rPr>
          <w:rFonts w:cstheme="minorHAnsi"/>
          <w:sz w:val="24"/>
          <w:szCs w:val="24"/>
        </w:rPr>
        <w:t xml:space="preserve">(note </w:t>
      </w:r>
      <w:r>
        <w:rPr>
          <w:rFonts w:ascii="Calibri" w:hAnsi="Calibri" w:cs="Calibri"/>
          <w:sz w:val="24"/>
          <w:szCs w:val="24"/>
        </w:rPr>
        <w:t>χ</w:t>
      </w:r>
      <w:r>
        <w:rPr>
          <w:rFonts w:cstheme="minorHAnsi"/>
          <w:sz w:val="24"/>
          <w:szCs w:val="24"/>
        </w:rPr>
        <w:t xml:space="preserve"> is not technically the dimagnetic susceptibility since it’s the proportionality constant between M and the local interstial magnetic field h = B, and not the proportionality constant between M and </w:t>
      </w:r>
      <w:r w:rsidRPr="007C3993">
        <w:rPr>
          <w:rFonts w:cstheme="minorHAnsi"/>
          <w:b/>
          <w:sz w:val="24"/>
          <w:szCs w:val="24"/>
        </w:rPr>
        <w:t>H</w:t>
      </w:r>
      <w:r>
        <w:rPr>
          <w:rFonts w:cstheme="minorHAnsi"/>
          <w:sz w:val="24"/>
          <w:szCs w:val="24"/>
        </w:rPr>
        <w:t xml:space="preserve">.  See above for getting </w:t>
      </w:r>
      <w:r>
        <w:rPr>
          <w:rFonts w:ascii="Calibri" w:hAnsi="Calibri" w:cs="Calibri"/>
          <w:sz w:val="24"/>
          <w:szCs w:val="24"/>
        </w:rPr>
        <w:t>χ</w:t>
      </w:r>
      <w:r>
        <w:rPr>
          <w:rFonts w:cstheme="minorHAnsi"/>
          <w:sz w:val="24"/>
          <w:szCs w:val="24"/>
          <w:vertAlign w:val="subscript"/>
        </w:rPr>
        <w:t>m</w:t>
      </w:r>
      <w:r>
        <w:rPr>
          <w:rFonts w:cstheme="minorHAnsi"/>
          <w:sz w:val="24"/>
          <w:szCs w:val="24"/>
        </w:rPr>
        <w:t xml:space="preserve">.  It’s easy, and basically the same as </w:t>
      </w:r>
      <w:r>
        <w:rPr>
          <w:rFonts w:ascii="Calibri" w:hAnsi="Calibri" w:cs="Calibri"/>
          <w:sz w:val="24"/>
          <w:szCs w:val="24"/>
        </w:rPr>
        <w:t>χ</w:t>
      </w:r>
      <w:r>
        <w:rPr>
          <w:rFonts w:cstheme="minorHAnsi"/>
          <w:sz w:val="24"/>
          <w:szCs w:val="24"/>
        </w:rPr>
        <w:t xml:space="preserve">).  </w:t>
      </w:r>
      <w:r w:rsidR="00917480">
        <w:rPr>
          <w:rFonts w:cstheme="minorHAnsi"/>
          <w:sz w:val="24"/>
          <w:szCs w:val="24"/>
        </w:rPr>
        <w:t xml:space="preserve">So we have an orbital diamagnetic response.  </w:t>
      </w:r>
    </w:p>
    <w:p w14:paraId="19B19EA7" w14:textId="77777777" w:rsidR="00BB0F3A" w:rsidRDefault="00BB0F3A" w:rsidP="00BB0F3A">
      <w:pPr>
        <w:pStyle w:val="NoSpacing"/>
        <w:rPr>
          <w:rFonts w:cstheme="minorHAnsi"/>
          <w:sz w:val="24"/>
          <w:szCs w:val="24"/>
        </w:rPr>
      </w:pPr>
    </w:p>
    <w:p w14:paraId="4E202F5B" w14:textId="77777777" w:rsidR="00BB0F3A" w:rsidRDefault="00BB0F3A" w:rsidP="00BB0F3A">
      <w:pPr>
        <w:pStyle w:val="NoSpacing"/>
        <w:rPr>
          <w:sz w:val="24"/>
          <w:szCs w:val="24"/>
        </w:rPr>
      </w:pPr>
      <w:r w:rsidRPr="00B51DD1">
        <w:rPr>
          <w:sz w:val="24"/>
          <w:szCs w:val="24"/>
        </w:rPr>
        <w:object w:dxaOrig="2364" w:dyaOrig="2400" w14:anchorId="3ECAA52E">
          <v:shape id="_x0000_i1082" type="#_x0000_t75" style="width:108pt;height:102pt" o:ole="">
            <v:imagedata r:id="rId120" o:title="" croptop="6160f" cropbottom="6708f" cropright="8922f"/>
          </v:shape>
          <o:OLEObject Type="Embed" ProgID="PBrush" ShapeID="_x0000_i1082" DrawAspect="Content" ObjectID="_1795723643" r:id="rId121"/>
        </w:object>
      </w:r>
    </w:p>
    <w:p w14:paraId="43C582DC" w14:textId="4B173ABA" w:rsidR="00BB0F3A" w:rsidRDefault="00BB0F3A" w:rsidP="00BB0F3A">
      <w:pPr>
        <w:pStyle w:val="NoSpacing"/>
        <w:rPr>
          <w:rFonts w:cstheme="minorHAnsi"/>
          <w:sz w:val="24"/>
          <w:szCs w:val="24"/>
        </w:rPr>
      </w:pPr>
    </w:p>
    <w:p w14:paraId="47FC8C4B" w14:textId="5D34D18B" w:rsidR="00917480" w:rsidRPr="006C7D89" w:rsidRDefault="00917480" w:rsidP="00917480">
      <w:pPr>
        <w:rPr>
          <w:rFonts w:asciiTheme="minorHAnsi" w:hAnsiTheme="minorHAnsi" w:cstheme="minorHAnsi"/>
          <w:b/>
        </w:rPr>
      </w:pPr>
      <w:r>
        <w:rPr>
          <w:rFonts w:asciiTheme="minorHAnsi" w:hAnsiTheme="minorHAnsi" w:cstheme="minorHAnsi"/>
          <w:b/>
        </w:rPr>
        <w:t>Total response of free electrons (3D</w:t>
      </w:r>
      <w:r w:rsidR="009C1873">
        <w:rPr>
          <w:rFonts w:asciiTheme="minorHAnsi" w:hAnsiTheme="minorHAnsi" w:cstheme="minorHAnsi"/>
          <w:b/>
        </w:rPr>
        <w:t>, T ~ Room Temperature</w:t>
      </w:r>
      <w:r>
        <w:rPr>
          <w:rFonts w:asciiTheme="minorHAnsi" w:hAnsiTheme="minorHAnsi" w:cstheme="minorHAnsi"/>
          <w:b/>
        </w:rPr>
        <w:t>)</w:t>
      </w:r>
    </w:p>
    <w:p w14:paraId="5B38D8E7" w14:textId="7C644D6A" w:rsidR="003129F0" w:rsidRPr="00CF038A" w:rsidRDefault="00917480" w:rsidP="000621CF">
      <w:pPr>
        <w:pStyle w:val="NoSpacing"/>
        <w:rPr>
          <w:rFonts w:ascii="Calibri" w:hAnsi="Calibri" w:cs="Calibri"/>
        </w:rPr>
      </w:pPr>
      <w:r>
        <w:rPr>
          <w:rFonts w:cstheme="minorHAnsi"/>
          <w:sz w:val="24"/>
          <w:szCs w:val="24"/>
        </w:rPr>
        <w:t>We could</w:t>
      </w:r>
      <w:r w:rsidR="00321B10">
        <w:rPr>
          <w:rFonts w:cstheme="minorHAnsi"/>
          <w:sz w:val="24"/>
          <w:szCs w:val="24"/>
        </w:rPr>
        <w:t xml:space="preserve"> naively add the two responses together, suggesting metals are sligh</w:t>
      </w:r>
      <w:r w:rsidR="0048601A">
        <w:rPr>
          <w:rFonts w:cstheme="minorHAnsi"/>
          <w:sz w:val="24"/>
          <w:szCs w:val="24"/>
        </w:rPr>
        <w:t>t</w:t>
      </w:r>
      <w:r w:rsidR="00321B10">
        <w:rPr>
          <w:rFonts w:cstheme="minorHAnsi"/>
          <w:sz w:val="24"/>
          <w:szCs w:val="24"/>
        </w:rPr>
        <w:t>ly paramagnetic.  I’d think that if we int</w:t>
      </w:r>
      <w:r w:rsidR="00BB0F3A">
        <w:rPr>
          <w:rFonts w:cstheme="minorHAnsi"/>
          <w:sz w:val="24"/>
          <w:szCs w:val="24"/>
        </w:rPr>
        <w:t xml:space="preserve">roduce disorder, perhaps through impurities, this will inhibit the formation of the currents that would constitute the diamagnetic response.  </w:t>
      </w:r>
      <w:r w:rsidR="00321B10">
        <w:rPr>
          <w:rFonts w:cstheme="minorHAnsi"/>
          <w:sz w:val="24"/>
          <w:szCs w:val="24"/>
        </w:rPr>
        <w:t xml:space="preserve">And so the metal would be definitely paramagnetic. </w:t>
      </w:r>
      <w:r w:rsidR="00CF038A">
        <w:rPr>
          <w:rFonts w:cstheme="minorHAnsi"/>
          <w:sz w:val="24"/>
          <w:szCs w:val="24"/>
        </w:rPr>
        <w:t xml:space="preserve"> If we were to see what Hund’s rules say about inidividual metal atoms’ net magnetic moment, we’d see it is often not zero because there is a net J</w:t>
      </w:r>
      <w:r w:rsidR="00CF038A">
        <w:rPr>
          <w:rFonts w:cstheme="minorHAnsi"/>
          <w:sz w:val="24"/>
          <w:szCs w:val="24"/>
          <w:vertAlign w:val="subscript"/>
        </w:rPr>
        <w:t>T</w:t>
      </w:r>
      <w:r w:rsidR="00CF038A">
        <w:rPr>
          <w:rFonts w:cstheme="minorHAnsi"/>
          <w:sz w:val="24"/>
          <w:szCs w:val="24"/>
        </w:rPr>
        <w:t xml:space="preserve"> value</w:t>
      </w:r>
      <w:r w:rsidR="000621CF">
        <w:rPr>
          <w:rFonts w:cstheme="minorHAnsi"/>
          <w:sz w:val="24"/>
          <w:szCs w:val="24"/>
        </w:rPr>
        <w:t>, and also a net g</w:t>
      </w:r>
      <w:r w:rsidR="000621CF">
        <w:rPr>
          <w:rFonts w:cstheme="minorHAnsi"/>
          <w:sz w:val="24"/>
          <w:szCs w:val="24"/>
          <w:vertAlign w:val="subscript"/>
        </w:rPr>
        <w:t>T</w:t>
      </w:r>
      <w:r w:rsidR="000621CF">
        <w:rPr>
          <w:rFonts w:cstheme="minorHAnsi"/>
          <w:sz w:val="24"/>
          <w:szCs w:val="24"/>
        </w:rPr>
        <w:t xml:space="preserve"> value (See Quantum Mechanics/Many Identical Particles/Hund’s Rules, Stark+Zeeman Effect).  And this gives it a net magnetic moment, and a consequent paramagnetic response.  So that is a convergent line of thought.  </w:t>
      </w:r>
      <w:r w:rsidR="00883DC2">
        <w:rPr>
          <w:rFonts w:cstheme="minorHAnsi"/>
          <w:sz w:val="24"/>
          <w:szCs w:val="24"/>
        </w:rPr>
        <w:t xml:space="preserve">I suppose the two are consistent in that if even a </w:t>
      </w:r>
      <w:r w:rsidR="00883DC2" w:rsidRPr="00590ECD">
        <w:rPr>
          <w:rFonts w:cstheme="minorHAnsi"/>
          <w:i/>
          <w:sz w:val="24"/>
          <w:szCs w:val="24"/>
        </w:rPr>
        <w:t>free</w:t>
      </w:r>
      <w:r w:rsidR="00883DC2">
        <w:rPr>
          <w:rFonts w:cstheme="minorHAnsi"/>
          <w:sz w:val="24"/>
          <w:szCs w:val="24"/>
        </w:rPr>
        <w:t xml:space="preserve"> electron cannot establish a large enough current (and hence, diamagnetic response) to overwhelm its intrinsic (through spin) paramagnetic response, then certainly an electron stuck on an atom will not be able to.  </w:t>
      </w:r>
      <w:r w:rsidR="000621CF">
        <w:rPr>
          <w:rFonts w:cstheme="minorHAnsi"/>
          <w:sz w:val="24"/>
          <w:szCs w:val="24"/>
        </w:rPr>
        <w:t xml:space="preserve">Of course, it’s not a good approximation to think of metals’ valence electrons as being in states at all similar to eigenstates of their host atom, since </w:t>
      </w:r>
      <w:r w:rsidR="00590ECD">
        <w:rPr>
          <w:rFonts w:cstheme="minorHAnsi"/>
          <w:sz w:val="24"/>
          <w:szCs w:val="24"/>
        </w:rPr>
        <w:t>metal</w:t>
      </w:r>
      <w:r w:rsidR="000621CF">
        <w:rPr>
          <w:rFonts w:cstheme="minorHAnsi"/>
          <w:sz w:val="24"/>
          <w:szCs w:val="24"/>
        </w:rPr>
        <w:t xml:space="preserve"> </w:t>
      </w:r>
      <w:r w:rsidR="00590ECD">
        <w:rPr>
          <w:rFonts w:cstheme="minorHAnsi"/>
          <w:sz w:val="24"/>
          <w:szCs w:val="24"/>
        </w:rPr>
        <w:t xml:space="preserve">valence </w:t>
      </w:r>
      <w:r w:rsidR="000621CF">
        <w:rPr>
          <w:rFonts w:cstheme="minorHAnsi"/>
          <w:sz w:val="24"/>
          <w:szCs w:val="24"/>
        </w:rPr>
        <w:t>electrons can freely roam</w:t>
      </w:r>
      <w:r w:rsidR="00590ECD">
        <w:rPr>
          <w:rFonts w:cstheme="minorHAnsi"/>
          <w:sz w:val="24"/>
          <w:szCs w:val="24"/>
        </w:rPr>
        <w:t xml:space="preserve"> </w:t>
      </w:r>
      <w:r w:rsidR="00883DC2">
        <w:rPr>
          <w:rFonts w:cstheme="minorHAnsi"/>
          <w:sz w:val="24"/>
          <w:szCs w:val="24"/>
        </w:rPr>
        <w:t>and aren’t stuck on their host atom</w:t>
      </w:r>
      <w:r w:rsidR="000621CF">
        <w:rPr>
          <w:rFonts w:cstheme="minorHAnsi"/>
          <w:sz w:val="24"/>
          <w:szCs w:val="24"/>
        </w:rPr>
        <w:t xml:space="preserve">.  </w:t>
      </w:r>
    </w:p>
    <w:bookmarkEnd w:id="1"/>
    <w:p w14:paraId="4D0B968F" w14:textId="509BD4C6" w:rsidR="003714A7" w:rsidRDefault="003714A7" w:rsidP="00457029">
      <w:pPr>
        <w:pStyle w:val="NoSpacing"/>
        <w:rPr>
          <w:rFonts w:cstheme="minorHAnsi"/>
          <w:sz w:val="24"/>
          <w:szCs w:val="24"/>
        </w:rPr>
      </w:pPr>
    </w:p>
    <w:sectPr w:rsidR="003714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1EFAA" w14:textId="77777777" w:rsidR="005F61DB" w:rsidRDefault="005F61DB" w:rsidP="00E824A8">
      <w:r>
        <w:separator/>
      </w:r>
    </w:p>
  </w:endnote>
  <w:endnote w:type="continuationSeparator" w:id="0">
    <w:p w14:paraId="140599AC" w14:textId="77777777" w:rsidR="005F61DB" w:rsidRDefault="005F61DB" w:rsidP="00E8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87C6D" w14:textId="77777777" w:rsidR="005F61DB" w:rsidRDefault="005F61DB" w:rsidP="00E824A8">
      <w:r>
        <w:separator/>
      </w:r>
    </w:p>
  </w:footnote>
  <w:footnote w:type="continuationSeparator" w:id="0">
    <w:p w14:paraId="44BB83BA" w14:textId="77777777" w:rsidR="005F61DB" w:rsidRDefault="005F61DB" w:rsidP="00E82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00256"/>
    <w:rsid w:val="00002774"/>
    <w:rsid w:val="00002A66"/>
    <w:rsid w:val="000037D8"/>
    <w:rsid w:val="00003C8F"/>
    <w:rsid w:val="0000655D"/>
    <w:rsid w:val="0001335F"/>
    <w:rsid w:val="000142F7"/>
    <w:rsid w:val="0001586C"/>
    <w:rsid w:val="00017F4B"/>
    <w:rsid w:val="00022024"/>
    <w:rsid w:val="00023BD8"/>
    <w:rsid w:val="00026201"/>
    <w:rsid w:val="00027F90"/>
    <w:rsid w:val="000309ED"/>
    <w:rsid w:val="00040106"/>
    <w:rsid w:val="00047441"/>
    <w:rsid w:val="0004746D"/>
    <w:rsid w:val="0005164D"/>
    <w:rsid w:val="00052F43"/>
    <w:rsid w:val="00053C29"/>
    <w:rsid w:val="00057F28"/>
    <w:rsid w:val="0006022C"/>
    <w:rsid w:val="000621CF"/>
    <w:rsid w:val="0006609C"/>
    <w:rsid w:val="0006720E"/>
    <w:rsid w:val="0007116A"/>
    <w:rsid w:val="00075F1A"/>
    <w:rsid w:val="0007604C"/>
    <w:rsid w:val="000769AD"/>
    <w:rsid w:val="00085CFA"/>
    <w:rsid w:val="00086ED9"/>
    <w:rsid w:val="00087059"/>
    <w:rsid w:val="00087251"/>
    <w:rsid w:val="0009233F"/>
    <w:rsid w:val="00093C9A"/>
    <w:rsid w:val="00093CE1"/>
    <w:rsid w:val="0009420D"/>
    <w:rsid w:val="00095061"/>
    <w:rsid w:val="00095A12"/>
    <w:rsid w:val="00095B01"/>
    <w:rsid w:val="000A0A9E"/>
    <w:rsid w:val="000A6F28"/>
    <w:rsid w:val="000B13F4"/>
    <w:rsid w:val="000B26D9"/>
    <w:rsid w:val="000C0EC1"/>
    <w:rsid w:val="000C3701"/>
    <w:rsid w:val="000C614F"/>
    <w:rsid w:val="000D2BE2"/>
    <w:rsid w:val="000D3ECF"/>
    <w:rsid w:val="000D4B93"/>
    <w:rsid w:val="000D5586"/>
    <w:rsid w:val="000D77EE"/>
    <w:rsid w:val="000E4EB4"/>
    <w:rsid w:val="000E7F6B"/>
    <w:rsid w:val="000F6B16"/>
    <w:rsid w:val="00100EE8"/>
    <w:rsid w:val="00103031"/>
    <w:rsid w:val="00104F6F"/>
    <w:rsid w:val="00110FA4"/>
    <w:rsid w:val="00114AC0"/>
    <w:rsid w:val="0011505E"/>
    <w:rsid w:val="00125A5A"/>
    <w:rsid w:val="00125E10"/>
    <w:rsid w:val="00126189"/>
    <w:rsid w:val="00133166"/>
    <w:rsid w:val="00136B79"/>
    <w:rsid w:val="0013720D"/>
    <w:rsid w:val="00147D30"/>
    <w:rsid w:val="001517F1"/>
    <w:rsid w:val="001564BE"/>
    <w:rsid w:val="00160F2D"/>
    <w:rsid w:val="00163183"/>
    <w:rsid w:val="001653CC"/>
    <w:rsid w:val="00173F20"/>
    <w:rsid w:val="00190F34"/>
    <w:rsid w:val="0019239B"/>
    <w:rsid w:val="00193CED"/>
    <w:rsid w:val="00194B14"/>
    <w:rsid w:val="00197666"/>
    <w:rsid w:val="001A1863"/>
    <w:rsid w:val="001A60C6"/>
    <w:rsid w:val="001A6AF5"/>
    <w:rsid w:val="001B2EE4"/>
    <w:rsid w:val="001B327B"/>
    <w:rsid w:val="001B7191"/>
    <w:rsid w:val="001B758B"/>
    <w:rsid w:val="001B7B66"/>
    <w:rsid w:val="001B7EA2"/>
    <w:rsid w:val="001B7FBE"/>
    <w:rsid w:val="001C1AD0"/>
    <w:rsid w:val="001C4FEF"/>
    <w:rsid w:val="001D2B3C"/>
    <w:rsid w:val="001D604C"/>
    <w:rsid w:val="001D635D"/>
    <w:rsid w:val="001D7B1F"/>
    <w:rsid w:val="001E1DE0"/>
    <w:rsid w:val="001E482B"/>
    <w:rsid w:val="001E5411"/>
    <w:rsid w:val="001E5419"/>
    <w:rsid w:val="001E5AB8"/>
    <w:rsid w:val="001E7290"/>
    <w:rsid w:val="001F0D20"/>
    <w:rsid w:val="001F26DB"/>
    <w:rsid w:val="001F7882"/>
    <w:rsid w:val="0020339F"/>
    <w:rsid w:val="00203D71"/>
    <w:rsid w:val="00206913"/>
    <w:rsid w:val="00214446"/>
    <w:rsid w:val="00215297"/>
    <w:rsid w:val="00215645"/>
    <w:rsid w:val="00216296"/>
    <w:rsid w:val="0022105E"/>
    <w:rsid w:val="002244A9"/>
    <w:rsid w:val="002248ED"/>
    <w:rsid w:val="00226DF5"/>
    <w:rsid w:val="0023620D"/>
    <w:rsid w:val="002400BF"/>
    <w:rsid w:val="00240CA5"/>
    <w:rsid w:val="00243227"/>
    <w:rsid w:val="00243CA6"/>
    <w:rsid w:val="00255AF3"/>
    <w:rsid w:val="0025684D"/>
    <w:rsid w:val="00256D35"/>
    <w:rsid w:val="00257540"/>
    <w:rsid w:val="0026669B"/>
    <w:rsid w:val="00274AD5"/>
    <w:rsid w:val="00275B89"/>
    <w:rsid w:val="002840F7"/>
    <w:rsid w:val="00285010"/>
    <w:rsid w:val="00287397"/>
    <w:rsid w:val="00292249"/>
    <w:rsid w:val="002A034E"/>
    <w:rsid w:val="002A4234"/>
    <w:rsid w:val="002B0C80"/>
    <w:rsid w:val="002B4217"/>
    <w:rsid w:val="002B5EDD"/>
    <w:rsid w:val="002B6B30"/>
    <w:rsid w:val="002C6AF7"/>
    <w:rsid w:val="002D2C24"/>
    <w:rsid w:val="002D726E"/>
    <w:rsid w:val="002E11CD"/>
    <w:rsid w:val="002F1A20"/>
    <w:rsid w:val="002F2F04"/>
    <w:rsid w:val="002F5500"/>
    <w:rsid w:val="00300D14"/>
    <w:rsid w:val="003031AF"/>
    <w:rsid w:val="003039C4"/>
    <w:rsid w:val="003108B1"/>
    <w:rsid w:val="003129F0"/>
    <w:rsid w:val="00321B10"/>
    <w:rsid w:val="00322789"/>
    <w:rsid w:val="00323309"/>
    <w:rsid w:val="00326FB6"/>
    <w:rsid w:val="00331CBD"/>
    <w:rsid w:val="003335ED"/>
    <w:rsid w:val="003362BA"/>
    <w:rsid w:val="003456E5"/>
    <w:rsid w:val="00351E51"/>
    <w:rsid w:val="003528E6"/>
    <w:rsid w:val="00352B6D"/>
    <w:rsid w:val="00357A76"/>
    <w:rsid w:val="003631A1"/>
    <w:rsid w:val="00363E70"/>
    <w:rsid w:val="00366D31"/>
    <w:rsid w:val="003714A7"/>
    <w:rsid w:val="003718A2"/>
    <w:rsid w:val="003729B7"/>
    <w:rsid w:val="003751FE"/>
    <w:rsid w:val="00376366"/>
    <w:rsid w:val="00381074"/>
    <w:rsid w:val="00384423"/>
    <w:rsid w:val="003866FE"/>
    <w:rsid w:val="003904C7"/>
    <w:rsid w:val="00395F3D"/>
    <w:rsid w:val="00396A10"/>
    <w:rsid w:val="003A4504"/>
    <w:rsid w:val="003A6D19"/>
    <w:rsid w:val="003B2AF0"/>
    <w:rsid w:val="003B2F6C"/>
    <w:rsid w:val="003B3A4E"/>
    <w:rsid w:val="003C05E6"/>
    <w:rsid w:val="003E23EE"/>
    <w:rsid w:val="003E4334"/>
    <w:rsid w:val="003E45F5"/>
    <w:rsid w:val="003E7363"/>
    <w:rsid w:val="003F392D"/>
    <w:rsid w:val="003F4256"/>
    <w:rsid w:val="003F5A77"/>
    <w:rsid w:val="00403EB0"/>
    <w:rsid w:val="004073CF"/>
    <w:rsid w:val="00407740"/>
    <w:rsid w:val="00413C83"/>
    <w:rsid w:val="004147B3"/>
    <w:rsid w:val="00417726"/>
    <w:rsid w:val="00417F3F"/>
    <w:rsid w:val="00423BB5"/>
    <w:rsid w:val="004247A4"/>
    <w:rsid w:val="004349E5"/>
    <w:rsid w:val="00434A71"/>
    <w:rsid w:val="00440938"/>
    <w:rsid w:val="00440C12"/>
    <w:rsid w:val="004435B1"/>
    <w:rsid w:val="00450F0E"/>
    <w:rsid w:val="0045279C"/>
    <w:rsid w:val="00457029"/>
    <w:rsid w:val="00463A01"/>
    <w:rsid w:val="00482FD8"/>
    <w:rsid w:val="00483A79"/>
    <w:rsid w:val="0048496A"/>
    <w:rsid w:val="0048601A"/>
    <w:rsid w:val="004861C6"/>
    <w:rsid w:val="00486BB6"/>
    <w:rsid w:val="004939C5"/>
    <w:rsid w:val="0049416E"/>
    <w:rsid w:val="00494F4F"/>
    <w:rsid w:val="00495987"/>
    <w:rsid w:val="0049726D"/>
    <w:rsid w:val="0049796A"/>
    <w:rsid w:val="004A166E"/>
    <w:rsid w:val="004A3F31"/>
    <w:rsid w:val="004B3578"/>
    <w:rsid w:val="004B39D7"/>
    <w:rsid w:val="004B4C12"/>
    <w:rsid w:val="004B619E"/>
    <w:rsid w:val="004B7D59"/>
    <w:rsid w:val="004C3D0C"/>
    <w:rsid w:val="004C5697"/>
    <w:rsid w:val="004C652F"/>
    <w:rsid w:val="004D2199"/>
    <w:rsid w:val="004E05C2"/>
    <w:rsid w:val="004E0B10"/>
    <w:rsid w:val="004E2085"/>
    <w:rsid w:val="004F1870"/>
    <w:rsid w:val="00500BF3"/>
    <w:rsid w:val="005039F8"/>
    <w:rsid w:val="00524ED5"/>
    <w:rsid w:val="00526044"/>
    <w:rsid w:val="00526614"/>
    <w:rsid w:val="00533C56"/>
    <w:rsid w:val="00534F35"/>
    <w:rsid w:val="0053749B"/>
    <w:rsid w:val="00537BA8"/>
    <w:rsid w:val="0054089A"/>
    <w:rsid w:val="00541700"/>
    <w:rsid w:val="00542125"/>
    <w:rsid w:val="005428CD"/>
    <w:rsid w:val="00544886"/>
    <w:rsid w:val="00545184"/>
    <w:rsid w:val="0054554F"/>
    <w:rsid w:val="00560EAD"/>
    <w:rsid w:val="0056139F"/>
    <w:rsid w:val="00561F73"/>
    <w:rsid w:val="0056317F"/>
    <w:rsid w:val="00563C59"/>
    <w:rsid w:val="00566892"/>
    <w:rsid w:val="00567143"/>
    <w:rsid w:val="005702E1"/>
    <w:rsid w:val="00571832"/>
    <w:rsid w:val="00574A5A"/>
    <w:rsid w:val="00581959"/>
    <w:rsid w:val="005900D0"/>
    <w:rsid w:val="005906A5"/>
    <w:rsid w:val="00590ECD"/>
    <w:rsid w:val="005924E4"/>
    <w:rsid w:val="00593D05"/>
    <w:rsid w:val="00594E2B"/>
    <w:rsid w:val="005972C2"/>
    <w:rsid w:val="005A035A"/>
    <w:rsid w:val="005A3ADB"/>
    <w:rsid w:val="005A7B46"/>
    <w:rsid w:val="005C5C41"/>
    <w:rsid w:val="005D4EE3"/>
    <w:rsid w:val="005D7ACD"/>
    <w:rsid w:val="005E62B2"/>
    <w:rsid w:val="005F3CCA"/>
    <w:rsid w:val="005F61DB"/>
    <w:rsid w:val="0060354F"/>
    <w:rsid w:val="0060497C"/>
    <w:rsid w:val="00604D58"/>
    <w:rsid w:val="00612256"/>
    <w:rsid w:val="006134BA"/>
    <w:rsid w:val="00617ABD"/>
    <w:rsid w:val="00623F4E"/>
    <w:rsid w:val="006317E4"/>
    <w:rsid w:val="006322D0"/>
    <w:rsid w:val="00656218"/>
    <w:rsid w:val="00657F12"/>
    <w:rsid w:val="00662D66"/>
    <w:rsid w:val="00665F06"/>
    <w:rsid w:val="00672382"/>
    <w:rsid w:val="00677290"/>
    <w:rsid w:val="00682648"/>
    <w:rsid w:val="00692AFE"/>
    <w:rsid w:val="006937A2"/>
    <w:rsid w:val="0069663B"/>
    <w:rsid w:val="006A0301"/>
    <w:rsid w:val="006B0409"/>
    <w:rsid w:val="006B0938"/>
    <w:rsid w:val="006B1180"/>
    <w:rsid w:val="006B79B8"/>
    <w:rsid w:val="006C3ABA"/>
    <w:rsid w:val="006C7D89"/>
    <w:rsid w:val="006C7EAB"/>
    <w:rsid w:val="006C7ED0"/>
    <w:rsid w:val="006D0267"/>
    <w:rsid w:val="006D16E8"/>
    <w:rsid w:val="006D1C03"/>
    <w:rsid w:val="006D3E3E"/>
    <w:rsid w:val="006E2751"/>
    <w:rsid w:val="006E5610"/>
    <w:rsid w:val="006F6994"/>
    <w:rsid w:val="006F6F88"/>
    <w:rsid w:val="00710603"/>
    <w:rsid w:val="00710706"/>
    <w:rsid w:val="007107CC"/>
    <w:rsid w:val="007130E5"/>
    <w:rsid w:val="007149EC"/>
    <w:rsid w:val="00716A82"/>
    <w:rsid w:val="007171C3"/>
    <w:rsid w:val="00732254"/>
    <w:rsid w:val="00734E20"/>
    <w:rsid w:val="00744486"/>
    <w:rsid w:val="007452CC"/>
    <w:rsid w:val="0074542B"/>
    <w:rsid w:val="00747308"/>
    <w:rsid w:val="00752F96"/>
    <w:rsid w:val="007543B9"/>
    <w:rsid w:val="007549AB"/>
    <w:rsid w:val="007623AA"/>
    <w:rsid w:val="00762AB1"/>
    <w:rsid w:val="007646A5"/>
    <w:rsid w:val="00766EC3"/>
    <w:rsid w:val="0077328D"/>
    <w:rsid w:val="00775152"/>
    <w:rsid w:val="00783F14"/>
    <w:rsid w:val="00786DB4"/>
    <w:rsid w:val="007921A9"/>
    <w:rsid w:val="00794A63"/>
    <w:rsid w:val="007A28D2"/>
    <w:rsid w:val="007B280C"/>
    <w:rsid w:val="007B4137"/>
    <w:rsid w:val="007B4A82"/>
    <w:rsid w:val="007C1966"/>
    <w:rsid w:val="007C1EDF"/>
    <w:rsid w:val="007C3993"/>
    <w:rsid w:val="007C4EAB"/>
    <w:rsid w:val="007D1593"/>
    <w:rsid w:val="007D1BD6"/>
    <w:rsid w:val="007D35E6"/>
    <w:rsid w:val="007E1D10"/>
    <w:rsid w:val="007E2F2D"/>
    <w:rsid w:val="007E4525"/>
    <w:rsid w:val="007E55DC"/>
    <w:rsid w:val="007F5FF8"/>
    <w:rsid w:val="008042D1"/>
    <w:rsid w:val="0080501E"/>
    <w:rsid w:val="00812A25"/>
    <w:rsid w:val="0081419E"/>
    <w:rsid w:val="00824B68"/>
    <w:rsid w:val="008278EF"/>
    <w:rsid w:val="00827FBD"/>
    <w:rsid w:val="0083337F"/>
    <w:rsid w:val="00833A8A"/>
    <w:rsid w:val="00833E88"/>
    <w:rsid w:val="00837B7B"/>
    <w:rsid w:val="00843B92"/>
    <w:rsid w:val="00851B54"/>
    <w:rsid w:val="00851E85"/>
    <w:rsid w:val="00852E87"/>
    <w:rsid w:val="00854ACA"/>
    <w:rsid w:val="008575C8"/>
    <w:rsid w:val="00863993"/>
    <w:rsid w:val="00864819"/>
    <w:rsid w:val="00865727"/>
    <w:rsid w:val="00874286"/>
    <w:rsid w:val="008761D6"/>
    <w:rsid w:val="008832AB"/>
    <w:rsid w:val="00883DC2"/>
    <w:rsid w:val="00884450"/>
    <w:rsid w:val="008854B3"/>
    <w:rsid w:val="008861CE"/>
    <w:rsid w:val="00887F8A"/>
    <w:rsid w:val="00891DFD"/>
    <w:rsid w:val="00893C1B"/>
    <w:rsid w:val="00894892"/>
    <w:rsid w:val="008949C8"/>
    <w:rsid w:val="00895604"/>
    <w:rsid w:val="00896D29"/>
    <w:rsid w:val="008A210A"/>
    <w:rsid w:val="008A256D"/>
    <w:rsid w:val="008A36E8"/>
    <w:rsid w:val="008A39E3"/>
    <w:rsid w:val="008A5009"/>
    <w:rsid w:val="008A70E9"/>
    <w:rsid w:val="008B2718"/>
    <w:rsid w:val="008B3754"/>
    <w:rsid w:val="008C364D"/>
    <w:rsid w:val="008C4981"/>
    <w:rsid w:val="008D2FC5"/>
    <w:rsid w:val="008E10C9"/>
    <w:rsid w:val="008E3091"/>
    <w:rsid w:val="008E5A15"/>
    <w:rsid w:val="008E703D"/>
    <w:rsid w:val="008F2EB8"/>
    <w:rsid w:val="008F38EE"/>
    <w:rsid w:val="008F3C3F"/>
    <w:rsid w:val="008F4027"/>
    <w:rsid w:val="008F5A06"/>
    <w:rsid w:val="0090277C"/>
    <w:rsid w:val="00907E6A"/>
    <w:rsid w:val="009131BA"/>
    <w:rsid w:val="00913344"/>
    <w:rsid w:val="009147EE"/>
    <w:rsid w:val="00914EA6"/>
    <w:rsid w:val="009160D7"/>
    <w:rsid w:val="00917480"/>
    <w:rsid w:val="00920273"/>
    <w:rsid w:val="0093015F"/>
    <w:rsid w:val="00932AA5"/>
    <w:rsid w:val="00932ED7"/>
    <w:rsid w:val="0094026C"/>
    <w:rsid w:val="00942A2F"/>
    <w:rsid w:val="00953620"/>
    <w:rsid w:val="00971516"/>
    <w:rsid w:val="00975590"/>
    <w:rsid w:val="009766FA"/>
    <w:rsid w:val="00977EEB"/>
    <w:rsid w:val="00982EA0"/>
    <w:rsid w:val="00987750"/>
    <w:rsid w:val="0099156E"/>
    <w:rsid w:val="00993C62"/>
    <w:rsid w:val="00995B4D"/>
    <w:rsid w:val="009A00D8"/>
    <w:rsid w:val="009B191D"/>
    <w:rsid w:val="009B3171"/>
    <w:rsid w:val="009B429E"/>
    <w:rsid w:val="009C1873"/>
    <w:rsid w:val="009C3359"/>
    <w:rsid w:val="009C724D"/>
    <w:rsid w:val="009D1D9F"/>
    <w:rsid w:val="009D3B47"/>
    <w:rsid w:val="009D3FB8"/>
    <w:rsid w:val="009D425E"/>
    <w:rsid w:val="009D4EFF"/>
    <w:rsid w:val="009D5095"/>
    <w:rsid w:val="009E1D49"/>
    <w:rsid w:val="009E2084"/>
    <w:rsid w:val="009E2172"/>
    <w:rsid w:val="009E3832"/>
    <w:rsid w:val="009E55FE"/>
    <w:rsid w:val="009F1022"/>
    <w:rsid w:val="009F60ED"/>
    <w:rsid w:val="009F73ED"/>
    <w:rsid w:val="00A020F2"/>
    <w:rsid w:val="00A04860"/>
    <w:rsid w:val="00A07569"/>
    <w:rsid w:val="00A1254B"/>
    <w:rsid w:val="00A12625"/>
    <w:rsid w:val="00A13148"/>
    <w:rsid w:val="00A14AC3"/>
    <w:rsid w:val="00A207C8"/>
    <w:rsid w:val="00A2330D"/>
    <w:rsid w:val="00A5004E"/>
    <w:rsid w:val="00A53404"/>
    <w:rsid w:val="00A5552F"/>
    <w:rsid w:val="00A60D8F"/>
    <w:rsid w:val="00A64D44"/>
    <w:rsid w:val="00A65296"/>
    <w:rsid w:val="00A80EB7"/>
    <w:rsid w:val="00A81ECC"/>
    <w:rsid w:val="00A84A64"/>
    <w:rsid w:val="00A92EBE"/>
    <w:rsid w:val="00A941A0"/>
    <w:rsid w:val="00AB05D2"/>
    <w:rsid w:val="00AB2E50"/>
    <w:rsid w:val="00AB7840"/>
    <w:rsid w:val="00AC312A"/>
    <w:rsid w:val="00AC7677"/>
    <w:rsid w:val="00AC7F49"/>
    <w:rsid w:val="00AD1036"/>
    <w:rsid w:val="00AD5D44"/>
    <w:rsid w:val="00AE31A1"/>
    <w:rsid w:val="00AF5F32"/>
    <w:rsid w:val="00B04245"/>
    <w:rsid w:val="00B107B1"/>
    <w:rsid w:val="00B122A4"/>
    <w:rsid w:val="00B23FCC"/>
    <w:rsid w:val="00B24B57"/>
    <w:rsid w:val="00B26D09"/>
    <w:rsid w:val="00B33724"/>
    <w:rsid w:val="00B354F1"/>
    <w:rsid w:val="00B370A4"/>
    <w:rsid w:val="00B44400"/>
    <w:rsid w:val="00B5190F"/>
    <w:rsid w:val="00B5279D"/>
    <w:rsid w:val="00B550E8"/>
    <w:rsid w:val="00B5550E"/>
    <w:rsid w:val="00B55D1D"/>
    <w:rsid w:val="00B605E2"/>
    <w:rsid w:val="00B65964"/>
    <w:rsid w:val="00B66EFD"/>
    <w:rsid w:val="00B810E3"/>
    <w:rsid w:val="00B8756E"/>
    <w:rsid w:val="00B9249E"/>
    <w:rsid w:val="00B92D97"/>
    <w:rsid w:val="00B93AEF"/>
    <w:rsid w:val="00BA1C1D"/>
    <w:rsid w:val="00BA236F"/>
    <w:rsid w:val="00BA486C"/>
    <w:rsid w:val="00BA6309"/>
    <w:rsid w:val="00BB0F3A"/>
    <w:rsid w:val="00BB407A"/>
    <w:rsid w:val="00BB6F5D"/>
    <w:rsid w:val="00BC28D8"/>
    <w:rsid w:val="00BC3466"/>
    <w:rsid w:val="00BD22AB"/>
    <w:rsid w:val="00BD35AC"/>
    <w:rsid w:val="00BD3CCC"/>
    <w:rsid w:val="00BF1C45"/>
    <w:rsid w:val="00C01D51"/>
    <w:rsid w:val="00C021A9"/>
    <w:rsid w:val="00C02950"/>
    <w:rsid w:val="00C05CD3"/>
    <w:rsid w:val="00C07A1F"/>
    <w:rsid w:val="00C108FE"/>
    <w:rsid w:val="00C11B6A"/>
    <w:rsid w:val="00C128B1"/>
    <w:rsid w:val="00C1533C"/>
    <w:rsid w:val="00C17865"/>
    <w:rsid w:val="00C178C0"/>
    <w:rsid w:val="00C20BA7"/>
    <w:rsid w:val="00C237F7"/>
    <w:rsid w:val="00C27BF5"/>
    <w:rsid w:val="00C3363E"/>
    <w:rsid w:val="00C37B2A"/>
    <w:rsid w:val="00C404CC"/>
    <w:rsid w:val="00C42285"/>
    <w:rsid w:val="00C53BD1"/>
    <w:rsid w:val="00C57313"/>
    <w:rsid w:val="00C5756D"/>
    <w:rsid w:val="00C5779F"/>
    <w:rsid w:val="00C57E95"/>
    <w:rsid w:val="00C60527"/>
    <w:rsid w:val="00C654F2"/>
    <w:rsid w:val="00C662F1"/>
    <w:rsid w:val="00C66EE8"/>
    <w:rsid w:val="00C74569"/>
    <w:rsid w:val="00C74D71"/>
    <w:rsid w:val="00C77890"/>
    <w:rsid w:val="00C77C33"/>
    <w:rsid w:val="00C87774"/>
    <w:rsid w:val="00C9074B"/>
    <w:rsid w:val="00C92852"/>
    <w:rsid w:val="00C96477"/>
    <w:rsid w:val="00CA1EC9"/>
    <w:rsid w:val="00CA232F"/>
    <w:rsid w:val="00CA40C5"/>
    <w:rsid w:val="00CA5553"/>
    <w:rsid w:val="00CB0253"/>
    <w:rsid w:val="00CB05DF"/>
    <w:rsid w:val="00CB5CF4"/>
    <w:rsid w:val="00CB68A4"/>
    <w:rsid w:val="00CC0429"/>
    <w:rsid w:val="00CC0818"/>
    <w:rsid w:val="00CC2620"/>
    <w:rsid w:val="00CC2F26"/>
    <w:rsid w:val="00CD4185"/>
    <w:rsid w:val="00CD533D"/>
    <w:rsid w:val="00CD5C08"/>
    <w:rsid w:val="00CE4218"/>
    <w:rsid w:val="00CF038A"/>
    <w:rsid w:val="00CF1538"/>
    <w:rsid w:val="00CF1B55"/>
    <w:rsid w:val="00CF2F25"/>
    <w:rsid w:val="00CF43A0"/>
    <w:rsid w:val="00D06943"/>
    <w:rsid w:val="00D10AC2"/>
    <w:rsid w:val="00D13DE1"/>
    <w:rsid w:val="00D246A1"/>
    <w:rsid w:val="00D43CDE"/>
    <w:rsid w:val="00D441DC"/>
    <w:rsid w:val="00D50A37"/>
    <w:rsid w:val="00D547DA"/>
    <w:rsid w:val="00D609A8"/>
    <w:rsid w:val="00D61BF9"/>
    <w:rsid w:val="00D61D78"/>
    <w:rsid w:val="00D65E0C"/>
    <w:rsid w:val="00D676AB"/>
    <w:rsid w:val="00D707C3"/>
    <w:rsid w:val="00D70CA1"/>
    <w:rsid w:val="00D7168B"/>
    <w:rsid w:val="00D862EE"/>
    <w:rsid w:val="00D86523"/>
    <w:rsid w:val="00D920DB"/>
    <w:rsid w:val="00D94D26"/>
    <w:rsid w:val="00D97DFF"/>
    <w:rsid w:val="00DA084B"/>
    <w:rsid w:val="00DA1DF7"/>
    <w:rsid w:val="00DA2946"/>
    <w:rsid w:val="00DB60A3"/>
    <w:rsid w:val="00DC0ED7"/>
    <w:rsid w:val="00DC458B"/>
    <w:rsid w:val="00DD0681"/>
    <w:rsid w:val="00DD20F6"/>
    <w:rsid w:val="00DD35B0"/>
    <w:rsid w:val="00DD481F"/>
    <w:rsid w:val="00DF104E"/>
    <w:rsid w:val="00DF6E64"/>
    <w:rsid w:val="00E00322"/>
    <w:rsid w:val="00E01B54"/>
    <w:rsid w:val="00E02A80"/>
    <w:rsid w:val="00E02CBE"/>
    <w:rsid w:val="00E11F48"/>
    <w:rsid w:val="00E137F1"/>
    <w:rsid w:val="00E2100A"/>
    <w:rsid w:val="00E2331F"/>
    <w:rsid w:val="00E25299"/>
    <w:rsid w:val="00E317DD"/>
    <w:rsid w:val="00E3598E"/>
    <w:rsid w:val="00E41D13"/>
    <w:rsid w:val="00E44D99"/>
    <w:rsid w:val="00E47C38"/>
    <w:rsid w:val="00E5387D"/>
    <w:rsid w:val="00E5691F"/>
    <w:rsid w:val="00E5769B"/>
    <w:rsid w:val="00E61ECA"/>
    <w:rsid w:val="00E62991"/>
    <w:rsid w:val="00E824A8"/>
    <w:rsid w:val="00E846B4"/>
    <w:rsid w:val="00E92D92"/>
    <w:rsid w:val="00E93A1E"/>
    <w:rsid w:val="00E93C79"/>
    <w:rsid w:val="00EA1286"/>
    <w:rsid w:val="00EA272B"/>
    <w:rsid w:val="00EB59C0"/>
    <w:rsid w:val="00EC31EB"/>
    <w:rsid w:val="00EC34AA"/>
    <w:rsid w:val="00EC5BCA"/>
    <w:rsid w:val="00EC7318"/>
    <w:rsid w:val="00ED1426"/>
    <w:rsid w:val="00ED19A8"/>
    <w:rsid w:val="00EE0F4D"/>
    <w:rsid w:val="00EE4D53"/>
    <w:rsid w:val="00EF4DCD"/>
    <w:rsid w:val="00EF73A4"/>
    <w:rsid w:val="00F05869"/>
    <w:rsid w:val="00F07FED"/>
    <w:rsid w:val="00F12054"/>
    <w:rsid w:val="00F13AC1"/>
    <w:rsid w:val="00F14905"/>
    <w:rsid w:val="00F16F3F"/>
    <w:rsid w:val="00F220DE"/>
    <w:rsid w:val="00F30DB8"/>
    <w:rsid w:val="00F338BD"/>
    <w:rsid w:val="00F33DB2"/>
    <w:rsid w:val="00F347C8"/>
    <w:rsid w:val="00F34ED9"/>
    <w:rsid w:val="00F35F27"/>
    <w:rsid w:val="00F36E47"/>
    <w:rsid w:val="00F43DD0"/>
    <w:rsid w:val="00F445D2"/>
    <w:rsid w:val="00F44DAF"/>
    <w:rsid w:val="00F51BA7"/>
    <w:rsid w:val="00F53946"/>
    <w:rsid w:val="00F56C4A"/>
    <w:rsid w:val="00F60EA0"/>
    <w:rsid w:val="00F640AB"/>
    <w:rsid w:val="00F641AC"/>
    <w:rsid w:val="00F67304"/>
    <w:rsid w:val="00F675CA"/>
    <w:rsid w:val="00F70ED3"/>
    <w:rsid w:val="00F7530C"/>
    <w:rsid w:val="00F76904"/>
    <w:rsid w:val="00F82BC3"/>
    <w:rsid w:val="00F94969"/>
    <w:rsid w:val="00F964F1"/>
    <w:rsid w:val="00FA5351"/>
    <w:rsid w:val="00FA77CE"/>
    <w:rsid w:val="00FB028F"/>
    <w:rsid w:val="00FB3332"/>
    <w:rsid w:val="00FB585F"/>
    <w:rsid w:val="00FB5C6A"/>
    <w:rsid w:val="00FB68B8"/>
    <w:rsid w:val="00FC1D14"/>
    <w:rsid w:val="00FC30A2"/>
    <w:rsid w:val="00FC3A52"/>
    <w:rsid w:val="00FC4110"/>
    <w:rsid w:val="00FC43C3"/>
    <w:rsid w:val="00FC7E92"/>
    <w:rsid w:val="00FD0A98"/>
    <w:rsid w:val="00FD19FD"/>
    <w:rsid w:val="00FD4FE2"/>
    <w:rsid w:val="00FE0DDC"/>
    <w:rsid w:val="00FE37B2"/>
    <w:rsid w:val="00FE7DCE"/>
    <w:rsid w:val="00FF0DA3"/>
    <w:rsid w:val="00FF1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 w:type="paragraph" w:styleId="Header">
    <w:name w:val="header"/>
    <w:basedOn w:val="Normal"/>
    <w:link w:val="HeaderChar"/>
    <w:uiPriority w:val="99"/>
    <w:unhideWhenUsed/>
    <w:rsid w:val="00E824A8"/>
    <w:pPr>
      <w:tabs>
        <w:tab w:val="center" w:pos="4680"/>
        <w:tab w:val="right" w:pos="9360"/>
      </w:tabs>
    </w:pPr>
  </w:style>
  <w:style w:type="character" w:customStyle="1" w:styleId="HeaderChar">
    <w:name w:val="Header Char"/>
    <w:basedOn w:val="DefaultParagraphFont"/>
    <w:link w:val="Header"/>
    <w:uiPriority w:val="99"/>
    <w:rsid w:val="00E824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24A8"/>
    <w:pPr>
      <w:tabs>
        <w:tab w:val="center" w:pos="4680"/>
        <w:tab w:val="right" w:pos="9360"/>
      </w:tabs>
    </w:pPr>
  </w:style>
  <w:style w:type="character" w:customStyle="1" w:styleId="FooterChar">
    <w:name w:val="Footer Char"/>
    <w:basedOn w:val="DefaultParagraphFont"/>
    <w:link w:val="Footer"/>
    <w:uiPriority w:val="99"/>
    <w:rsid w:val="00E824A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112" Type="http://schemas.openxmlformats.org/officeDocument/2006/relationships/image" Target="media/image54.wmf"/><Relationship Id="rId16" Type="http://schemas.openxmlformats.org/officeDocument/2006/relationships/image" Target="media/image6.wmf"/><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png"/><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theme" Target="theme/theme1.xml"/><Relationship Id="rId5" Type="http://schemas.openxmlformats.org/officeDocument/2006/relationships/endnotes" Target="endnotes.xml"/><Relationship Id="rId90" Type="http://schemas.openxmlformats.org/officeDocument/2006/relationships/image" Target="media/image43.wmf"/><Relationship Id="rId95" Type="http://schemas.openxmlformats.org/officeDocument/2006/relationships/oleObject" Target="embeddings/oleObject45.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7.wmf"/><Relationship Id="rId80" Type="http://schemas.openxmlformats.org/officeDocument/2006/relationships/image" Target="media/image38.wmf"/><Relationship Id="rId85" Type="http://schemas.openxmlformats.org/officeDocument/2006/relationships/oleObject" Target="embeddings/oleObject40.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2.wmf"/><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6.wmf"/><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119" Type="http://schemas.openxmlformats.org/officeDocument/2006/relationships/oleObject" Target="embeddings/oleObject57.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image" Target="media/image58.png"/><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oleObject" Target="embeddings/oleObject55.bin"/><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14" Type="http://schemas.openxmlformats.org/officeDocument/2006/relationships/image" Target="media/image5.png"/><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oleObject" Target="embeddings/oleObject58.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image" Target="media/image56.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7870</TotalTime>
  <Pages>14</Pages>
  <Words>1791</Words>
  <Characters>10211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194</cp:revision>
  <dcterms:created xsi:type="dcterms:W3CDTF">2019-08-06T00:12:00Z</dcterms:created>
  <dcterms:modified xsi:type="dcterms:W3CDTF">2024-12-15T04:17:00Z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